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916A" w14:textId="77777777" w:rsidR="00F66AA8" w:rsidRPr="005E07F6" w:rsidRDefault="00F66AA8" w:rsidP="00F31636">
      <w:pPr>
        <w:rPr>
          <w:lang w:val="de-DE"/>
        </w:rPr>
      </w:pPr>
    </w:p>
    <w:p w14:paraId="39092DB4" w14:textId="77777777" w:rsidR="00800356" w:rsidRPr="00887637" w:rsidRDefault="00800356" w:rsidP="00F31636"/>
    <w:p w14:paraId="62406A36" w14:textId="77777777" w:rsidR="00CE3C97" w:rsidRDefault="00CE3C97" w:rsidP="00F31636"/>
    <w:p w14:paraId="5C3781C4" w14:textId="77777777" w:rsidR="00CE3C97" w:rsidRPr="00887637" w:rsidRDefault="00CE3C97" w:rsidP="00F31636"/>
    <w:p w14:paraId="69951353" w14:textId="77777777" w:rsidR="00800356" w:rsidRDefault="00800356" w:rsidP="00F31636"/>
    <w:p w14:paraId="3581D1A4" w14:textId="77777777" w:rsidR="00CE3C97" w:rsidRPr="00887637" w:rsidRDefault="00CE3C97" w:rsidP="00F31636"/>
    <w:p w14:paraId="17134467" w14:textId="77777777" w:rsidR="00800356" w:rsidRPr="00887637" w:rsidRDefault="00800356" w:rsidP="00F31636"/>
    <w:p w14:paraId="5933D073" w14:textId="77777777" w:rsidR="00800356" w:rsidRPr="00887637" w:rsidRDefault="00800356" w:rsidP="00F31636"/>
    <w:p w14:paraId="33D0ABFD" w14:textId="6866054B" w:rsidR="000E0A39" w:rsidRPr="00887637" w:rsidRDefault="00800356" w:rsidP="00F31636">
      <w:pPr>
        <w:rPr>
          <w:b/>
          <w:sz w:val="52"/>
        </w:rPr>
      </w:pPr>
      <w:r w:rsidRPr="00887637">
        <w:rPr>
          <w:b/>
          <w:sz w:val="52"/>
        </w:rPr>
        <w:t>FINANCING MODEL</w:t>
      </w:r>
      <w:r w:rsidR="003948F2">
        <w:rPr>
          <w:b/>
          <w:sz w:val="52"/>
        </w:rPr>
        <w:t>S</w:t>
      </w:r>
      <w:r w:rsidRPr="00887637">
        <w:rPr>
          <w:b/>
          <w:sz w:val="52"/>
        </w:rPr>
        <w:t xml:space="preserve"> FOR SOUND</w:t>
      </w:r>
      <w:r w:rsidR="003948F2">
        <w:rPr>
          <w:b/>
          <w:sz w:val="52"/>
        </w:rPr>
        <w:tab/>
      </w:r>
      <w:r w:rsidR="003948F2">
        <w:rPr>
          <w:b/>
          <w:sz w:val="52"/>
        </w:rPr>
        <w:br/>
      </w:r>
      <w:r w:rsidRPr="00887637">
        <w:rPr>
          <w:b/>
          <w:sz w:val="52"/>
        </w:rPr>
        <w:t>E-WASTE MANAGEMENT IN ETHIOPIA</w:t>
      </w:r>
    </w:p>
    <w:p w14:paraId="375083A1" w14:textId="7C1EBC21" w:rsidR="004044DE" w:rsidRDefault="004044DE" w:rsidP="00F31636">
      <w:bookmarkStart w:id="0" w:name="_Toc276308135"/>
    </w:p>
    <w:p w14:paraId="207B4DBF" w14:textId="4CDDC11E" w:rsidR="004044DE" w:rsidRDefault="004044DE" w:rsidP="00F31636"/>
    <w:p w14:paraId="64AD11E9" w14:textId="77777777" w:rsidR="00B3117F" w:rsidRDefault="00B3117F" w:rsidP="00F31636"/>
    <w:p w14:paraId="0D56AFB8" w14:textId="77777777" w:rsidR="00B3117F" w:rsidRDefault="00B3117F" w:rsidP="00F31636"/>
    <w:p w14:paraId="505447FC" w14:textId="2DD37CDC" w:rsidR="00CE3C97" w:rsidRPr="009136DB" w:rsidRDefault="004D5180" w:rsidP="00F31636">
      <w:r w:rsidRPr="009136DB">
        <w:t>Final Report, London, 29 May</w:t>
      </w:r>
      <w:r w:rsidR="00CC6CB7" w:rsidRPr="009136DB">
        <w:t xml:space="preserve"> 2015</w:t>
      </w:r>
    </w:p>
    <w:p w14:paraId="54D40412" w14:textId="77777777" w:rsidR="00B3117F" w:rsidRPr="009136DB" w:rsidRDefault="00B3117F" w:rsidP="00F31636"/>
    <w:p w14:paraId="5E94FCA5" w14:textId="77777777" w:rsidR="00B3117F" w:rsidRPr="009136DB" w:rsidRDefault="00B3117F" w:rsidP="00F31636"/>
    <w:p w14:paraId="14AD4074" w14:textId="77777777" w:rsidR="00B3117F" w:rsidRPr="009136DB" w:rsidRDefault="00B3117F" w:rsidP="00F31636"/>
    <w:p w14:paraId="4C5A6C5B" w14:textId="73B8BB6E" w:rsidR="00CE3C97" w:rsidRPr="009136DB" w:rsidRDefault="00B3117F" w:rsidP="00F31636">
      <w:r w:rsidRPr="009136DB">
        <w:rPr>
          <w:noProof/>
          <w:lang w:val="it-IT"/>
        </w:rPr>
        <w:drawing>
          <wp:inline distT="0" distB="0" distL="0" distR="0" wp14:anchorId="10FB634D" wp14:editId="057DA90C">
            <wp:extent cx="1483200" cy="1405815"/>
            <wp:effectExtent l="0" t="0" r="0" b="0"/>
            <wp:docPr id="21" name="Grafik 8" descr="C:\Users\win 7\Desktop\REDUCE-  REFURBISH- RECY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win 7\Desktop\REDUCE-  REFURBISH- RECYCLE 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40" t="2549" r="-4993" b="-2549"/>
                    <a:stretch/>
                  </pic:blipFill>
                  <pic:spPr bwMode="auto">
                    <a:xfrm>
                      <a:off x="0" y="0"/>
                      <a:ext cx="1490191" cy="1412441"/>
                    </a:xfrm>
                    <a:prstGeom prst="rect">
                      <a:avLst/>
                    </a:prstGeom>
                    <a:noFill/>
                    <a:ln>
                      <a:noFill/>
                    </a:ln>
                    <a:extLst>
                      <a:ext uri="{53640926-AAD7-44d8-BBD7-CCE9431645EC}">
                        <a14:shadowObscured xmlns:a14="http://schemas.microsoft.com/office/drawing/2010/main"/>
                      </a:ext>
                    </a:extLst>
                  </pic:spPr>
                </pic:pic>
              </a:graphicData>
            </a:graphic>
          </wp:inline>
        </w:drawing>
      </w:r>
    </w:p>
    <w:p w14:paraId="3A784EA2" w14:textId="0E7E84FC" w:rsidR="00CC6CB7" w:rsidRDefault="00CC6CB7" w:rsidP="00CC6CB7">
      <w:pPr>
        <w:spacing w:before="200" w:after="200" w:line="276" w:lineRule="auto"/>
        <w:jc w:val="left"/>
      </w:pPr>
      <w:r w:rsidRPr="009136DB">
        <w:t>Report commissioned by UNIDO</w:t>
      </w:r>
      <w:r w:rsidR="0024343B">
        <w:t xml:space="preserve"> </w:t>
      </w:r>
      <w:r w:rsidRPr="009136DB">
        <w:t xml:space="preserve">in the project </w:t>
      </w:r>
      <w:r w:rsidR="0024343B">
        <w:br/>
      </w:r>
      <w:r w:rsidRPr="009136DB">
        <w:t>“E-Waste Management in Ethiopia</w:t>
      </w:r>
      <w:r w:rsidR="004D5180" w:rsidRPr="009136DB">
        <w:t xml:space="preserve"> funded by the GEF</w:t>
      </w:r>
    </w:p>
    <w:p w14:paraId="6EB377CE" w14:textId="3F46127F" w:rsidR="004044DE" w:rsidRDefault="004044DE" w:rsidP="00F31636"/>
    <w:p w14:paraId="76080BCD" w14:textId="77777777" w:rsidR="004044DE" w:rsidRDefault="004044DE" w:rsidP="00F31636"/>
    <w:p w14:paraId="5E51F7D8" w14:textId="77777777" w:rsidR="004044DE" w:rsidRDefault="004044DE">
      <w:pPr>
        <w:spacing w:before="200" w:after="200" w:line="276" w:lineRule="auto"/>
        <w:jc w:val="left"/>
      </w:pPr>
      <w:r>
        <w:br w:type="page"/>
      </w:r>
    </w:p>
    <w:p w14:paraId="4B67E565" w14:textId="77777777" w:rsidR="00800356" w:rsidRPr="00887637" w:rsidRDefault="00800356" w:rsidP="00F31636">
      <w:pPr>
        <w:rPr>
          <w:color w:val="FFFFFF" w:themeColor="background1"/>
          <w:spacing w:val="15"/>
          <w:sz w:val="22"/>
          <w:szCs w:val="22"/>
        </w:rPr>
      </w:pPr>
    </w:p>
    <w:p w14:paraId="6675990D" w14:textId="0B6E407B" w:rsidR="004E03FE" w:rsidRPr="00887637" w:rsidRDefault="004E03FE" w:rsidP="00603208">
      <w:pPr>
        <w:pStyle w:val="Titolo1"/>
        <w:numPr>
          <w:ilvl w:val="0"/>
          <w:numId w:val="0"/>
        </w:numPr>
        <w:ind w:left="432" w:hanging="432"/>
      </w:pPr>
      <w:bookmarkStart w:id="1" w:name="_Toc413664265"/>
      <w:bookmarkStart w:id="2" w:name="_Toc289338994"/>
      <w:bookmarkStart w:id="3" w:name="_Toc420928514"/>
      <w:r w:rsidRPr="00887637">
        <w:t>Table of content</w:t>
      </w:r>
      <w:bookmarkEnd w:id="0"/>
      <w:bookmarkEnd w:id="1"/>
      <w:bookmarkEnd w:id="2"/>
      <w:r w:rsidR="001B3CD5">
        <w:t>s</w:t>
      </w:r>
      <w:bookmarkEnd w:id="3"/>
    </w:p>
    <w:p w14:paraId="6F728252" w14:textId="77777777" w:rsidR="003948F2" w:rsidRDefault="00B83AB0">
      <w:pPr>
        <w:pStyle w:val="Sommario1"/>
        <w:rPr>
          <w:b w:val="0"/>
          <w:noProof/>
          <w:sz w:val="22"/>
          <w:szCs w:val="22"/>
          <w:lang w:val="en-US" w:eastAsia="en-US"/>
        </w:rPr>
      </w:pPr>
      <w:r w:rsidRPr="00887637">
        <w:fldChar w:fldCharType="begin"/>
      </w:r>
      <w:r w:rsidRPr="00887637">
        <w:instrText xml:space="preserve"> TOC \o "1-2" </w:instrText>
      </w:r>
      <w:r w:rsidRPr="00887637">
        <w:fldChar w:fldCharType="separate"/>
      </w:r>
      <w:r w:rsidR="003948F2">
        <w:rPr>
          <w:noProof/>
        </w:rPr>
        <w:t>Table of contents</w:t>
      </w:r>
      <w:r w:rsidR="003948F2">
        <w:rPr>
          <w:noProof/>
        </w:rPr>
        <w:tab/>
      </w:r>
      <w:r w:rsidR="003948F2">
        <w:rPr>
          <w:noProof/>
        </w:rPr>
        <w:fldChar w:fldCharType="begin"/>
      </w:r>
      <w:r w:rsidR="003948F2">
        <w:rPr>
          <w:noProof/>
        </w:rPr>
        <w:instrText xml:space="preserve"> PAGEREF _Toc420928514 \h </w:instrText>
      </w:r>
      <w:r w:rsidR="003948F2">
        <w:rPr>
          <w:noProof/>
        </w:rPr>
      </w:r>
      <w:r w:rsidR="003948F2">
        <w:rPr>
          <w:noProof/>
        </w:rPr>
        <w:fldChar w:fldCharType="separate"/>
      </w:r>
      <w:r w:rsidR="009F5EC3">
        <w:rPr>
          <w:noProof/>
        </w:rPr>
        <w:t>2</w:t>
      </w:r>
      <w:r w:rsidR="003948F2">
        <w:rPr>
          <w:noProof/>
        </w:rPr>
        <w:fldChar w:fldCharType="end"/>
      </w:r>
    </w:p>
    <w:p w14:paraId="16FE80C6" w14:textId="77777777" w:rsidR="003948F2" w:rsidRDefault="003948F2">
      <w:pPr>
        <w:pStyle w:val="Sommario1"/>
        <w:rPr>
          <w:b w:val="0"/>
          <w:noProof/>
          <w:sz w:val="22"/>
          <w:szCs w:val="22"/>
          <w:lang w:val="en-US" w:eastAsia="en-US"/>
        </w:rPr>
      </w:pPr>
      <w:r>
        <w:rPr>
          <w:noProof/>
        </w:rPr>
        <w:t>Abbreviations</w:t>
      </w:r>
      <w:r>
        <w:rPr>
          <w:noProof/>
        </w:rPr>
        <w:tab/>
      </w:r>
      <w:r>
        <w:rPr>
          <w:noProof/>
        </w:rPr>
        <w:fldChar w:fldCharType="begin"/>
      </w:r>
      <w:r>
        <w:rPr>
          <w:noProof/>
        </w:rPr>
        <w:instrText xml:space="preserve"> PAGEREF _Toc420928515 \h </w:instrText>
      </w:r>
      <w:r>
        <w:rPr>
          <w:noProof/>
        </w:rPr>
      </w:r>
      <w:r>
        <w:rPr>
          <w:noProof/>
        </w:rPr>
        <w:fldChar w:fldCharType="separate"/>
      </w:r>
      <w:r w:rsidR="009F5EC3">
        <w:rPr>
          <w:noProof/>
        </w:rPr>
        <w:t>3</w:t>
      </w:r>
      <w:r>
        <w:rPr>
          <w:noProof/>
        </w:rPr>
        <w:fldChar w:fldCharType="end"/>
      </w:r>
    </w:p>
    <w:p w14:paraId="3C9EDE82" w14:textId="77777777" w:rsidR="003948F2" w:rsidRDefault="003948F2">
      <w:pPr>
        <w:pStyle w:val="Sommario1"/>
        <w:rPr>
          <w:b w:val="0"/>
          <w:noProof/>
          <w:sz w:val="22"/>
          <w:szCs w:val="22"/>
          <w:lang w:val="en-US" w:eastAsia="en-US"/>
        </w:rPr>
      </w:pPr>
      <w:r>
        <w:rPr>
          <w:noProof/>
        </w:rPr>
        <w:t>Executive summary</w:t>
      </w:r>
      <w:r>
        <w:rPr>
          <w:noProof/>
        </w:rPr>
        <w:tab/>
      </w:r>
      <w:r>
        <w:rPr>
          <w:noProof/>
        </w:rPr>
        <w:fldChar w:fldCharType="begin"/>
      </w:r>
      <w:r>
        <w:rPr>
          <w:noProof/>
        </w:rPr>
        <w:instrText xml:space="preserve"> PAGEREF _Toc420928516 \h </w:instrText>
      </w:r>
      <w:r>
        <w:rPr>
          <w:noProof/>
        </w:rPr>
      </w:r>
      <w:r>
        <w:rPr>
          <w:noProof/>
        </w:rPr>
        <w:fldChar w:fldCharType="separate"/>
      </w:r>
      <w:r w:rsidR="009F5EC3">
        <w:rPr>
          <w:noProof/>
        </w:rPr>
        <w:t>4</w:t>
      </w:r>
      <w:r>
        <w:rPr>
          <w:noProof/>
        </w:rPr>
        <w:fldChar w:fldCharType="end"/>
      </w:r>
    </w:p>
    <w:p w14:paraId="35CAEC02" w14:textId="77777777" w:rsidR="003948F2" w:rsidRDefault="003948F2">
      <w:pPr>
        <w:pStyle w:val="Sommario1"/>
        <w:tabs>
          <w:tab w:val="left" w:pos="400"/>
        </w:tabs>
        <w:rPr>
          <w:b w:val="0"/>
          <w:noProof/>
          <w:sz w:val="22"/>
          <w:szCs w:val="22"/>
          <w:lang w:val="en-US" w:eastAsia="en-US"/>
        </w:rPr>
      </w:pPr>
      <w:r>
        <w:rPr>
          <w:noProof/>
        </w:rPr>
        <w:t>1</w:t>
      </w:r>
      <w:r>
        <w:rPr>
          <w:b w:val="0"/>
          <w:noProof/>
          <w:sz w:val="22"/>
          <w:szCs w:val="22"/>
          <w:lang w:val="en-US" w:eastAsia="en-US"/>
        </w:rPr>
        <w:tab/>
      </w:r>
      <w:r>
        <w:rPr>
          <w:noProof/>
        </w:rPr>
        <w:t>Background</w:t>
      </w:r>
      <w:r>
        <w:rPr>
          <w:noProof/>
        </w:rPr>
        <w:tab/>
      </w:r>
      <w:r>
        <w:rPr>
          <w:noProof/>
        </w:rPr>
        <w:fldChar w:fldCharType="begin"/>
      </w:r>
      <w:r>
        <w:rPr>
          <w:noProof/>
        </w:rPr>
        <w:instrText xml:space="preserve"> PAGEREF _Toc420928517 \h </w:instrText>
      </w:r>
      <w:r>
        <w:rPr>
          <w:noProof/>
        </w:rPr>
      </w:r>
      <w:r>
        <w:rPr>
          <w:noProof/>
        </w:rPr>
        <w:fldChar w:fldCharType="separate"/>
      </w:r>
      <w:r w:rsidR="009F5EC3">
        <w:rPr>
          <w:noProof/>
        </w:rPr>
        <w:t>7</w:t>
      </w:r>
      <w:r>
        <w:rPr>
          <w:noProof/>
        </w:rPr>
        <w:fldChar w:fldCharType="end"/>
      </w:r>
    </w:p>
    <w:p w14:paraId="44CCC6D8" w14:textId="77777777" w:rsidR="003948F2" w:rsidRDefault="003948F2">
      <w:pPr>
        <w:pStyle w:val="Sommario2"/>
        <w:tabs>
          <w:tab w:val="left" w:pos="800"/>
          <w:tab w:val="right" w:leader="underscore" w:pos="9628"/>
        </w:tabs>
        <w:rPr>
          <w:b w:val="0"/>
          <w:noProof/>
          <w:lang w:val="en-US" w:eastAsia="en-US"/>
        </w:rPr>
      </w:pPr>
      <w:r>
        <w:rPr>
          <w:noProof/>
        </w:rPr>
        <w:t>1.1</w:t>
      </w:r>
      <w:r>
        <w:rPr>
          <w:b w:val="0"/>
          <w:noProof/>
          <w:lang w:val="en-US" w:eastAsia="en-US"/>
        </w:rPr>
        <w:tab/>
      </w:r>
      <w:r>
        <w:rPr>
          <w:noProof/>
        </w:rPr>
        <w:t>Objectives of the Study</w:t>
      </w:r>
      <w:r>
        <w:rPr>
          <w:noProof/>
        </w:rPr>
        <w:tab/>
      </w:r>
      <w:r>
        <w:rPr>
          <w:noProof/>
        </w:rPr>
        <w:fldChar w:fldCharType="begin"/>
      </w:r>
      <w:r>
        <w:rPr>
          <w:noProof/>
        </w:rPr>
        <w:instrText xml:space="preserve"> PAGEREF _Toc420928518 \h </w:instrText>
      </w:r>
      <w:r>
        <w:rPr>
          <w:noProof/>
        </w:rPr>
      </w:r>
      <w:r>
        <w:rPr>
          <w:noProof/>
        </w:rPr>
        <w:fldChar w:fldCharType="separate"/>
      </w:r>
      <w:r w:rsidR="009F5EC3">
        <w:rPr>
          <w:noProof/>
        </w:rPr>
        <w:t>7</w:t>
      </w:r>
      <w:r>
        <w:rPr>
          <w:noProof/>
        </w:rPr>
        <w:fldChar w:fldCharType="end"/>
      </w:r>
    </w:p>
    <w:p w14:paraId="7EF51632" w14:textId="77777777" w:rsidR="003948F2" w:rsidRDefault="003948F2">
      <w:pPr>
        <w:pStyle w:val="Sommario2"/>
        <w:tabs>
          <w:tab w:val="left" w:pos="800"/>
          <w:tab w:val="right" w:leader="underscore" w:pos="9628"/>
        </w:tabs>
        <w:rPr>
          <w:b w:val="0"/>
          <w:noProof/>
          <w:lang w:val="en-US" w:eastAsia="en-US"/>
        </w:rPr>
      </w:pPr>
      <w:r>
        <w:rPr>
          <w:noProof/>
        </w:rPr>
        <w:t>1.2</w:t>
      </w:r>
      <w:r>
        <w:rPr>
          <w:b w:val="0"/>
          <w:noProof/>
          <w:lang w:val="en-US" w:eastAsia="en-US"/>
        </w:rPr>
        <w:tab/>
      </w:r>
      <w:r>
        <w:rPr>
          <w:noProof/>
        </w:rPr>
        <w:t>The context of e-waste management</w:t>
      </w:r>
      <w:r>
        <w:rPr>
          <w:noProof/>
        </w:rPr>
        <w:tab/>
      </w:r>
      <w:r>
        <w:rPr>
          <w:noProof/>
        </w:rPr>
        <w:fldChar w:fldCharType="begin"/>
      </w:r>
      <w:r>
        <w:rPr>
          <w:noProof/>
        </w:rPr>
        <w:instrText xml:space="preserve"> PAGEREF _Toc420928519 \h </w:instrText>
      </w:r>
      <w:r>
        <w:rPr>
          <w:noProof/>
        </w:rPr>
      </w:r>
      <w:r>
        <w:rPr>
          <w:noProof/>
        </w:rPr>
        <w:fldChar w:fldCharType="separate"/>
      </w:r>
      <w:r w:rsidR="009F5EC3">
        <w:rPr>
          <w:noProof/>
        </w:rPr>
        <w:t>7</w:t>
      </w:r>
      <w:r>
        <w:rPr>
          <w:noProof/>
        </w:rPr>
        <w:fldChar w:fldCharType="end"/>
      </w:r>
    </w:p>
    <w:p w14:paraId="1B61722E" w14:textId="77777777" w:rsidR="003948F2" w:rsidRDefault="003948F2">
      <w:pPr>
        <w:pStyle w:val="Sommario2"/>
        <w:tabs>
          <w:tab w:val="left" w:pos="800"/>
          <w:tab w:val="right" w:leader="underscore" w:pos="9628"/>
        </w:tabs>
        <w:rPr>
          <w:b w:val="0"/>
          <w:noProof/>
          <w:lang w:val="en-US" w:eastAsia="en-US"/>
        </w:rPr>
      </w:pPr>
      <w:r>
        <w:rPr>
          <w:noProof/>
        </w:rPr>
        <w:t>1.3</w:t>
      </w:r>
      <w:r>
        <w:rPr>
          <w:b w:val="0"/>
          <w:noProof/>
          <w:lang w:val="en-US" w:eastAsia="en-US"/>
        </w:rPr>
        <w:tab/>
      </w:r>
      <w:r>
        <w:rPr>
          <w:noProof/>
        </w:rPr>
        <w:t>The societal need of e-waste management systems</w:t>
      </w:r>
      <w:r>
        <w:rPr>
          <w:noProof/>
        </w:rPr>
        <w:tab/>
      </w:r>
      <w:r>
        <w:rPr>
          <w:noProof/>
        </w:rPr>
        <w:fldChar w:fldCharType="begin"/>
      </w:r>
      <w:r>
        <w:rPr>
          <w:noProof/>
        </w:rPr>
        <w:instrText xml:space="preserve"> PAGEREF _Toc420928520 \h </w:instrText>
      </w:r>
      <w:r>
        <w:rPr>
          <w:noProof/>
        </w:rPr>
      </w:r>
      <w:r>
        <w:rPr>
          <w:noProof/>
        </w:rPr>
        <w:fldChar w:fldCharType="separate"/>
      </w:r>
      <w:r w:rsidR="009F5EC3">
        <w:rPr>
          <w:noProof/>
        </w:rPr>
        <w:t>8</w:t>
      </w:r>
      <w:r>
        <w:rPr>
          <w:noProof/>
        </w:rPr>
        <w:fldChar w:fldCharType="end"/>
      </w:r>
    </w:p>
    <w:p w14:paraId="0466057D" w14:textId="77777777" w:rsidR="003948F2" w:rsidRDefault="003948F2">
      <w:pPr>
        <w:pStyle w:val="Sommario2"/>
        <w:tabs>
          <w:tab w:val="left" w:pos="800"/>
          <w:tab w:val="right" w:leader="underscore" w:pos="9628"/>
        </w:tabs>
        <w:rPr>
          <w:b w:val="0"/>
          <w:noProof/>
          <w:lang w:val="en-US" w:eastAsia="en-US"/>
        </w:rPr>
      </w:pPr>
      <w:r>
        <w:rPr>
          <w:noProof/>
        </w:rPr>
        <w:t>1.4</w:t>
      </w:r>
      <w:r>
        <w:rPr>
          <w:b w:val="0"/>
          <w:noProof/>
          <w:lang w:val="en-US" w:eastAsia="en-US"/>
        </w:rPr>
        <w:tab/>
      </w:r>
      <w:r>
        <w:rPr>
          <w:noProof/>
        </w:rPr>
        <w:t>The financing of e-waste management: challenges and opportunities</w:t>
      </w:r>
      <w:r>
        <w:rPr>
          <w:noProof/>
        </w:rPr>
        <w:tab/>
      </w:r>
      <w:r>
        <w:rPr>
          <w:noProof/>
        </w:rPr>
        <w:fldChar w:fldCharType="begin"/>
      </w:r>
      <w:r>
        <w:rPr>
          <w:noProof/>
        </w:rPr>
        <w:instrText xml:space="preserve"> PAGEREF _Toc420928521 \h </w:instrText>
      </w:r>
      <w:r>
        <w:rPr>
          <w:noProof/>
        </w:rPr>
      </w:r>
      <w:r>
        <w:rPr>
          <w:noProof/>
        </w:rPr>
        <w:fldChar w:fldCharType="separate"/>
      </w:r>
      <w:r w:rsidR="009F5EC3">
        <w:rPr>
          <w:noProof/>
        </w:rPr>
        <w:t>9</w:t>
      </w:r>
      <w:r>
        <w:rPr>
          <w:noProof/>
        </w:rPr>
        <w:fldChar w:fldCharType="end"/>
      </w:r>
    </w:p>
    <w:p w14:paraId="58ED376B" w14:textId="77777777" w:rsidR="003948F2" w:rsidRDefault="003948F2">
      <w:pPr>
        <w:pStyle w:val="Sommario2"/>
        <w:tabs>
          <w:tab w:val="left" w:pos="800"/>
          <w:tab w:val="right" w:leader="underscore" w:pos="9628"/>
        </w:tabs>
        <w:rPr>
          <w:b w:val="0"/>
          <w:noProof/>
          <w:lang w:val="en-US" w:eastAsia="en-US"/>
        </w:rPr>
      </w:pPr>
      <w:r>
        <w:rPr>
          <w:noProof/>
        </w:rPr>
        <w:t>1.5</w:t>
      </w:r>
      <w:r>
        <w:rPr>
          <w:b w:val="0"/>
          <w:noProof/>
          <w:lang w:val="en-US" w:eastAsia="en-US"/>
        </w:rPr>
        <w:tab/>
      </w:r>
      <w:r>
        <w:rPr>
          <w:noProof/>
        </w:rPr>
        <w:t>The Extended Producer Responsibility (EPR) principle</w:t>
      </w:r>
      <w:r>
        <w:rPr>
          <w:noProof/>
        </w:rPr>
        <w:tab/>
      </w:r>
      <w:r>
        <w:rPr>
          <w:noProof/>
        </w:rPr>
        <w:fldChar w:fldCharType="begin"/>
      </w:r>
      <w:r>
        <w:rPr>
          <w:noProof/>
        </w:rPr>
        <w:instrText xml:space="preserve"> PAGEREF _Toc420928522 \h </w:instrText>
      </w:r>
      <w:r>
        <w:rPr>
          <w:noProof/>
        </w:rPr>
      </w:r>
      <w:r>
        <w:rPr>
          <w:noProof/>
        </w:rPr>
        <w:fldChar w:fldCharType="separate"/>
      </w:r>
      <w:r w:rsidR="009F5EC3">
        <w:rPr>
          <w:noProof/>
        </w:rPr>
        <w:t>17</w:t>
      </w:r>
      <w:r>
        <w:rPr>
          <w:noProof/>
        </w:rPr>
        <w:fldChar w:fldCharType="end"/>
      </w:r>
    </w:p>
    <w:p w14:paraId="1F73E7C1" w14:textId="77777777" w:rsidR="003948F2" w:rsidRDefault="003948F2">
      <w:pPr>
        <w:pStyle w:val="Sommario2"/>
        <w:tabs>
          <w:tab w:val="left" w:pos="800"/>
          <w:tab w:val="right" w:leader="underscore" w:pos="9628"/>
        </w:tabs>
        <w:rPr>
          <w:b w:val="0"/>
          <w:noProof/>
          <w:lang w:val="en-US" w:eastAsia="en-US"/>
        </w:rPr>
      </w:pPr>
      <w:r>
        <w:rPr>
          <w:noProof/>
        </w:rPr>
        <w:t>1.6</w:t>
      </w:r>
      <w:r>
        <w:rPr>
          <w:b w:val="0"/>
          <w:noProof/>
          <w:lang w:val="en-US" w:eastAsia="en-US"/>
        </w:rPr>
        <w:tab/>
      </w:r>
      <w:r>
        <w:rPr>
          <w:noProof/>
        </w:rPr>
        <w:t>The EPR in the e-waste context</w:t>
      </w:r>
      <w:r>
        <w:rPr>
          <w:noProof/>
        </w:rPr>
        <w:tab/>
      </w:r>
      <w:r>
        <w:rPr>
          <w:noProof/>
        </w:rPr>
        <w:fldChar w:fldCharType="begin"/>
      </w:r>
      <w:r>
        <w:rPr>
          <w:noProof/>
        </w:rPr>
        <w:instrText xml:space="preserve"> PAGEREF _Toc420928523 \h </w:instrText>
      </w:r>
      <w:r>
        <w:rPr>
          <w:noProof/>
        </w:rPr>
      </w:r>
      <w:r>
        <w:rPr>
          <w:noProof/>
        </w:rPr>
        <w:fldChar w:fldCharType="separate"/>
      </w:r>
      <w:r w:rsidR="009F5EC3">
        <w:rPr>
          <w:noProof/>
        </w:rPr>
        <w:t>18</w:t>
      </w:r>
      <w:r>
        <w:rPr>
          <w:noProof/>
        </w:rPr>
        <w:fldChar w:fldCharType="end"/>
      </w:r>
    </w:p>
    <w:p w14:paraId="3C8E8F76" w14:textId="77777777" w:rsidR="003948F2" w:rsidRDefault="003948F2">
      <w:pPr>
        <w:pStyle w:val="Sommario1"/>
        <w:tabs>
          <w:tab w:val="left" w:pos="400"/>
        </w:tabs>
        <w:rPr>
          <w:b w:val="0"/>
          <w:noProof/>
          <w:sz w:val="22"/>
          <w:szCs w:val="22"/>
          <w:lang w:val="en-US" w:eastAsia="en-US"/>
        </w:rPr>
      </w:pPr>
      <w:r>
        <w:rPr>
          <w:noProof/>
        </w:rPr>
        <w:t>2</w:t>
      </w:r>
      <w:r>
        <w:rPr>
          <w:b w:val="0"/>
          <w:noProof/>
          <w:sz w:val="22"/>
          <w:szCs w:val="22"/>
          <w:lang w:val="en-US" w:eastAsia="en-US"/>
        </w:rPr>
        <w:tab/>
      </w:r>
      <w:r>
        <w:rPr>
          <w:noProof/>
        </w:rPr>
        <w:t>Examples of financing models: EPR and beyond</w:t>
      </w:r>
      <w:r>
        <w:rPr>
          <w:noProof/>
        </w:rPr>
        <w:tab/>
      </w:r>
      <w:r>
        <w:rPr>
          <w:noProof/>
        </w:rPr>
        <w:fldChar w:fldCharType="begin"/>
      </w:r>
      <w:r>
        <w:rPr>
          <w:noProof/>
        </w:rPr>
        <w:instrText xml:space="preserve"> PAGEREF _Toc420928524 \h </w:instrText>
      </w:r>
      <w:r>
        <w:rPr>
          <w:noProof/>
        </w:rPr>
      </w:r>
      <w:r>
        <w:rPr>
          <w:noProof/>
        </w:rPr>
        <w:fldChar w:fldCharType="separate"/>
      </w:r>
      <w:r w:rsidR="009F5EC3">
        <w:rPr>
          <w:noProof/>
        </w:rPr>
        <w:t>21</w:t>
      </w:r>
      <w:r>
        <w:rPr>
          <w:noProof/>
        </w:rPr>
        <w:fldChar w:fldCharType="end"/>
      </w:r>
    </w:p>
    <w:p w14:paraId="44226C1F" w14:textId="77777777" w:rsidR="003948F2" w:rsidRDefault="003948F2">
      <w:pPr>
        <w:pStyle w:val="Sommario2"/>
        <w:tabs>
          <w:tab w:val="left" w:pos="800"/>
          <w:tab w:val="right" w:leader="underscore" w:pos="9628"/>
        </w:tabs>
        <w:rPr>
          <w:b w:val="0"/>
          <w:noProof/>
          <w:lang w:val="en-US" w:eastAsia="en-US"/>
        </w:rPr>
      </w:pPr>
      <w:r>
        <w:rPr>
          <w:noProof/>
        </w:rPr>
        <w:t>2.1</w:t>
      </w:r>
      <w:r>
        <w:rPr>
          <w:b w:val="0"/>
          <w:noProof/>
          <w:lang w:val="en-US" w:eastAsia="en-US"/>
        </w:rPr>
        <w:tab/>
      </w:r>
      <w:r>
        <w:rPr>
          <w:noProof/>
        </w:rPr>
        <w:t>European Union and national transpositions</w:t>
      </w:r>
      <w:r>
        <w:rPr>
          <w:noProof/>
        </w:rPr>
        <w:tab/>
      </w:r>
      <w:r>
        <w:rPr>
          <w:noProof/>
        </w:rPr>
        <w:fldChar w:fldCharType="begin"/>
      </w:r>
      <w:r>
        <w:rPr>
          <w:noProof/>
        </w:rPr>
        <w:instrText xml:space="preserve"> PAGEREF _Toc420928525 \h </w:instrText>
      </w:r>
      <w:r>
        <w:rPr>
          <w:noProof/>
        </w:rPr>
      </w:r>
      <w:r>
        <w:rPr>
          <w:noProof/>
        </w:rPr>
        <w:fldChar w:fldCharType="separate"/>
      </w:r>
      <w:r w:rsidR="009F5EC3">
        <w:rPr>
          <w:noProof/>
        </w:rPr>
        <w:t>21</w:t>
      </w:r>
      <w:r>
        <w:rPr>
          <w:noProof/>
        </w:rPr>
        <w:fldChar w:fldCharType="end"/>
      </w:r>
    </w:p>
    <w:p w14:paraId="779ABB53" w14:textId="77777777" w:rsidR="003948F2" w:rsidRDefault="003948F2">
      <w:pPr>
        <w:pStyle w:val="Sommario2"/>
        <w:tabs>
          <w:tab w:val="left" w:pos="800"/>
          <w:tab w:val="right" w:leader="underscore" w:pos="9628"/>
        </w:tabs>
        <w:rPr>
          <w:b w:val="0"/>
          <w:noProof/>
          <w:lang w:val="en-US" w:eastAsia="en-US"/>
        </w:rPr>
      </w:pPr>
      <w:r>
        <w:rPr>
          <w:noProof/>
        </w:rPr>
        <w:t>2.2</w:t>
      </w:r>
      <w:r>
        <w:rPr>
          <w:b w:val="0"/>
          <w:noProof/>
          <w:lang w:val="en-US" w:eastAsia="en-US"/>
        </w:rPr>
        <w:tab/>
      </w:r>
      <w:r>
        <w:rPr>
          <w:noProof/>
        </w:rPr>
        <w:t>California</w:t>
      </w:r>
      <w:r>
        <w:rPr>
          <w:noProof/>
        </w:rPr>
        <w:tab/>
      </w:r>
      <w:r>
        <w:rPr>
          <w:noProof/>
        </w:rPr>
        <w:fldChar w:fldCharType="begin"/>
      </w:r>
      <w:r>
        <w:rPr>
          <w:noProof/>
        </w:rPr>
        <w:instrText xml:space="preserve"> PAGEREF _Toc420928526 \h </w:instrText>
      </w:r>
      <w:r>
        <w:rPr>
          <w:noProof/>
        </w:rPr>
      </w:r>
      <w:r>
        <w:rPr>
          <w:noProof/>
        </w:rPr>
        <w:fldChar w:fldCharType="separate"/>
      </w:r>
      <w:r w:rsidR="009F5EC3">
        <w:rPr>
          <w:noProof/>
        </w:rPr>
        <w:t>30</w:t>
      </w:r>
      <w:r>
        <w:rPr>
          <w:noProof/>
        </w:rPr>
        <w:fldChar w:fldCharType="end"/>
      </w:r>
    </w:p>
    <w:p w14:paraId="061145BC" w14:textId="77777777" w:rsidR="003948F2" w:rsidRDefault="003948F2">
      <w:pPr>
        <w:pStyle w:val="Sommario2"/>
        <w:tabs>
          <w:tab w:val="left" w:pos="800"/>
          <w:tab w:val="right" w:leader="underscore" w:pos="9628"/>
        </w:tabs>
        <w:rPr>
          <w:b w:val="0"/>
          <w:noProof/>
          <w:lang w:val="en-US" w:eastAsia="en-US"/>
        </w:rPr>
      </w:pPr>
      <w:r>
        <w:rPr>
          <w:noProof/>
        </w:rPr>
        <w:t>2.3</w:t>
      </w:r>
      <w:r>
        <w:rPr>
          <w:b w:val="0"/>
          <w:noProof/>
          <w:lang w:val="en-US" w:eastAsia="en-US"/>
        </w:rPr>
        <w:tab/>
      </w:r>
      <w:r>
        <w:rPr>
          <w:noProof/>
        </w:rPr>
        <w:t>Japan</w:t>
      </w:r>
      <w:r>
        <w:rPr>
          <w:noProof/>
        </w:rPr>
        <w:tab/>
      </w:r>
      <w:r>
        <w:rPr>
          <w:noProof/>
        </w:rPr>
        <w:fldChar w:fldCharType="begin"/>
      </w:r>
      <w:r>
        <w:rPr>
          <w:noProof/>
        </w:rPr>
        <w:instrText xml:space="preserve"> PAGEREF _Toc420928527 \h </w:instrText>
      </w:r>
      <w:r>
        <w:rPr>
          <w:noProof/>
        </w:rPr>
      </w:r>
      <w:r>
        <w:rPr>
          <w:noProof/>
        </w:rPr>
        <w:fldChar w:fldCharType="separate"/>
      </w:r>
      <w:r w:rsidR="009F5EC3">
        <w:rPr>
          <w:noProof/>
        </w:rPr>
        <w:t>36</w:t>
      </w:r>
      <w:r>
        <w:rPr>
          <w:noProof/>
        </w:rPr>
        <w:fldChar w:fldCharType="end"/>
      </w:r>
    </w:p>
    <w:p w14:paraId="5FACE408" w14:textId="77777777" w:rsidR="003948F2" w:rsidRDefault="003948F2">
      <w:pPr>
        <w:pStyle w:val="Sommario2"/>
        <w:tabs>
          <w:tab w:val="left" w:pos="800"/>
          <w:tab w:val="right" w:leader="underscore" w:pos="9628"/>
        </w:tabs>
        <w:rPr>
          <w:b w:val="0"/>
          <w:noProof/>
          <w:lang w:val="en-US" w:eastAsia="en-US"/>
        </w:rPr>
      </w:pPr>
      <w:r>
        <w:rPr>
          <w:noProof/>
        </w:rPr>
        <w:t>2.4</w:t>
      </w:r>
      <w:r>
        <w:rPr>
          <w:b w:val="0"/>
          <w:noProof/>
          <w:lang w:val="en-US" w:eastAsia="en-US"/>
        </w:rPr>
        <w:tab/>
      </w:r>
      <w:r>
        <w:rPr>
          <w:noProof/>
        </w:rPr>
        <w:t>Ghana</w:t>
      </w:r>
      <w:r>
        <w:rPr>
          <w:noProof/>
        </w:rPr>
        <w:tab/>
      </w:r>
      <w:r>
        <w:rPr>
          <w:noProof/>
        </w:rPr>
        <w:fldChar w:fldCharType="begin"/>
      </w:r>
      <w:r>
        <w:rPr>
          <w:noProof/>
        </w:rPr>
        <w:instrText xml:space="preserve"> PAGEREF _Toc420928528 \h </w:instrText>
      </w:r>
      <w:r>
        <w:rPr>
          <w:noProof/>
        </w:rPr>
      </w:r>
      <w:r>
        <w:rPr>
          <w:noProof/>
        </w:rPr>
        <w:fldChar w:fldCharType="separate"/>
      </w:r>
      <w:r w:rsidR="009F5EC3">
        <w:rPr>
          <w:noProof/>
        </w:rPr>
        <w:t>39</w:t>
      </w:r>
      <w:r>
        <w:rPr>
          <w:noProof/>
        </w:rPr>
        <w:fldChar w:fldCharType="end"/>
      </w:r>
    </w:p>
    <w:p w14:paraId="06B50397" w14:textId="77777777" w:rsidR="003948F2" w:rsidRDefault="003948F2">
      <w:pPr>
        <w:pStyle w:val="Sommario2"/>
        <w:tabs>
          <w:tab w:val="left" w:pos="800"/>
          <w:tab w:val="right" w:leader="underscore" w:pos="9628"/>
        </w:tabs>
        <w:rPr>
          <w:b w:val="0"/>
          <w:noProof/>
          <w:lang w:val="en-US" w:eastAsia="en-US"/>
        </w:rPr>
      </w:pPr>
      <w:r>
        <w:rPr>
          <w:noProof/>
        </w:rPr>
        <w:t>2.5</w:t>
      </w:r>
      <w:r>
        <w:rPr>
          <w:b w:val="0"/>
          <w:noProof/>
          <w:lang w:val="en-US" w:eastAsia="en-US"/>
        </w:rPr>
        <w:tab/>
      </w:r>
      <w:r>
        <w:rPr>
          <w:noProof/>
        </w:rPr>
        <w:t>South Africa</w:t>
      </w:r>
      <w:r>
        <w:rPr>
          <w:noProof/>
        </w:rPr>
        <w:tab/>
      </w:r>
      <w:r>
        <w:rPr>
          <w:noProof/>
        </w:rPr>
        <w:fldChar w:fldCharType="begin"/>
      </w:r>
      <w:r>
        <w:rPr>
          <w:noProof/>
        </w:rPr>
        <w:instrText xml:space="preserve"> PAGEREF _Toc420928529 \h </w:instrText>
      </w:r>
      <w:r>
        <w:rPr>
          <w:noProof/>
        </w:rPr>
      </w:r>
      <w:r>
        <w:rPr>
          <w:noProof/>
        </w:rPr>
        <w:fldChar w:fldCharType="separate"/>
      </w:r>
      <w:r w:rsidR="009F5EC3">
        <w:rPr>
          <w:noProof/>
        </w:rPr>
        <w:t>45</w:t>
      </w:r>
      <w:r>
        <w:rPr>
          <w:noProof/>
        </w:rPr>
        <w:fldChar w:fldCharType="end"/>
      </w:r>
    </w:p>
    <w:p w14:paraId="695774EB" w14:textId="77777777" w:rsidR="003948F2" w:rsidRDefault="003948F2">
      <w:pPr>
        <w:pStyle w:val="Sommario2"/>
        <w:tabs>
          <w:tab w:val="left" w:pos="800"/>
          <w:tab w:val="right" w:leader="underscore" w:pos="9628"/>
        </w:tabs>
        <w:rPr>
          <w:b w:val="0"/>
          <w:noProof/>
          <w:lang w:val="en-US" w:eastAsia="en-US"/>
        </w:rPr>
      </w:pPr>
      <w:r>
        <w:rPr>
          <w:noProof/>
        </w:rPr>
        <w:t>2.6</w:t>
      </w:r>
      <w:r>
        <w:rPr>
          <w:b w:val="0"/>
          <w:noProof/>
          <w:lang w:val="en-US" w:eastAsia="en-US"/>
        </w:rPr>
        <w:tab/>
      </w:r>
      <w:r>
        <w:rPr>
          <w:noProof/>
        </w:rPr>
        <w:t>Kenya</w:t>
      </w:r>
      <w:r>
        <w:rPr>
          <w:noProof/>
        </w:rPr>
        <w:tab/>
      </w:r>
      <w:r>
        <w:rPr>
          <w:noProof/>
        </w:rPr>
        <w:fldChar w:fldCharType="begin"/>
      </w:r>
      <w:r>
        <w:rPr>
          <w:noProof/>
        </w:rPr>
        <w:instrText xml:space="preserve"> PAGEREF _Toc420928530 \h </w:instrText>
      </w:r>
      <w:r>
        <w:rPr>
          <w:noProof/>
        </w:rPr>
      </w:r>
      <w:r>
        <w:rPr>
          <w:noProof/>
        </w:rPr>
        <w:fldChar w:fldCharType="separate"/>
      </w:r>
      <w:r w:rsidR="009F5EC3">
        <w:rPr>
          <w:noProof/>
        </w:rPr>
        <w:t>48</w:t>
      </w:r>
      <w:r>
        <w:rPr>
          <w:noProof/>
        </w:rPr>
        <w:fldChar w:fldCharType="end"/>
      </w:r>
    </w:p>
    <w:p w14:paraId="5B2D5CFF" w14:textId="77777777" w:rsidR="003948F2" w:rsidRDefault="003948F2">
      <w:pPr>
        <w:pStyle w:val="Sommario1"/>
        <w:tabs>
          <w:tab w:val="left" w:pos="400"/>
        </w:tabs>
        <w:rPr>
          <w:b w:val="0"/>
          <w:noProof/>
          <w:sz w:val="22"/>
          <w:szCs w:val="22"/>
          <w:lang w:val="en-US" w:eastAsia="en-US"/>
        </w:rPr>
      </w:pPr>
      <w:r>
        <w:rPr>
          <w:noProof/>
        </w:rPr>
        <w:t>3</w:t>
      </w:r>
      <w:r>
        <w:rPr>
          <w:b w:val="0"/>
          <w:noProof/>
          <w:sz w:val="22"/>
          <w:szCs w:val="22"/>
          <w:lang w:val="en-US" w:eastAsia="en-US"/>
        </w:rPr>
        <w:tab/>
      </w:r>
      <w:r>
        <w:rPr>
          <w:noProof/>
        </w:rPr>
        <w:t>Policy options for financing e-waste management in Ethiopia</w:t>
      </w:r>
      <w:r>
        <w:rPr>
          <w:noProof/>
        </w:rPr>
        <w:tab/>
      </w:r>
      <w:r>
        <w:rPr>
          <w:noProof/>
        </w:rPr>
        <w:fldChar w:fldCharType="begin"/>
      </w:r>
      <w:r>
        <w:rPr>
          <w:noProof/>
        </w:rPr>
        <w:instrText xml:space="preserve"> PAGEREF _Toc420928531 \h </w:instrText>
      </w:r>
      <w:r>
        <w:rPr>
          <w:noProof/>
        </w:rPr>
      </w:r>
      <w:r>
        <w:rPr>
          <w:noProof/>
        </w:rPr>
        <w:fldChar w:fldCharType="separate"/>
      </w:r>
      <w:r w:rsidR="009F5EC3">
        <w:rPr>
          <w:noProof/>
        </w:rPr>
        <w:t>52</w:t>
      </w:r>
      <w:r>
        <w:rPr>
          <w:noProof/>
        </w:rPr>
        <w:fldChar w:fldCharType="end"/>
      </w:r>
    </w:p>
    <w:p w14:paraId="7655859D" w14:textId="77777777" w:rsidR="003948F2" w:rsidRDefault="003948F2">
      <w:pPr>
        <w:pStyle w:val="Sommario2"/>
        <w:tabs>
          <w:tab w:val="left" w:pos="800"/>
          <w:tab w:val="right" w:leader="underscore" w:pos="9628"/>
        </w:tabs>
        <w:rPr>
          <w:b w:val="0"/>
          <w:noProof/>
          <w:lang w:val="en-US" w:eastAsia="en-US"/>
        </w:rPr>
      </w:pPr>
      <w:r>
        <w:rPr>
          <w:noProof/>
        </w:rPr>
        <w:t>3.1</w:t>
      </w:r>
      <w:r>
        <w:rPr>
          <w:b w:val="0"/>
          <w:noProof/>
          <w:lang w:val="en-US" w:eastAsia="en-US"/>
        </w:rPr>
        <w:tab/>
      </w:r>
      <w:r>
        <w:rPr>
          <w:noProof/>
        </w:rPr>
        <w:t>Boundary conditions for the Financing of e-waste management in Ethiopia</w:t>
      </w:r>
      <w:r>
        <w:rPr>
          <w:noProof/>
        </w:rPr>
        <w:tab/>
      </w:r>
      <w:r>
        <w:rPr>
          <w:noProof/>
        </w:rPr>
        <w:fldChar w:fldCharType="begin"/>
      </w:r>
      <w:r>
        <w:rPr>
          <w:noProof/>
        </w:rPr>
        <w:instrText xml:space="preserve"> PAGEREF _Toc420928532 \h </w:instrText>
      </w:r>
      <w:r>
        <w:rPr>
          <w:noProof/>
        </w:rPr>
      </w:r>
      <w:r>
        <w:rPr>
          <w:noProof/>
        </w:rPr>
        <w:fldChar w:fldCharType="separate"/>
      </w:r>
      <w:r w:rsidR="009F5EC3">
        <w:rPr>
          <w:noProof/>
        </w:rPr>
        <w:t>52</w:t>
      </w:r>
      <w:r>
        <w:rPr>
          <w:noProof/>
        </w:rPr>
        <w:fldChar w:fldCharType="end"/>
      </w:r>
    </w:p>
    <w:p w14:paraId="49F3D637" w14:textId="77777777" w:rsidR="003948F2" w:rsidRDefault="003948F2">
      <w:pPr>
        <w:pStyle w:val="Sommario2"/>
        <w:tabs>
          <w:tab w:val="left" w:pos="800"/>
          <w:tab w:val="right" w:leader="underscore" w:pos="9628"/>
        </w:tabs>
        <w:rPr>
          <w:b w:val="0"/>
          <w:noProof/>
          <w:lang w:val="en-US" w:eastAsia="en-US"/>
        </w:rPr>
      </w:pPr>
      <w:r>
        <w:rPr>
          <w:noProof/>
        </w:rPr>
        <w:t>3.2</w:t>
      </w:r>
      <w:r>
        <w:rPr>
          <w:b w:val="0"/>
          <w:noProof/>
          <w:lang w:val="en-US" w:eastAsia="en-US"/>
        </w:rPr>
        <w:tab/>
      </w:r>
      <w:r>
        <w:rPr>
          <w:noProof/>
        </w:rPr>
        <w:t>Financing models for e-waste management</w:t>
      </w:r>
      <w:r>
        <w:rPr>
          <w:noProof/>
        </w:rPr>
        <w:tab/>
      </w:r>
      <w:r>
        <w:rPr>
          <w:noProof/>
        </w:rPr>
        <w:fldChar w:fldCharType="begin"/>
      </w:r>
      <w:r>
        <w:rPr>
          <w:noProof/>
        </w:rPr>
        <w:instrText xml:space="preserve"> PAGEREF _Toc420928533 \h </w:instrText>
      </w:r>
      <w:r>
        <w:rPr>
          <w:noProof/>
        </w:rPr>
      </w:r>
      <w:r>
        <w:rPr>
          <w:noProof/>
        </w:rPr>
        <w:fldChar w:fldCharType="separate"/>
      </w:r>
      <w:r w:rsidR="009F5EC3">
        <w:rPr>
          <w:noProof/>
        </w:rPr>
        <w:t>60</w:t>
      </w:r>
      <w:r>
        <w:rPr>
          <w:noProof/>
        </w:rPr>
        <w:fldChar w:fldCharType="end"/>
      </w:r>
    </w:p>
    <w:p w14:paraId="2A6DD153" w14:textId="77777777" w:rsidR="003948F2" w:rsidRDefault="003948F2">
      <w:pPr>
        <w:pStyle w:val="Sommario1"/>
        <w:tabs>
          <w:tab w:val="left" w:pos="400"/>
        </w:tabs>
        <w:rPr>
          <w:b w:val="0"/>
          <w:noProof/>
          <w:sz w:val="22"/>
          <w:szCs w:val="22"/>
          <w:lang w:val="en-US" w:eastAsia="en-US"/>
        </w:rPr>
      </w:pPr>
      <w:r>
        <w:rPr>
          <w:noProof/>
        </w:rPr>
        <w:t>4</w:t>
      </w:r>
      <w:r>
        <w:rPr>
          <w:b w:val="0"/>
          <w:noProof/>
          <w:sz w:val="22"/>
          <w:szCs w:val="22"/>
          <w:lang w:val="en-US" w:eastAsia="en-US"/>
        </w:rPr>
        <w:tab/>
      </w:r>
      <w:r>
        <w:rPr>
          <w:noProof/>
        </w:rPr>
        <w:t>Recommendations for financing e-waste management in Ethiopia</w:t>
      </w:r>
      <w:r>
        <w:rPr>
          <w:noProof/>
        </w:rPr>
        <w:tab/>
      </w:r>
      <w:r>
        <w:rPr>
          <w:noProof/>
        </w:rPr>
        <w:fldChar w:fldCharType="begin"/>
      </w:r>
      <w:r>
        <w:rPr>
          <w:noProof/>
        </w:rPr>
        <w:instrText xml:space="preserve"> PAGEREF _Toc420928534 \h </w:instrText>
      </w:r>
      <w:r>
        <w:rPr>
          <w:noProof/>
        </w:rPr>
      </w:r>
      <w:r>
        <w:rPr>
          <w:noProof/>
        </w:rPr>
        <w:fldChar w:fldCharType="separate"/>
      </w:r>
      <w:r w:rsidR="009F5EC3">
        <w:rPr>
          <w:noProof/>
        </w:rPr>
        <w:t>80</w:t>
      </w:r>
      <w:r>
        <w:rPr>
          <w:noProof/>
        </w:rPr>
        <w:fldChar w:fldCharType="end"/>
      </w:r>
    </w:p>
    <w:p w14:paraId="520432B8" w14:textId="77777777" w:rsidR="003948F2" w:rsidRDefault="003948F2">
      <w:pPr>
        <w:pStyle w:val="Sommario1"/>
        <w:tabs>
          <w:tab w:val="left" w:pos="400"/>
        </w:tabs>
        <w:rPr>
          <w:b w:val="0"/>
          <w:noProof/>
          <w:sz w:val="22"/>
          <w:szCs w:val="22"/>
          <w:lang w:val="en-US" w:eastAsia="en-US"/>
        </w:rPr>
      </w:pPr>
      <w:r>
        <w:rPr>
          <w:noProof/>
        </w:rPr>
        <w:t>5</w:t>
      </w:r>
      <w:r>
        <w:rPr>
          <w:b w:val="0"/>
          <w:noProof/>
          <w:sz w:val="22"/>
          <w:szCs w:val="22"/>
          <w:lang w:val="en-US" w:eastAsia="en-US"/>
        </w:rPr>
        <w:tab/>
      </w:r>
      <w:r>
        <w:rPr>
          <w:noProof/>
        </w:rPr>
        <w:t>References</w:t>
      </w:r>
      <w:r>
        <w:rPr>
          <w:noProof/>
        </w:rPr>
        <w:tab/>
      </w:r>
      <w:r>
        <w:rPr>
          <w:noProof/>
        </w:rPr>
        <w:fldChar w:fldCharType="begin"/>
      </w:r>
      <w:r>
        <w:rPr>
          <w:noProof/>
        </w:rPr>
        <w:instrText xml:space="preserve"> PAGEREF _Toc420928535 \h </w:instrText>
      </w:r>
      <w:r>
        <w:rPr>
          <w:noProof/>
        </w:rPr>
      </w:r>
      <w:r>
        <w:rPr>
          <w:noProof/>
        </w:rPr>
        <w:fldChar w:fldCharType="separate"/>
      </w:r>
      <w:r w:rsidR="009F5EC3">
        <w:rPr>
          <w:noProof/>
        </w:rPr>
        <w:t>83</w:t>
      </w:r>
      <w:r>
        <w:rPr>
          <w:noProof/>
        </w:rPr>
        <w:fldChar w:fldCharType="end"/>
      </w:r>
    </w:p>
    <w:p w14:paraId="061AA752" w14:textId="77777777" w:rsidR="003948F2" w:rsidRDefault="003948F2">
      <w:pPr>
        <w:pStyle w:val="Sommario1"/>
        <w:tabs>
          <w:tab w:val="left" w:pos="400"/>
        </w:tabs>
        <w:rPr>
          <w:b w:val="0"/>
          <w:noProof/>
          <w:sz w:val="22"/>
          <w:szCs w:val="22"/>
          <w:lang w:val="en-US" w:eastAsia="en-US"/>
        </w:rPr>
      </w:pPr>
      <w:r>
        <w:rPr>
          <w:noProof/>
        </w:rPr>
        <w:t>6</w:t>
      </w:r>
      <w:r>
        <w:rPr>
          <w:b w:val="0"/>
          <w:noProof/>
          <w:sz w:val="22"/>
          <w:szCs w:val="22"/>
          <w:lang w:val="en-US" w:eastAsia="en-US"/>
        </w:rPr>
        <w:tab/>
      </w:r>
      <w:r>
        <w:rPr>
          <w:noProof/>
        </w:rPr>
        <w:t>Annex 1 – Economic modeling of e-waste management costs</w:t>
      </w:r>
      <w:r>
        <w:rPr>
          <w:noProof/>
        </w:rPr>
        <w:tab/>
      </w:r>
      <w:r>
        <w:rPr>
          <w:noProof/>
        </w:rPr>
        <w:fldChar w:fldCharType="begin"/>
      </w:r>
      <w:r>
        <w:rPr>
          <w:noProof/>
        </w:rPr>
        <w:instrText xml:space="preserve"> PAGEREF _Toc420928536 \h </w:instrText>
      </w:r>
      <w:r>
        <w:rPr>
          <w:noProof/>
        </w:rPr>
      </w:r>
      <w:r>
        <w:rPr>
          <w:noProof/>
        </w:rPr>
        <w:fldChar w:fldCharType="separate"/>
      </w:r>
      <w:r w:rsidR="009F5EC3">
        <w:rPr>
          <w:noProof/>
        </w:rPr>
        <w:t>84</w:t>
      </w:r>
      <w:r>
        <w:rPr>
          <w:noProof/>
        </w:rPr>
        <w:fldChar w:fldCharType="end"/>
      </w:r>
    </w:p>
    <w:p w14:paraId="4791AC89" w14:textId="77777777" w:rsidR="003948F2" w:rsidRDefault="003948F2">
      <w:pPr>
        <w:pStyle w:val="Sommario2"/>
        <w:tabs>
          <w:tab w:val="left" w:pos="800"/>
          <w:tab w:val="right" w:leader="underscore" w:pos="9628"/>
        </w:tabs>
        <w:rPr>
          <w:b w:val="0"/>
          <w:noProof/>
          <w:lang w:val="en-US" w:eastAsia="en-US"/>
        </w:rPr>
      </w:pPr>
      <w:r>
        <w:rPr>
          <w:noProof/>
        </w:rPr>
        <w:t>6.1</w:t>
      </w:r>
      <w:r>
        <w:rPr>
          <w:b w:val="0"/>
          <w:noProof/>
          <w:lang w:val="en-US" w:eastAsia="en-US"/>
        </w:rPr>
        <w:tab/>
      </w:r>
      <w:r>
        <w:rPr>
          <w:noProof/>
        </w:rPr>
        <w:t>Access to waste</w:t>
      </w:r>
      <w:r>
        <w:rPr>
          <w:noProof/>
        </w:rPr>
        <w:tab/>
      </w:r>
      <w:r>
        <w:rPr>
          <w:noProof/>
        </w:rPr>
        <w:fldChar w:fldCharType="begin"/>
      </w:r>
      <w:r>
        <w:rPr>
          <w:noProof/>
        </w:rPr>
        <w:instrText xml:space="preserve"> PAGEREF _Toc420928537 \h </w:instrText>
      </w:r>
      <w:r>
        <w:rPr>
          <w:noProof/>
        </w:rPr>
      </w:r>
      <w:r>
        <w:rPr>
          <w:noProof/>
        </w:rPr>
        <w:fldChar w:fldCharType="separate"/>
      </w:r>
      <w:r w:rsidR="009F5EC3">
        <w:rPr>
          <w:noProof/>
        </w:rPr>
        <w:t>84</w:t>
      </w:r>
      <w:r>
        <w:rPr>
          <w:noProof/>
        </w:rPr>
        <w:fldChar w:fldCharType="end"/>
      </w:r>
    </w:p>
    <w:p w14:paraId="3A94E301" w14:textId="77777777" w:rsidR="003948F2" w:rsidRDefault="003948F2">
      <w:pPr>
        <w:pStyle w:val="Sommario2"/>
        <w:tabs>
          <w:tab w:val="left" w:pos="800"/>
          <w:tab w:val="right" w:leader="underscore" w:pos="9628"/>
        </w:tabs>
        <w:rPr>
          <w:b w:val="0"/>
          <w:noProof/>
          <w:lang w:val="en-US" w:eastAsia="en-US"/>
        </w:rPr>
      </w:pPr>
      <w:r>
        <w:rPr>
          <w:noProof/>
        </w:rPr>
        <w:t>6.2</w:t>
      </w:r>
      <w:r>
        <w:rPr>
          <w:b w:val="0"/>
          <w:noProof/>
          <w:lang w:val="en-US" w:eastAsia="en-US"/>
        </w:rPr>
        <w:tab/>
      </w:r>
      <w:r>
        <w:rPr>
          <w:noProof/>
        </w:rPr>
        <w:t>Cost for collection</w:t>
      </w:r>
      <w:r>
        <w:rPr>
          <w:noProof/>
        </w:rPr>
        <w:tab/>
      </w:r>
      <w:r>
        <w:rPr>
          <w:noProof/>
        </w:rPr>
        <w:fldChar w:fldCharType="begin"/>
      </w:r>
      <w:r>
        <w:rPr>
          <w:noProof/>
        </w:rPr>
        <w:instrText xml:space="preserve"> PAGEREF _Toc420928538 \h </w:instrText>
      </w:r>
      <w:r>
        <w:rPr>
          <w:noProof/>
        </w:rPr>
      </w:r>
      <w:r>
        <w:rPr>
          <w:noProof/>
        </w:rPr>
        <w:fldChar w:fldCharType="separate"/>
      </w:r>
      <w:r w:rsidR="009F5EC3">
        <w:rPr>
          <w:noProof/>
        </w:rPr>
        <w:t>87</w:t>
      </w:r>
      <w:r>
        <w:rPr>
          <w:noProof/>
        </w:rPr>
        <w:fldChar w:fldCharType="end"/>
      </w:r>
    </w:p>
    <w:p w14:paraId="7CD57207" w14:textId="77777777" w:rsidR="003948F2" w:rsidRDefault="003948F2">
      <w:pPr>
        <w:pStyle w:val="Sommario2"/>
        <w:tabs>
          <w:tab w:val="left" w:pos="800"/>
          <w:tab w:val="right" w:leader="underscore" w:pos="9628"/>
        </w:tabs>
        <w:rPr>
          <w:b w:val="0"/>
          <w:noProof/>
          <w:lang w:val="en-US" w:eastAsia="en-US"/>
        </w:rPr>
      </w:pPr>
      <w:r>
        <w:rPr>
          <w:noProof/>
        </w:rPr>
        <w:t>6.3</w:t>
      </w:r>
      <w:r>
        <w:rPr>
          <w:b w:val="0"/>
          <w:noProof/>
          <w:lang w:val="en-US" w:eastAsia="en-US"/>
        </w:rPr>
        <w:tab/>
      </w:r>
      <w:r>
        <w:rPr>
          <w:noProof/>
        </w:rPr>
        <w:t>Transportation</w:t>
      </w:r>
      <w:r>
        <w:rPr>
          <w:noProof/>
        </w:rPr>
        <w:tab/>
      </w:r>
      <w:r>
        <w:rPr>
          <w:noProof/>
        </w:rPr>
        <w:fldChar w:fldCharType="begin"/>
      </w:r>
      <w:r>
        <w:rPr>
          <w:noProof/>
        </w:rPr>
        <w:instrText xml:space="preserve"> PAGEREF _Toc420928539 \h </w:instrText>
      </w:r>
      <w:r>
        <w:rPr>
          <w:noProof/>
        </w:rPr>
      </w:r>
      <w:r>
        <w:rPr>
          <w:noProof/>
        </w:rPr>
        <w:fldChar w:fldCharType="separate"/>
      </w:r>
      <w:r w:rsidR="009F5EC3">
        <w:rPr>
          <w:noProof/>
        </w:rPr>
        <w:t>89</w:t>
      </w:r>
      <w:r>
        <w:rPr>
          <w:noProof/>
        </w:rPr>
        <w:fldChar w:fldCharType="end"/>
      </w:r>
    </w:p>
    <w:p w14:paraId="2384807D" w14:textId="77777777" w:rsidR="003948F2" w:rsidRDefault="003948F2">
      <w:pPr>
        <w:pStyle w:val="Sommario2"/>
        <w:tabs>
          <w:tab w:val="left" w:pos="800"/>
          <w:tab w:val="right" w:leader="underscore" w:pos="9628"/>
        </w:tabs>
        <w:rPr>
          <w:b w:val="0"/>
          <w:noProof/>
          <w:lang w:val="en-US" w:eastAsia="en-US"/>
        </w:rPr>
      </w:pPr>
      <w:r>
        <w:rPr>
          <w:noProof/>
        </w:rPr>
        <w:t>6.4</w:t>
      </w:r>
      <w:r>
        <w:rPr>
          <w:b w:val="0"/>
          <w:noProof/>
          <w:lang w:val="en-US" w:eastAsia="en-US"/>
        </w:rPr>
        <w:tab/>
      </w:r>
      <w:r>
        <w:rPr>
          <w:noProof/>
        </w:rPr>
        <w:t>Treatment</w:t>
      </w:r>
      <w:r>
        <w:rPr>
          <w:noProof/>
        </w:rPr>
        <w:tab/>
      </w:r>
      <w:r>
        <w:rPr>
          <w:noProof/>
        </w:rPr>
        <w:fldChar w:fldCharType="begin"/>
      </w:r>
      <w:r>
        <w:rPr>
          <w:noProof/>
        </w:rPr>
        <w:instrText xml:space="preserve"> PAGEREF _Toc420928540 \h </w:instrText>
      </w:r>
      <w:r>
        <w:rPr>
          <w:noProof/>
        </w:rPr>
      </w:r>
      <w:r>
        <w:rPr>
          <w:noProof/>
        </w:rPr>
        <w:fldChar w:fldCharType="separate"/>
      </w:r>
      <w:r w:rsidR="009F5EC3">
        <w:rPr>
          <w:noProof/>
        </w:rPr>
        <w:t>90</w:t>
      </w:r>
      <w:r>
        <w:rPr>
          <w:noProof/>
        </w:rPr>
        <w:fldChar w:fldCharType="end"/>
      </w:r>
    </w:p>
    <w:p w14:paraId="2B6690EA" w14:textId="1C8ECB3A" w:rsidR="00603208" w:rsidRPr="00887637" w:rsidRDefault="00B83AB0" w:rsidP="00F31636">
      <w:r w:rsidRPr="00887637">
        <w:fldChar w:fldCharType="end"/>
      </w:r>
    </w:p>
    <w:p w14:paraId="2D173083" w14:textId="77777777" w:rsidR="00603208" w:rsidRPr="00887637" w:rsidRDefault="00603208">
      <w:pPr>
        <w:spacing w:before="200" w:after="200" w:line="276" w:lineRule="auto"/>
        <w:jc w:val="left"/>
      </w:pPr>
      <w:r w:rsidRPr="00887637">
        <w:br w:type="page"/>
      </w:r>
    </w:p>
    <w:p w14:paraId="4813040A" w14:textId="194760E2" w:rsidR="00222152" w:rsidRPr="00887637" w:rsidRDefault="00603208" w:rsidP="00603208">
      <w:pPr>
        <w:pStyle w:val="Titolo1"/>
        <w:numPr>
          <w:ilvl w:val="0"/>
          <w:numId w:val="0"/>
        </w:numPr>
        <w:ind w:left="432" w:hanging="432"/>
      </w:pPr>
      <w:bookmarkStart w:id="4" w:name="_Toc420928515"/>
      <w:r w:rsidRPr="00887637">
        <w:lastRenderedPageBreak/>
        <w:t>Abbreviations</w:t>
      </w:r>
      <w:bookmarkEnd w:id="4"/>
    </w:p>
    <w:p w14:paraId="6DACCD28" w14:textId="77777777" w:rsidR="00603208" w:rsidRPr="00887637" w:rsidRDefault="00603208" w:rsidP="00F31636">
      <w:pPr>
        <w:rPr>
          <w:bCs/>
          <w:caps/>
          <w:color w:val="FFFFFF" w:themeColor="background1"/>
          <w:spacing w:val="15"/>
          <w:sz w:val="22"/>
          <w:szCs w:val="22"/>
        </w:rPr>
      </w:pPr>
    </w:p>
    <w:p w14:paraId="5685F84B" w14:textId="77777777" w:rsidR="00603208" w:rsidRPr="00887637" w:rsidRDefault="00603208" w:rsidP="00603208">
      <w:pPr>
        <w:spacing w:before="0"/>
        <w:jc w:val="left"/>
      </w:pPr>
      <w:bookmarkStart w:id="5" w:name="_Toc276308136"/>
      <w:bookmarkStart w:id="6" w:name="_Toc413664266"/>
      <w:bookmarkStart w:id="7" w:name="_Toc289338995"/>
      <w:r w:rsidRPr="00887637">
        <w:t>C&amp;F</w:t>
      </w:r>
      <w:r w:rsidRPr="00887637">
        <w:tab/>
      </w:r>
      <w:r w:rsidRPr="00887637">
        <w:tab/>
        <w:t>Cooling and freezing appliances (incl. Fridges, Freezers and Air Conditioners)</w:t>
      </w:r>
    </w:p>
    <w:p w14:paraId="6C9332FB" w14:textId="77777777" w:rsidR="00603208" w:rsidRPr="00887637" w:rsidRDefault="00603208" w:rsidP="00603208">
      <w:pPr>
        <w:spacing w:before="0"/>
        <w:jc w:val="left"/>
      </w:pPr>
      <w:r w:rsidRPr="00887637">
        <w:t>CRT</w:t>
      </w:r>
      <w:r w:rsidRPr="00887637">
        <w:tab/>
      </w:r>
      <w:r w:rsidRPr="00887637">
        <w:tab/>
        <w:t>Cathode Ray Tube</w:t>
      </w:r>
    </w:p>
    <w:p w14:paraId="6617A9F0" w14:textId="77777777" w:rsidR="00603208" w:rsidRPr="00887637" w:rsidRDefault="00603208" w:rsidP="00603208">
      <w:pPr>
        <w:spacing w:before="0"/>
        <w:jc w:val="left"/>
      </w:pPr>
      <w:r w:rsidRPr="00887637">
        <w:t>EEE</w:t>
      </w:r>
      <w:r w:rsidRPr="00887637">
        <w:tab/>
      </w:r>
      <w:r w:rsidRPr="00887637">
        <w:tab/>
        <w:t>Electrical and Electronic Equipment</w:t>
      </w:r>
    </w:p>
    <w:p w14:paraId="34DF459D" w14:textId="77777777" w:rsidR="00603208" w:rsidRDefault="00603208" w:rsidP="00603208">
      <w:pPr>
        <w:spacing w:before="0"/>
        <w:jc w:val="left"/>
      </w:pPr>
      <w:r w:rsidRPr="00887637">
        <w:t>EPR</w:t>
      </w:r>
      <w:r w:rsidRPr="00887637">
        <w:tab/>
      </w:r>
      <w:r w:rsidRPr="00887637">
        <w:tab/>
        <w:t>Extended Producer Responsibility</w:t>
      </w:r>
    </w:p>
    <w:p w14:paraId="5C2686F3" w14:textId="1A9F3F87" w:rsidR="005017C3" w:rsidRPr="00887637" w:rsidRDefault="005017C3" w:rsidP="00603208">
      <w:pPr>
        <w:spacing w:before="0"/>
        <w:jc w:val="left"/>
      </w:pPr>
      <w:r>
        <w:t>PPP</w:t>
      </w:r>
      <w:r>
        <w:tab/>
      </w:r>
      <w:r>
        <w:tab/>
        <w:t>Polluter Pays Principle</w:t>
      </w:r>
    </w:p>
    <w:p w14:paraId="747E6150" w14:textId="4409BDF1" w:rsidR="00603208" w:rsidRPr="00887637" w:rsidRDefault="005365C7" w:rsidP="00603208">
      <w:pPr>
        <w:spacing w:before="0"/>
        <w:jc w:val="left"/>
      </w:pPr>
      <w:r>
        <w:t>LAMPS</w:t>
      </w:r>
      <w:r>
        <w:tab/>
        <w:t>Lamps</w:t>
      </w:r>
    </w:p>
    <w:p w14:paraId="2F682CA1" w14:textId="77777777" w:rsidR="00603208" w:rsidRPr="00887637" w:rsidRDefault="00603208" w:rsidP="00603208">
      <w:pPr>
        <w:spacing w:before="0"/>
        <w:jc w:val="left"/>
      </w:pPr>
      <w:r w:rsidRPr="00887637">
        <w:t>LCD</w:t>
      </w:r>
      <w:r w:rsidRPr="00887637">
        <w:tab/>
      </w:r>
      <w:r w:rsidRPr="00887637">
        <w:tab/>
        <w:t>Liquid Crystal Display</w:t>
      </w:r>
    </w:p>
    <w:p w14:paraId="4A84EBFD" w14:textId="7A60DC28" w:rsidR="00603208" w:rsidRPr="00887637" w:rsidRDefault="00603208" w:rsidP="00603208">
      <w:pPr>
        <w:spacing w:before="0"/>
        <w:jc w:val="left"/>
      </w:pPr>
      <w:r w:rsidRPr="00887637">
        <w:t>L</w:t>
      </w:r>
      <w:r w:rsidR="005365C7">
        <w:t>HHA</w:t>
      </w:r>
      <w:r w:rsidR="005365C7">
        <w:tab/>
      </w:r>
      <w:r w:rsidR="005365C7">
        <w:tab/>
        <w:t xml:space="preserve">Large Household Appliances (incl. Washing machines, Dishwashing </w:t>
      </w:r>
      <w:proofErr w:type="gramStart"/>
      <w:r w:rsidR="005365C7">
        <w:t>machine,…)</w:t>
      </w:r>
      <w:proofErr w:type="gramEnd"/>
    </w:p>
    <w:p w14:paraId="6D1D1100" w14:textId="0F222E8E" w:rsidR="00B414DC" w:rsidRPr="00887637" w:rsidRDefault="00B414DC" w:rsidP="00603208">
      <w:pPr>
        <w:spacing w:before="0"/>
        <w:jc w:val="left"/>
      </w:pPr>
      <w:r w:rsidRPr="00887637">
        <w:t>MSW</w:t>
      </w:r>
      <w:r w:rsidRPr="00887637">
        <w:tab/>
      </w:r>
      <w:r w:rsidRPr="00887637">
        <w:tab/>
        <w:t>Municipal Solid Waste</w:t>
      </w:r>
    </w:p>
    <w:p w14:paraId="05115E95" w14:textId="06662584" w:rsidR="008E5DF9" w:rsidRDefault="008E5DF9" w:rsidP="00603208">
      <w:pPr>
        <w:spacing w:before="0"/>
        <w:jc w:val="left"/>
      </w:pPr>
      <w:r>
        <w:t>PWB</w:t>
      </w:r>
      <w:r>
        <w:tab/>
      </w:r>
      <w:r>
        <w:tab/>
        <w:t>Printed Wiring Boards</w:t>
      </w:r>
    </w:p>
    <w:p w14:paraId="685E1808" w14:textId="0A19CF5A" w:rsidR="00603208" w:rsidRPr="00887637" w:rsidRDefault="00603208" w:rsidP="00603208">
      <w:pPr>
        <w:spacing w:before="0"/>
        <w:jc w:val="left"/>
      </w:pPr>
      <w:r w:rsidRPr="00887637">
        <w:t>SHA</w:t>
      </w:r>
      <w:r w:rsidRPr="00887637">
        <w:tab/>
      </w:r>
      <w:r w:rsidRPr="00887637">
        <w:tab/>
        <w:t>Small Household Appliances</w:t>
      </w:r>
      <w:r w:rsidR="005365C7">
        <w:t xml:space="preserve"> (incl. PC, printers, vacuum cleaners, </w:t>
      </w:r>
      <w:proofErr w:type="gramStart"/>
      <w:r w:rsidR="005365C7">
        <w:t>laptop,…)</w:t>
      </w:r>
      <w:proofErr w:type="gramEnd"/>
    </w:p>
    <w:p w14:paraId="4838C7E6" w14:textId="09FB91C7" w:rsidR="005667F3" w:rsidRPr="00887637" w:rsidRDefault="005667F3" w:rsidP="00603208">
      <w:pPr>
        <w:spacing w:before="0"/>
        <w:jc w:val="left"/>
      </w:pPr>
      <w:r w:rsidRPr="00887637">
        <w:t>SMALL IT</w:t>
      </w:r>
      <w:r w:rsidRPr="00887637">
        <w:tab/>
      </w:r>
      <w:r w:rsidR="005365C7">
        <w:t>Small IT Appliances (incl. mobile phones, GPS, portable audio/</w:t>
      </w:r>
      <w:proofErr w:type="gramStart"/>
      <w:r w:rsidR="005365C7">
        <w:t>video,…)</w:t>
      </w:r>
      <w:proofErr w:type="gramEnd"/>
    </w:p>
    <w:p w14:paraId="7CCCE3E9" w14:textId="77777777" w:rsidR="00603208" w:rsidRDefault="00603208" w:rsidP="00603208">
      <w:pPr>
        <w:spacing w:before="0"/>
        <w:jc w:val="left"/>
      </w:pPr>
      <w:r w:rsidRPr="00887637">
        <w:t>WEEE</w:t>
      </w:r>
      <w:r w:rsidRPr="00887637">
        <w:tab/>
      </w:r>
      <w:r w:rsidRPr="00887637">
        <w:tab/>
        <w:t>Waste Electrical and Electronic Equipment</w:t>
      </w:r>
    </w:p>
    <w:p w14:paraId="7BCA7F66" w14:textId="77777777" w:rsidR="00784556" w:rsidRDefault="00784556" w:rsidP="00603208">
      <w:pPr>
        <w:spacing w:before="0"/>
        <w:jc w:val="left"/>
      </w:pPr>
    </w:p>
    <w:p w14:paraId="22865D6C" w14:textId="77777777" w:rsidR="00784556" w:rsidRDefault="00784556" w:rsidP="00603208">
      <w:pPr>
        <w:spacing w:before="0"/>
        <w:jc w:val="left"/>
      </w:pPr>
    </w:p>
    <w:p w14:paraId="17BACB55" w14:textId="77777777" w:rsidR="00784556" w:rsidRDefault="00784556" w:rsidP="00603208">
      <w:pPr>
        <w:spacing w:before="0"/>
        <w:jc w:val="left"/>
      </w:pPr>
    </w:p>
    <w:p w14:paraId="587A2879" w14:textId="77777777" w:rsidR="00CE3C97" w:rsidRDefault="00CE3C97">
      <w:pPr>
        <w:spacing w:before="200" w:after="200" w:line="276" w:lineRule="auto"/>
        <w:jc w:val="left"/>
      </w:pPr>
    </w:p>
    <w:p w14:paraId="616F95DA" w14:textId="77777777" w:rsidR="00CE3C97" w:rsidRDefault="00CE3C97">
      <w:pPr>
        <w:spacing w:before="200" w:after="200" w:line="276" w:lineRule="auto"/>
        <w:jc w:val="left"/>
      </w:pPr>
    </w:p>
    <w:p w14:paraId="10D4BB9E" w14:textId="77777777" w:rsidR="00CE3C97" w:rsidRDefault="00CE3C97">
      <w:pPr>
        <w:spacing w:before="200" w:after="200" w:line="276" w:lineRule="auto"/>
        <w:jc w:val="left"/>
      </w:pPr>
    </w:p>
    <w:p w14:paraId="4C2E53B2" w14:textId="77777777" w:rsidR="00CE3C97" w:rsidRDefault="00CE3C97">
      <w:pPr>
        <w:spacing w:before="200" w:after="200" w:line="276" w:lineRule="auto"/>
        <w:jc w:val="left"/>
      </w:pPr>
    </w:p>
    <w:p w14:paraId="32518C65" w14:textId="77777777" w:rsidR="00CE3C97" w:rsidRDefault="00CE3C97">
      <w:pPr>
        <w:spacing w:before="200" w:after="200" w:line="276" w:lineRule="auto"/>
        <w:jc w:val="left"/>
      </w:pPr>
    </w:p>
    <w:p w14:paraId="7D83BBC1" w14:textId="77777777" w:rsidR="00CE3C97" w:rsidRDefault="00CE3C97">
      <w:pPr>
        <w:spacing w:before="200" w:after="200" w:line="276" w:lineRule="auto"/>
        <w:jc w:val="left"/>
      </w:pPr>
    </w:p>
    <w:p w14:paraId="050F21CB" w14:textId="77777777" w:rsidR="00CE3C97" w:rsidRDefault="00CE3C97">
      <w:pPr>
        <w:spacing w:before="200" w:after="200" w:line="276" w:lineRule="auto"/>
        <w:jc w:val="left"/>
      </w:pPr>
    </w:p>
    <w:p w14:paraId="256093D1" w14:textId="77777777" w:rsidR="00CE3C97" w:rsidRDefault="00CE3C97">
      <w:pPr>
        <w:spacing w:before="200" w:after="200" w:line="276" w:lineRule="auto"/>
        <w:jc w:val="left"/>
      </w:pPr>
    </w:p>
    <w:p w14:paraId="5A6B20F4" w14:textId="77777777" w:rsidR="00CE3C97" w:rsidRDefault="00CE3C97">
      <w:pPr>
        <w:spacing w:before="200" w:after="200" w:line="276" w:lineRule="auto"/>
        <w:jc w:val="left"/>
      </w:pPr>
    </w:p>
    <w:p w14:paraId="284DAF74" w14:textId="77777777" w:rsidR="00CE3C97" w:rsidRPr="004044DE" w:rsidRDefault="00CE3C97" w:rsidP="00CE3C97">
      <w:pPr>
        <w:jc w:val="right"/>
        <w:rPr>
          <w:i/>
        </w:rPr>
      </w:pPr>
      <w:r w:rsidRPr="004044DE">
        <w:rPr>
          <w:i/>
        </w:rPr>
        <w:t>Author:</w:t>
      </w:r>
    </w:p>
    <w:p w14:paraId="4750BC2C" w14:textId="77777777" w:rsidR="00CE3C97" w:rsidRDefault="00CE3C97" w:rsidP="00CE3C97">
      <w:pPr>
        <w:spacing w:before="0"/>
        <w:jc w:val="right"/>
      </w:pPr>
      <w:r>
        <w:t>Federico Magalini</w:t>
      </w:r>
    </w:p>
    <w:p w14:paraId="7F4FC550" w14:textId="77777777" w:rsidR="00CE3C97" w:rsidRDefault="00863F3C" w:rsidP="00CE3C97">
      <w:pPr>
        <w:spacing w:before="0"/>
        <w:jc w:val="right"/>
      </w:pPr>
      <w:hyperlink r:id="rId10" w:history="1">
        <w:r w:rsidR="00CE3C97" w:rsidRPr="004E4236">
          <w:rPr>
            <w:rStyle w:val="Collegamentoipertestuale"/>
          </w:rPr>
          <w:t>Federico.magalini@cyrcle.it</w:t>
        </w:r>
      </w:hyperlink>
      <w:r w:rsidR="00CE3C97">
        <w:t xml:space="preserve"> </w:t>
      </w:r>
    </w:p>
    <w:p w14:paraId="5ADC0BE7" w14:textId="77777777" w:rsidR="00CE3C97" w:rsidRDefault="00CE3C97" w:rsidP="00CE3C97">
      <w:pPr>
        <w:spacing w:before="0"/>
        <w:jc w:val="right"/>
      </w:pPr>
    </w:p>
    <w:p w14:paraId="4DA0BE67" w14:textId="77777777" w:rsidR="00784556" w:rsidRDefault="00784556">
      <w:pPr>
        <w:spacing w:before="200" w:after="200" w:line="276" w:lineRule="auto"/>
        <w:jc w:val="left"/>
      </w:pPr>
      <w:r>
        <w:br w:type="page"/>
      </w:r>
    </w:p>
    <w:p w14:paraId="74174036" w14:textId="1DD348E8" w:rsidR="00784556" w:rsidRDefault="00784556" w:rsidP="00784556">
      <w:pPr>
        <w:pStyle w:val="Titolo1"/>
        <w:numPr>
          <w:ilvl w:val="0"/>
          <w:numId w:val="0"/>
        </w:numPr>
        <w:ind w:left="432" w:hanging="432"/>
      </w:pPr>
      <w:bookmarkStart w:id="8" w:name="_Toc420928516"/>
      <w:r>
        <w:lastRenderedPageBreak/>
        <w:t>Executive summary</w:t>
      </w:r>
      <w:bookmarkEnd w:id="8"/>
    </w:p>
    <w:p w14:paraId="21C6FBCD" w14:textId="77777777" w:rsidR="00784556" w:rsidRDefault="00784556" w:rsidP="00603208">
      <w:pPr>
        <w:spacing w:before="0"/>
        <w:jc w:val="left"/>
      </w:pPr>
    </w:p>
    <w:p w14:paraId="5528266B" w14:textId="38E05D6E" w:rsidR="001B3CD5" w:rsidRPr="00C87D43" w:rsidRDefault="001B3CD5" w:rsidP="00A719A1">
      <w:r w:rsidRPr="00C87D43">
        <w:t>This report was commissioned by UNIDO in project “E-waste Management Project in Ethiopia” (</w:t>
      </w:r>
      <w:proofErr w:type="spellStart"/>
      <w:r w:rsidRPr="00C87D43">
        <w:t>EwaMP</w:t>
      </w:r>
      <w:proofErr w:type="spellEnd"/>
      <w:r w:rsidRPr="00C87D43">
        <w:t xml:space="preserve"> Ethiopia), which is financed by the Global Environmental Facility (GEF). </w:t>
      </w:r>
    </w:p>
    <w:p w14:paraId="6178180C" w14:textId="77777777" w:rsidR="00A719A1" w:rsidRPr="00A719A1" w:rsidRDefault="00A719A1" w:rsidP="00A719A1">
      <w:r w:rsidRPr="00C87D43">
        <w:t>Modern electronic products have revolutionized the world: are used in areas such as education,</w:t>
      </w:r>
      <w:r w:rsidRPr="00887637">
        <w:t xml:space="preserve"> communication</w:t>
      </w:r>
      <w:r>
        <w:t>,</w:t>
      </w:r>
      <w:r w:rsidRPr="00887637">
        <w:t xml:space="preserve"> </w:t>
      </w:r>
      <w:r>
        <w:t xml:space="preserve">medicine, transportation, health, food-supply, </w:t>
      </w:r>
      <w:r w:rsidRPr="00887637">
        <w:t xml:space="preserve">security, </w:t>
      </w:r>
      <w:r w:rsidRPr="00A719A1">
        <w:t xml:space="preserve">environmental protection and culture. </w:t>
      </w:r>
    </w:p>
    <w:p w14:paraId="3F5FFC7A" w14:textId="58EC8B28" w:rsidR="00A719A1" w:rsidRPr="00A719A1" w:rsidRDefault="00A719A1" w:rsidP="00A719A1">
      <w:r w:rsidRPr="00A719A1">
        <w:t xml:space="preserve">For their production various materials are used, including certain precious metals and critical resources. </w:t>
      </w:r>
    </w:p>
    <w:p w14:paraId="6BBD0546" w14:textId="05A3526E" w:rsidR="008E5DF9" w:rsidRDefault="00A719A1" w:rsidP="00A719A1">
      <w:r w:rsidRPr="00887637">
        <w:t>After use those products are discarded– sometimes after re-use cycles in countries different from those where they were initially sold – becoming what is commonly called e-waste</w:t>
      </w:r>
      <w:r>
        <w:t>.</w:t>
      </w:r>
    </w:p>
    <w:p w14:paraId="2C407B13" w14:textId="60F81BDE" w:rsidR="00A719A1" w:rsidRDefault="00A719A1" w:rsidP="00A719A1">
      <w:r w:rsidRPr="00887637">
        <w:t>E-waste is usually regarded as a waste problem, which can cause environmental damage and human health severe consequences if not safely managed. On the other hand e-waste is more often seen as a potential source of income for individuals and entrepreneurs aiming at recovering the valuable materials</w:t>
      </w:r>
      <w:r>
        <w:t xml:space="preserve"> contained in electronic products.</w:t>
      </w:r>
    </w:p>
    <w:p w14:paraId="69B69DDE" w14:textId="2DE2C8CC" w:rsidR="00784556" w:rsidRDefault="00D12C36" w:rsidP="00D12C36">
      <w:r w:rsidRPr="00D12C36">
        <w:t>Securing reliable and undistorted access to such raw materials has become a critical challenge to ensure the production and supply of those products and functionalities to a growing number of people on the planet</w:t>
      </w:r>
      <w:r>
        <w:t xml:space="preserve">. </w:t>
      </w:r>
      <w:r w:rsidRPr="00D12C36">
        <w:t>On the other hand e-waste contains significant amounts of toxic and environmentally sensitive materials and is thus extremely hazardous to humans and the environment, if not properly disposed of or recycled</w:t>
      </w:r>
      <w:r w:rsidRPr="00887637">
        <w:t>.</w:t>
      </w:r>
    </w:p>
    <w:p w14:paraId="2348BF06" w14:textId="77777777" w:rsidR="00D12C36" w:rsidRPr="00D12C36" w:rsidRDefault="00D12C36" w:rsidP="00D12C36">
      <w:r>
        <w:t xml:space="preserve">For </w:t>
      </w:r>
      <w:r w:rsidRPr="00D12C36">
        <w:t xml:space="preserve">those reasons a growing number of counties, since 1990 started to develop and enforce e-waste management legislations; e-waste management poses environmental, economic, and social, challenges: </w:t>
      </w:r>
    </w:p>
    <w:p w14:paraId="3C4268D7" w14:textId="2C994EF2" w:rsidR="00D12C36" w:rsidRDefault="00D12C36" w:rsidP="00906AF4">
      <w:pPr>
        <w:pStyle w:val="Paragrafoelenco"/>
        <w:numPr>
          <w:ilvl w:val="0"/>
          <w:numId w:val="10"/>
        </w:numPr>
      </w:pPr>
      <w:r w:rsidRPr="00D12C36">
        <w:t>E-waste contains materials that are considered toxic; safe disposal and handling might be complicated and have relevant costs.</w:t>
      </w:r>
    </w:p>
    <w:p w14:paraId="41D1F701" w14:textId="77777777" w:rsidR="00AE7399" w:rsidRPr="00D12C36" w:rsidRDefault="00AE7399" w:rsidP="00AE7399">
      <w:pPr>
        <w:pStyle w:val="Paragrafoelenco"/>
      </w:pPr>
    </w:p>
    <w:p w14:paraId="1BED7479" w14:textId="381F35A6" w:rsidR="00D12C36" w:rsidRPr="00D12C36" w:rsidRDefault="00D12C36" w:rsidP="00906AF4">
      <w:pPr>
        <w:pStyle w:val="Paragrafoelenco"/>
        <w:numPr>
          <w:ilvl w:val="0"/>
          <w:numId w:val="10"/>
        </w:numPr>
      </w:pPr>
      <w:r w:rsidRPr="00D12C36">
        <w:t>E-waste contains valuable and scarce materials; this is why business opportunities and “green jobs” can be created and enabled.</w:t>
      </w:r>
    </w:p>
    <w:p w14:paraId="54922000" w14:textId="2B2E84C8" w:rsidR="00D12C36" w:rsidRPr="00D12C36" w:rsidRDefault="00D12C36" w:rsidP="00D12C36">
      <w:r w:rsidRPr="00D12C36">
        <w:t xml:space="preserve">In many cases the costs of proper collection and recycling e-waste might exceed the revenues generated from the recovered materials: this is why a proper financing mechanism, tailored on the societal context of the country need to be defined first and enforced afterwards. </w:t>
      </w:r>
    </w:p>
    <w:p w14:paraId="703E05A2" w14:textId="7E4507AA" w:rsidR="00D12C36" w:rsidRPr="00117705" w:rsidRDefault="00B80DB4" w:rsidP="00117705">
      <w:r w:rsidRPr="00117705">
        <w:t xml:space="preserve">From a broader perspective, there are three main stakeholders who could bear financial responsibility for end-of-life </w:t>
      </w:r>
      <w:r w:rsidR="00117705" w:rsidRPr="00117705">
        <w:t>management of any kind of waste (</w:t>
      </w:r>
      <w:proofErr w:type="spellStart"/>
      <w:r w:rsidR="00117705" w:rsidRPr="00117705">
        <w:t>i</w:t>
      </w:r>
      <w:proofErr w:type="spellEnd"/>
      <w:r w:rsidR="00117705" w:rsidRPr="00117705">
        <w:t>) entire society, (ii) waste holders or (iii) p</w:t>
      </w:r>
      <w:r w:rsidRPr="00117705">
        <w:t>roducers.</w:t>
      </w:r>
    </w:p>
    <w:p w14:paraId="27B7FE58" w14:textId="5F51648D" w:rsidR="00B80DB4" w:rsidRPr="00117705" w:rsidRDefault="00B80DB4" w:rsidP="00B80DB4">
      <w:r w:rsidRPr="00117705">
        <w:t>The report analyse</w:t>
      </w:r>
      <w:r w:rsidR="00117705">
        <w:t>s</w:t>
      </w:r>
      <w:r w:rsidRPr="00117705">
        <w:t xml:space="preserve"> different examples of e-waste legislations and related financing mechanisms in different regions, highlighting their pros/cons, particularly on financing. The examples described include:</w:t>
      </w:r>
    </w:p>
    <w:p w14:paraId="55C32E99" w14:textId="234DAD29" w:rsidR="00B80DB4" w:rsidRPr="00117705" w:rsidRDefault="00B80DB4" w:rsidP="009136DB">
      <w:pPr>
        <w:pStyle w:val="Paragrafoelenco"/>
        <w:keepNext/>
        <w:keepLines/>
        <w:numPr>
          <w:ilvl w:val="0"/>
          <w:numId w:val="17"/>
        </w:numPr>
        <w:ind w:left="714" w:hanging="357"/>
      </w:pPr>
      <w:r w:rsidRPr="00117705">
        <w:lastRenderedPageBreak/>
        <w:t>EU WEEE Directive</w:t>
      </w:r>
      <w:r w:rsidR="00117705" w:rsidRPr="00117705">
        <w:t xml:space="preserve">, </w:t>
      </w:r>
      <w:r w:rsidRPr="00117705">
        <w:t xml:space="preserve">a massive example of EPR </w:t>
      </w:r>
      <w:bookmarkStart w:id="9" w:name="_GoBack"/>
      <w:r w:rsidRPr="00117705">
        <w:t xml:space="preserve">implementation. </w:t>
      </w:r>
    </w:p>
    <w:p w14:paraId="0AB58910" w14:textId="78CFE6C2" w:rsidR="00B80DB4" w:rsidRPr="00117705" w:rsidRDefault="00B80DB4" w:rsidP="00906AF4">
      <w:pPr>
        <w:pStyle w:val="Paragrafoelenco"/>
        <w:numPr>
          <w:ilvl w:val="0"/>
          <w:numId w:val="17"/>
        </w:numPr>
      </w:pPr>
      <w:r w:rsidRPr="00117705">
        <w:t>California</w:t>
      </w:r>
      <w:r w:rsidR="00117705" w:rsidRPr="00117705">
        <w:t>, where c</w:t>
      </w:r>
      <w:r w:rsidRPr="00117705">
        <w:t xml:space="preserve">onsumers are paying for e-waste </w:t>
      </w:r>
      <w:bookmarkEnd w:id="9"/>
      <w:r w:rsidRPr="00117705">
        <w:t>management</w:t>
      </w:r>
      <w:r w:rsidR="00117705" w:rsidRPr="00117705">
        <w:t xml:space="preserve"> upon purchase of new appliance.</w:t>
      </w:r>
    </w:p>
    <w:p w14:paraId="5142A236" w14:textId="1D559F60" w:rsidR="00B80DB4" w:rsidRPr="00117705" w:rsidRDefault="00B80DB4" w:rsidP="00906AF4">
      <w:pPr>
        <w:pStyle w:val="Paragrafoelenco"/>
        <w:numPr>
          <w:ilvl w:val="0"/>
          <w:numId w:val="17"/>
        </w:numPr>
      </w:pPr>
      <w:r w:rsidRPr="00117705">
        <w:t>Japan</w:t>
      </w:r>
      <w:r w:rsidR="00117705" w:rsidRPr="00117705">
        <w:t xml:space="preserve">, where </w:t>
      </w:r>
      <w:r w:rsidRPr="00117705">
        <w:t>consumers are paying for e-waste management when disposing the equipment.</w:t>
      </w:r>
    </w:p>
    <w:p w14:paraId="6C4283F7" w14:textId="45E28002" w:rsidR="00B80DB4" w:rsidRPr="00117705" w:rsidRDefault="00B80DB4" w:rsidP="00906AF4">
      <w:pPr>
        <w:pStyle w:val="Paragrafoelenco"/>
        <w:numPr>
          <w:ilvl w:val="0"/>
          <w:numId w:val="17"/>
        </w:numPr>
      </w:pPr>
      <w:r w:rsidRPr="00117705">
        <w:t>Ghana</w:t>
      </w:r>
      <w:r w:rsidR="00117705" w:rsidRPr="00117705">
        <w:t>, where</w:t>
      </w:r>
      <w:r w:rsidRPr="00117705">
        <w:t xml:space="preserve"> the current e-waste bill is proposing a model where financial responsibility is allocated to Producers but the organizational role remains with the government.</w:t>
      </w:r>
    </w:p>
    <w:p w14:paraId="3D1FFE37" w14:textId="4279D3FE" w:rsidR="00B80DB4" w:rsidRPr="00117705" w:rsidRDefault="00B80DB4" w:rsidP="00906AF4">
      <w:pPr>
        <w:pStyle w:val="Paragrafoelenco"/>
        <w:numPr>
          <w:ilvl w:val="0"/>
          <w:numId w:val="17"/>
        </w:numPr>
      </w:pPr>
      <w:r w:rsidRPr="00117705">
        <w:t>South Africa</w:t>
      </w:r>
      <w:r w:rsidR="00117705" w:rsidRPr="00117705">
        <w:t xml:space="preserve">, where </w:t>
      </w:r>
      <w:r w:rsidRPr="00117705">
        <w:t xml:space="preserve">a new plan based on EPR, </w:t>
      </w:r>
      <w:r w:rsidR="00117705" w:rsidRPr="00117705">
        <w:t>foresees that</w:t>
      </w:r>
      <w:r w:rsidRPr="00117705">
        <w:t xml:space="preserve"> producers </w:t>
      </w:r>
      <w:r w:rsidR="00117705" w:rsidRPr="00117705">
        <w:t xml:space="preserve">are </w:t>
      </w:r>
      <w:r w:rsidRPr="00117705">
        <w:t>paying to a central body that is subsequently transferring the money to a producer responsibility organization (PRO).</w:t>
      </w:r>
    </w:p>
    <w:p w14:paraId="0F68549B" w14:textId="217BB570" w:rsidR="00B80DB4" w:rsidRPr="00117705" w:rsidRDefault="00B80DB4" w:rsidP="00906AF4">
      <w:pPr>
        <w:pStyle w:val="Paragrafoelenco"/>
        <w:numPr>
          <w:ilvl w:val="0"/>
          <w:numId w:val="17"/>
        </w:numPr>
      </w:pPr>
      <w:r w:rsidRPr="00117705">
        <w:t>Kenya</w:t>
      </w:r>
      <w:r w:rsidR="00117705" w:rsidRPr="00117705">
        <w:t>, where</w:t>
      </w:r>
      <w:r w:rsidRPr="00117705">
        <w:t xml:space="preserve"> the current e-waste bill is proposing a model, based on EPR, where producers pay net treatment costs directly to recyclers.</w:t>
      </w:r>
    </w:p>
    <w:p w14:paraId="107C1280" w14:textId="524C8351" w:rsidR="005E5A7A" w:rsidRDefault="003618BB" w:rsidP="005E5A7A">
      <w:r>
        <w:t xml:space="preserve">The different models has been </w:t>
      </w:r>
      <w:r w:rsidR="005E5A7A">
        <w:t>analysed taking into account the</w:t>
      </w:r>
      <w:r w:rsidR="005E5A7A" w:rsidRPr="00887637">
        <w:t xml:space="preserve"> Ethiopian context and four different </w:t>
      </w:r>
      <w:r w:rsidR="005E5A7A">
        <w:t>policy options are</w:t>
      </w:r>
      <w:r w:rsidR="005E5A7A" w:rsidRPr="00887637">
        <w:t xml:space="preserve"> presented</w:t>
      </w:r>
      <w:r w:rsidR="005E5A7A">
        <w:t xml:space="preserve"> for Ethiopia: (</w:t>
      </w:r>
      <w:proofErr w:type="spellStart"/>
      <w:r w:rsidR="005E5A7A">
        <w:t>i</w:t>
      </w:r>
      <w:proofErr w:type="spellEnd"/>
      <w:r w:rsidR="005E5A7A">
        <w:t xml:space="preserve">) based on </w:t>
      </w:r>
      <w:r w:rsidR="005C0436">
        <w:t xml:space="preserve">electricity bill (or </w:t>
      </w:r>
      <w:r w:rsidR="005E5A7A">
        <w:t>municipal solid waste fee</w:t>
      </w:r>
      <w:r w:rsidR="005C0436">
        <w:t>)</w:t>
      </w:r>
      <w:r w:rsidR="005E5A7A">
        <w:t xml:space="preserve"> increase, (ii) on increase of products sale price</w:t>
      </w:r>
      <w:r w:rsidR="005C0436">
        <w:t xml:space="preserve">, (iii) on pure EPR and (iv) a shared responsibility </w:t>
      </w:r>
      <w:r w:rsidR="005E5A7A">
        <w:t xml:space="preserve">model which combines the EPR with the </w:t>
      </w:r>
      <w:r w:rsidR="005C0436">
        <w:t>electricity bill</w:t>
      </w:r>
      <w:r w:rsidR="005E5A7A">
        <w:t xml:space="preserve"> mechanism. </w:t>
      </w:r>
    </w:p>
    <w:p w14:paraId="5E24E920" w14:textId="02DE70DA" w:rsidR="005E5A7A" w:rsidRDefault="005E5A7A" w:rsidP="005E5A7A">
      <w:r>
        <w:t xml:space="preserve">E-waste management costs in Ethiopian context are estimated and detailed. </w:t>
      </w:r>
    </w:p>
    <w:p w14:paraId="0E023E95" w14:textId="74A1DB2A" w:rsidR="005E5A7A" w:rsidRDefault="005E5A7A" w:rsidP="005E5A7A">
      <w:r w:rsidRPr="005E5A7A">
        <w:t>Not all the models discussed are in line with EPR principle, which is currently proposed in the draft Ethiopian legislation</w:t>
      </w:r>
      <w:r>
        <w:t>, but</w:t>
      </w:r>
      <w:r w:rsidRPr="005E5A7A">
        <w:t xml:space="preserve"> all </w:t>
      </w:r>
      <w:r>
        <w:t>show</w:t>
      </w:r>
      <w:r w:rsidRPr="005E5A7A">
        <w:t xml:space="preserve"> elements of strength and some weaknesses. </w:t>
      </w:r>
    </w:p>
    <w:p w14:paraId="4C3B1571" w14:textId="00A264F5" w:rsidR="00EA7A18" w:rsidRPr="00AC4853" w:rsidRDefault="00EA7A18" w:rsidP="00EA7A18">
      <w:r w:rsidRPr="00AC4853">
        <w:t xml:space="preserve">The </w:t>
      </w:r>
      <w:r w:rsidR="005C0436">
        <w:t>shared responsibilities</w:t>
      </w:r>
      <w:r w:rsidRPr="00AC4853">
        <w:t xml:space="preserve"> approach appears to match better local conditions of Ethiopia, and has the potential to be successfully implemented in the country for the following reasons:</w:t>
      </w:r>
    </w:p>
    <w:p w14:paraId="0663ECAF" w14:textId="33717460" w:rsidR="00EA7A18" w:rsidRDefault="00EA7A18" w:rsidP="00906AF4">
      <w:pPr>
        <w:pStyle w:val="Paragrafoelenco"/>
        <w:numPr>
          <w:ilvl w:val="0"/>
          <w:numId w:val="50"/>
        </w:numPr>
      </w:pPr>
      <w:r w:rsidRPr="00AC4853">
        <w:t>Is based on EPR and thus in line with the proposed legislation.</w:t>
      </w:r>
    </w:p>
    <w:p w14:paraId="1784FF24" w14:textId="77777777" w:rsidR="00AE7399" w:rsidRPr="00AC4853" w:rsidRDefault="00AE7399" w:rsidP="00AE7399">
      <w:pPr>
        <w:pStyle w:val="Paragrafoelenco"/>
      </w:pPr>
    </w:p>
    <w:p w14:paraId="2862E0D5" w14:textId="77777777" w:rsidR="00AC4853" w:rsidRDefault="00EA7A18" w:rsidP="00906AF4">
      <w:pPr>
        <w:pStyle w:val="Paragrafoelenco"/>
        <w:numPr>
          <w:ilvl w:val="0"/>
          <w:numId w:val="50"/>
        </w:numPr>
      </w:pPr>
      <w:r w:rsidRPr="00AC4853">
        <w:t>Could ensure a fair allocation of financial responsibilities a</w:t>
      </w:r>
      <w:r w:rsidR="00AC4853">
        <w:t>mong two different stakeholders; Producers are responsible for c</w:t>
      </w:r>
      <w:r w:rsidRPr="00AC4853">
        <w:t>ollection, transportation and treatment</w:t>
      </w:r>
      <w:r w:rsidR="00AC4853">
        <w:t xml:space="preserve">, </w:t>
      </w:r>
      <w:r w:rsidRPr="00AC4853">
        <w:t>in line with the most common approaches established worldwide and nowadays supported by Industry.</w:t>
      </w:r>
    </w:p>
    <w:p w14:paraId="122D68E3" w14:textId="49ECE42E" w:rsidR="00AE7399" w:rsidRDefault="00AC4853" w:rsidP="00AE7399">
      <w:pPr>
        <w:pStyle w:val="Paragrafoelenco"/>
      </w:pPr>
      <w:r>
        <w:t>S</w:t>
      </w:r>
      <w:r w:rsidR="00EA7A18" w:rsidRPr="00AC4853">
        <w:t>ociety, t</w:t>
      </w:r>
      <w:r w:rsidR="00E87512">
        <w:t>hrough</w:t>
      </w:r>
      <w:r w:rsidR="00EA7A18" w:rsidRPr="00AC4853">
        <w:t xml:space="preserve"> </w:t>
      </w:r>
      <w:r w:rsidR="005C0436">
        <w:t>electricity bill (or</w:t>
      </w:r>
      <w:r w:rsidR="00EA7A18" w:rsidRPr="00AC4853">
        <w:t xml:space="preserve"> MSW fee</w:t>
      </w:r>
      <w:r w:rsidR="005C0436">
        <w:t>)</w:t>
      </w:r>
      <w:r w:rsidR="00EA7A18" w:rsidRPr="00AC4853">
        <w:t xml:space="preserve"> slight increase</w:t>
      </w:r>
      <w:r w:rsidR="005C0436">
        <w:t xml:space="preserve"> equal to less than 1,5 %</w:t>
      </w:r>
      <w:r w:rsidR="00EA7A18" w:rsidRPr="00AC4853">
        <w:t xml:space="preserve"> is made responsible for the financing of access to waste. </w:t>
      </w:r>
    </w:p>
    <w:p w14:paraId="08AE8197" w14:textId="724AFCD2" w:rsidR="00EA7A18" w:rsidRPr="00AC4853" w:rsidRDefault="00EA7A18" w:rsidP="00AE7399">
      <w:r w:rsidRPr="00AC4853">
        <w:t xml:space="preserve">Access to waste cost is </w:t>
      </w:r>
      <w:r w:rsidR="00AC4853">
        <w:t>indeed</w:t>
      </w:r>
      <w:r w:rsidRPr="00AC4853">
        <w:t xml:space="preserve"> one of the roots of financial in-efficiencies of the e-waste recycling chain in most of developing countries. Allocation of access to waste financing to society might contribute in minimizing the financial contribution of private sector and thus increasing the likelihood of good willingness to implement the system across the entire country.</w:t>
      </w:r>
    </w:p>
    <w:p w14:paraId="5E94EAF8" w14:textId="71114995" w:rsidR="00AE7399" w:rsidRPr="00AE7399" w:rsidRDefault="00AE7399" w:rsidP="00AE7399">
      <w:r>
        <w:t>In any case</w:t>
      </w:r>
      <w:r w:rsidRPr="00887637">
        <w:t xml:space="preserve">, irrespective the model selected, </w:t>
      </w:r>
      <w:r>
        <w:t xml:space="preserve">the following recommendations </w:t>
      </w:r>
      <w:r w:rsidRPr="00887637">
        <w:t xml:space="preserve">should be </w:t>
      </w:r>
      <w:r w:rsidRPr="00AE7399">
        <w:t>considered:</w:t>
      </w:r>
    </w:p>
    <w:p w14:paraId="12071452" w14:textId="77777777" w:rsidR="00AE7399" w:rsidRPr="00AE7399" w:rsidRDefault="00AE7399" w:rsidP="00906AF4">
      <w:pPr>
        <w:pStyle w:val="Paragrafoelenco"/>
        <w:numPr>
          <w:ilvl w:val="0"/>
          <w:numId w:val="50"/>
        </w:numPr>
      </w:pPr>
      <w:r w:rsidRPr="00AE7399">
        <w:t>Establish the principle of “non taxable revenue” for access to waste contributions paid to individuals of entities delivering the waste to the formal collection points could create a positive incentive to channel material to the formal channel.</w:t>
      </w:r>
    </w:p>
    <w:p w14:paraId="3673833B" w14:textId="77777777" w:rsidR="00AE7399" w:rsidRPr="00AE7399" w:rsidRDefault="00AE7399" w:rsidP="00AE7399">
      <w:pPr>
        <w:pStyle w:val="Paragrafoelenco"/>
      </w:pPr>
    </w:p>
    <w:p w14:paraId="7C0FEA3D" w14:textId="205C7FD8" w:rsidR="00AE7399" w:rsidRPr="00AE7399" w:rsidRDefault="00AE7399" w:rsidP="00906AF4">
      <w:pPr>
        <w:pStyle w:val="Paragrafoelenco"/>
        <w:numPr>
          <w:ilvl w:val="0"/>
          <w:numId w:val="51"/>
        </w:numPr>
      </w:pPr>
      <w:r w:rsidRPr="00AE7399">
        <w:lastRenderedPageBreak/>
        <w:t xml:space="preserve">Fair competition between logistics providers and recyclers should be established. It’s one of the key drivers for long-term cost-effectiveness of the entire system as long as minimum quality standards are defined and enforced. </w:t>
      </w:r>
    </w:p>
    <w:p w14:paraId="17A13E50" w14:textId="77777777" w:rsidR="00AE7399" w:rsidRPr="00AE7399" w:rsidRDefault="00AE7399" w:rsidP="00AE7399">
      <w:pPr>
        <w:pStyle w:val="Paragrafoelenco"/>
      </w:pPr>
    </w:p>
    <w:p w14:paraId="5B90371F" w14:textId="1B333BAC" w:rsidR="00AE7399" w:rsidRPr="00AE7399" w:rsidRDefault="00AE7399" w:rsidP="00906AF4">
      <w:pPr>
        <w:pStyle w:val="Paragrafoelenco"/>
        <w:numPr>
          <w:ilvl w:val="0"/>
          <w:numId w:val="51"/>
        </w:numPr>
      </w:pPr>
      <w:r w:rsidRPr="00AE7399">
        <w:t>Transparency on the real recycling costs should be pursued also to increase the awareness of the consumers and the society at large on the financial requirements of a proper e-waste management.</w:t>
      </w:r>
    </w:p>
    <w:p w14:paraId="2EFDBECD" w14:textId="77777777" w:rsidR="00AE7399" w:rsidRPr="00AE7399" w:rsidRDefault="00AE7399" w:rsidP="00AE7399">
      <w:pPr>
        <w:pStyle w:val="Paragrafoelenco"/>
      </w:pPr>
    </w:p>
    <w:p w14:paraId="469F7827" w14:textId="77777777" w:rsidR="00AE7399" w:rsidRPr="00AE7399" w:rsidRDefault="00AE7399" w:rsidP="00906AF4">
      <w:pPr>
        <w:pStyle w:val="Paragrafoelenco"/>
        <w:numPr>
          <w:ilvl w:val="0"/>
          <w:numId w:val="50"/>
        </w:numPr>
      </w:pPr>
      <w:r w:rsidRPr="00AE7399">
        <w:t xml:space="preserve">Any EPR-based system has in a proper definition of the Producer the cornerstone: this cannot only refer to the manufacturer or the brand of the individual product. </w:t>
      </w:r>
    </w:p>
    <w:p w14:paraId="6E6FDC21" w14:textId="578D855B" w:rsidR="00AE7399" w:rsidRPr="00AE7399" w:rsidRDefault="00AE7399" w:rsidP="00AE7399">
      <w:pPr>
        <w:pStyle w:val="Paragrafoelenco"/>
      </w:pPr>
      <w:r w:rsidRPr="00AE7399">
        <w:t>Should refer all the entities locally producing or assembling electronic products, or importing new or used equipment that are sold on national market.</w:t>
      </w:r>
    </w:p>
    <w:p w14:paraId="6B41C774" w14:textId="77777777" w:rsidR="00AE7399" w:rsidRPr="00AE7399" w:rsidRDefault="00AE7399" w:rsidP="00AE7399">
      <w:pPr>
        <w:pStyle w:val="Paragrafoelenco"/>
      </w:pPr>
    </w:p>
    <w:p w14:paraId="545CC8E9" w14:textId="77777777" w:rsidR="00AE7399" w:rsidRPr="00AE7399" w:rsidRDefault="00AE7399" w:rsidP="00906AF4">
      <w:pPr>
        <w:pStyle w:val="Paragrafoelenco"/>
        <w:numPr>
          <w:ilvl w:val="0"/>
          <w:numId w:val="50"/>
        </w:numPr>
      </w:pPr>
      <w:r w:rsidRPr="00AE7399">
        <w:t>Efforts to tackle and contrast smuggling, particularly in EPR-based system should be strengthened as escaping from e-waste financing responsibilities might create further market asymmetries between the legitimate industry and other players.</w:t>
      </w:r>
    </w:p>
    <w:p w14:paraId="6149186E" w14:textId="649AA8F4" w:rsidR="00EA7A18" w:rsidRPr="005E5A7A" w:rsidRDefault="00EA7A18" w:rsidP="00AC4853"/>
    <w:p w14:paraId="7E5999B7" w14:textId="73BE81F3" w:rsidR="00B80DB4" w:rsidRPr="00887637" w:rsidRDefault="00B80DB4" w:rsidP="003618BB"/>
    <w:p w14:paraId="35E25DE4" w14:textId="77777777" w:rsidR="005667F3" w:rsidRPr="00887637" w:rsidRDefault="005667F3">
      <w:pPr>
        <w:spacing w:before="200" w:after="200" w:line="276" w:lineRule="auto"/>
        <w:jc w:val="left"/>
        <w:rPr>
          <w:b/>
          <w:bCs/>
          <w:caps/>
          <w:color w:val="FFFFFF" w:themeColor="background1"/>
          <w:spacing w:val="15"/>
          <w:sz w:val="28"/>
          <w:szCs w:val="22"/>
        </w:rPr>
      </w:pPr>
      <w:r w:rsidRPr="00887637">
        <w:br w:type="page"/>
      </w:r>
    </w:p>
    <w:p w14:paraId="18D23993" w14:textId="7D45462E" w:rsidR="00084CBC" w:rsidRPr="009136DB" w:rsidRDefault="00AC3E56" w:rsidP="00F31636">
      <w:pPr>
        <w:pStyle w:val="Titolo1"/>
      </w:pPr>
      <w:bookmarkStart w:id="10" w:name="_Ref289601199"/>
      <w:bookmarkStart w:id="11" w:name="_Toc420928517"/>
      <w:r w:rsidRPr="009136DB">
        <w:lastRenderedPageBreak/>
        <w:t>Background</w:t>
      </w:r>
      <w:bookmarkEnd w:id="5"/>
      <w:bookmarkEnd w:id="6"/>
      <w:bookmarkEnd w:id="7"/>
      <w:bookmarkEnd w:id="10"/>
      <w:bookmarkEnd w:id="11"/>
    </w:p>
    <w:p w14:paraId="0C978576" w14:textId="77777777" w:rsidR="00AC3E56" w:rsidRPr="009136DB" w:rsidRDefault="00AC3E56" w:rsidP="00AC3E56">
      <w:r w:rsidRPr="009136DB">
        <w:t>UNIDO and the Federal Democratic Republic of Ethiopia with financial support from the Global Environmental Facility (GEF) have launched the E-waste Management Project in Ethiopia (</w:t>
      </w:r>
      <w:proofErr w:type="spellStart"/>
      <w:r w:rsidRPr="009136DB">
        <w:t>EWaMP</w:t>
      </w:r>
      <w:proofErr w:type="spellEnd"/>
      <w:r w:rsidRPr="009136DB">
        <w:t xml:space="preserve">) to promote and upscale the management of E-waste in Ethiopia. The project was initiated and prepared by </w:t>
      </w:r>
      <w:proofErr w:type="spellStart"/>
      <w:r w:rsidRPr="009136DB">
        <w:t>StEP</w:t>
      </w:r>
      <w:proofErr w:type="spellEnd"/>
      <w:r w:rsidRPr="009136DB">
        <w:t xml:space="preserve"> with financial and organizational support from the US Environmental Protection Agency. </w:t>
      </w:r>
      <w:proofErr w:type="spellStart"/>
      <w:r w:rsidRPr="009136DB">
        <w:t>EWaMP</w:t>
      </w:r>
      <w:proofErr w:type="spellEnd"/>
      <w:r w:rsidRPr="009136DB">
        <w:t xml:space="preserve"> will assist the Ethiopian Government to establish a national E-waste strategy including: e-waste regulations, collection and treatment, a sustainable financing mechanism, capacity building and awareness raising, and a regional cooperation to create synergies and share best practices.</w:t>
      </w:r>
      <w:bookmarkStart w:id="12" w:name="_Toc381327825"/>
    </w:p>
    <w:p w14:paraId="538AE128" w14:textId="77777777" w:rsidR="004D5180" w:rsidRPr="009136DB" w:rsidRDefault="004D5180" w:rsidP="00AC3E56"/>
    <w:p w14:paraId="2BE7A58F" w14:textId="64B0290C" w:rsidR="00AC3E56" w:rsidRPr="009136DB" w:rsidRDefault="00AC3E56" w:rsidP="00EF7B25">
      <w:pPr>
        <w:pStyle w:val="Titolo2"/>
      </w:pPr>
      <w:bookmarkStart w:id="13" w:name="_Toc392682669"/>
      <w:bookmarkStart w:id="14" w:name="_Toc413414774"/>
      <w:bookmarkStart w:id="15" w:name="_Toc420928518"/>
      <w:r w:rsidRPr="009136DB">
        <w:t>Objectives</w:t>
      </w:r>
      <w:bookmarkEnd w:id="12"/>
      <w:bookmarkEnd w:id="13"/>
      <w:bookmarkEnd w:id="14"/>
      <w:r w:rsidR="00EF7B25" w:rsidRPr="009136DB">
        <w:t xml:space="preserve"> of the Study</w:t>
      </w:r>
      <w:bookmarkEnd w:id="15"/>
    </w:p>
    <w:p w14:paraId="70C7206F" w14:textId="62C458D7" w:rsidR="00AC3E56" w:rsidRPr="009136DB" w:rsidRDefault="00AC3E56" w:rsidP="00EF7B25">
      <w:r w:rsidRPr="009136DB">
        <w:t>UNIDO commissioned this study within the Ethiopian E-waste Management Project (</w:t>
      </w:r>
      <w:proofErr w:type="spellStart"/>
      <w:r w:rsidRPr="009136DB">
        <w:t>EwaMP</w:t>
      </w:r>
      <w:proofErr w:type="spellEnd"/>
      <w:r w:rsidRPr="009136DB">
        <w:t xml:space="preserve"> Ethiopia). The main objective was to enable the Ethiopian Government to make informed decisions about a financing model for </w:t>
      </w:r>
      <w:r w:rsidR="00EF7B25" w:rsidRPr="009136DB">
        <w:t>e-waste management in Ethiopia by performing the following tasks</w:t>
      </w:r>
      <w:r w:rsidRPr="009136DB">
        <w:t>:</w:t>
      </w:r>
    </w:p>
    <w:p w14:paraId="611639F1" w14:textId="79C3DA64" w:rsidR="00AC3E56" w:rsidRPr="009136DB" w:rsidRDefault="00EF7B25" w:rsidP="00AC3E56">
      <w:pPr>
        <w:pStyle w:val="Paragrafoelenco"/>
        <w:numPr>
          <w:ilvl w:val="0"/>
          <w:numId w:val="58"/>
        </w:numPr>
        <w:spacing w:after="120"/>
        <w:contextualSpacing w:val="0"/>
      </w:pPr>
      <w:r w:rsidRPr="009136DB">
        <w:t>Give</w:t>
      </w:r>
      <w:r w:rsidR="00AC3E56" w:rsidRPr="009136DB">
        <w:t xml:space="preserve"> overview on the components of e-waste management that need to be financed.</w:t>
      </w:r>
    </w:p>
    <w:p w14:paraId="58F6B6E8" w14:textId="28ECE536" w:rsidR="00AC3E56" w:rsidRPr="009136DB" w:rsidRDefault="00EF7B25" w:rsidP="00AC3E56">
      <w:pPr>
        <w:pStyle w:val="Paragrafoelenco"/>
        <w:numPr>
          <w:ilvl w:val="0"/>
          <w:numId w:val="58"/>
        </w:numPr>
        <w:spacing w:after="120"/>
        <w:contextualSpacing w:val="0"/>
      </w:pPr>
      <w:r w:rsidRPr="009136DB">
        <w:t>Give a</w:t>
      </w:r>
      <w:r w:rsidR="00AC3E56" w:rsidRPr="009136DB">
        <w:t xml:space="preserve">n overview on financing models for e-waste management applied in different countries and regions of the world. </w:t>
      </w:r>
    </w:p>
    <w:p w14:paraId="039AB4C9" w14:textId="2AB4B365" w:rsidR="00AC3E56" w:rsidRPr="009136DB" w:rsidRDefault="00EF7B25" w:rsidP="00AC3E56">
      <w:pPr>
        <w:pStyle w:val="Paragrafoelenco"/>
        <w:numPr>
          <w:ilvl w:val="0"/>
          <w:numId w:val="58"/>
        </w:numPr>
        <w:spacing w:after="120"/>
        <w:contextualSpacing w:val="0"/>
      </w:pPr>
      <w:r w:rsidRPr="009136DB">
        <w:t>Elaborate f</w:t>
      </w:r>
      <w:r w:rsidR="00AC3E56" w:rsidRPr="009136DB">
        <w:t xml:space="preserve">inancing models for Ethiopia and </w:t>
      </w:r>
      <w:r w:rsidRPr="009136DB">
        <w:t>work out the pros and cons of each model</w:t>
      </w:r>
      <w:r w:rsidR="00AC3E56" w:rsidRPr="009136DB">
        <w:t xml:space="preserve"> in the Ethiopian context. </w:t>
      </w:r>
    </w:p>
    <w:p w14:paraId="6D1ABFB0" w14:textId="3638B2CE" w:rsidR="00AC3E56" w:rsidRPr="009136DB" w:rsidRDefault="00AC3E56" w:rsidP="00AC3E56">
      <w:pPr>
        <w:pStyle w:val="Paragrafoelenco"/>
        <w:numPr>
          <w:ilvl w:val="0"/>
          <w:numId w:val="58"/>
        </w:numPr>
        <w:spacing w:after="120"/>
        <w:contextualSpacing w:val="0"/>
      </w:pPr>
      <w:r w:rsidRPr="009136DB">
        <w:t xml:space="preserve">Recommend financing models for e-waste management in Ethiopia. </w:t>
      </w:r>
    </w:p>
    <w:p w14:paraId="620E3306" w14:textId="77777777" w:rsidR="00AC3E56" w:rsidRPr="009136DB" w:rsidRDefault="00AC3E56" w:rsidP="00F31636"/>
    <w:p w14:paraId="55C84691" w14:textId="1EF03341" w:rsidR="00AC3E56" w:rsidRPr="009136DB" w:rsidRDefault="00EF7B25" w:rsidP="00EF7B25">
      <w:pPr>
        <w:pStyle w:val="Titolo2"/>
      </w:pPr>
      <w:bookmarkStart w:id="16" w:name="_Toc420928519"/>
      <w:r w:rsidRPr="009136DB">
        <w:t>The context of e-waste management</w:t>
      </w:r>
      <w:bookmarkEnd w:id="16"/>
    </w:p>
    <w:p w14:paraId="53F78AB4" w14:textId="2A158F4D" w:rsidR="00692906" w:rsidRPr="00887637" w:rsidRDefault="00692906" w:rsidP="00F31636">
      <w:r w:rsidRPr="009136DB">
        <w:t>Over the last decades the electronics industry has revolutionized the world: electrical and electronic products have become ubiquitous of today's life around the planet. Without these products, modern</w:t>
      </w:r>
      <w:r w:rsidR="0081600F" w:rsidRPr="009136DB">
        <w:t xml:space="preserve"> life would not be possible in developed and</w:t>
      </w:r>
      <w:r w:rsidR="00992898" w:rsidRPr="009136DB">
        <w:t xml:space="preserve"> </w:t>
      </w:r>
      <w:r w:rsidR="0081600F" w:rsidRPr="009136DB">
        <w:t>developing</w:t>
      </w:r>
      <w:r w:rsidRPr="009136DB">
        <w:t xml:space="preserve"> countries. These</w:t>
      </w:r>
      <w:r w:rsidRPr="00887637">
        <w:t xml:space="preserve"> products are used in </w:t>
      </w:r>
      <w:r w:rsidR="00B93F59" w:rsidRPr="00887637">
        <w:t xml:space="preserve">areas </w:t>
      </w:r>
      <w:r w:rsidRPr="00887637">
        <w:t xml:space="preserve">such as medicine, transportation, education, health, food-supply, communication, security, environmental protection and culture. In many cases, functionalities enabled are strongly connected with sustainable development and with some of the Millennium Development Goals. </w:t>
      </w:r>
    </w:p>
    <w:p w14:paraId="5A90EE1C" w14:textId="77777777" w:rsidR="00B65A27" w:rsidRPr="00887637" w:rsidRDefault="00692906" w:rsidP="00F31636">
      <w:r w:rsidRPr="00887637">
        <w:t xml:space="preserve">After use those products are discarded– sometimes after re-use cycles in countries different from those where they were initially sold – becoming what is commonly called e-waste. </w:t>
      </w:r>
    </w:p>
    <w:p w14:paraId="050B9665" w14:textId="77777777" w:rsidR="00692906" w:rsidRPr="00887637" w:rsidRDefault="00692906" w:rsidP="00F31636">
      <w:r w:rsidRPr="00887637">
        <w:t xml:space="preserve">E-waste is usually regarded as a waste problem, which can cause environmental damage and human health </w:t>
      </w:r>
      <w:r w:rsidR="000E60A0" w:rsidRPr="00887637">
        <w:t xml:space="preserve">severe consequences </w:t>
      </w:r>
      <w:r w:rsidRPr="00887637">
        <w:t xml:space="preserve">if not safely managed. On the other hand </w:t>
      </w:r>
      <w:r w:rsidR="009D6DA3" w:rsidRPr="00887637">
        <w:t xml:space="preserve">e-waste </w:t>
      </w:r>
      <w:r w:rsidRPr="00887637">
        <w:t xml:space="preserve">is more often seen as a potential source of income for individuals and entrepreneurs aiming at recovering the valuable materials (metals in particular) contained in discarded </w:t>
      </w:r>
      <w:r w:rsidR="00C83D5E" w:rsidRPr="00887637">
        <w:t>equipment</w:t>
      </w:r>
      <w:r w:rsidRPr="00887637">
        <w:t xml:space="preserve">. Treatment processes of e-waste aim </w:t>
      </w:r>
      <w:r w:rsidR="000E60A0" w:rsidRPr="00887637">
        <w:t xml:space="preserve">thus </w:t>
      </w:r>
      <w:r w:rsidRPr="00887637">
        <w:t xml:space="preserve">to either remove the hazardous components </w:t>
      </w:r>
      <w:r w:rsidR="00B65A27" w:rsidRPr="00887637">
        <w:t>and</w:t>
      </w:r>
      <w:r w:rsidRPr="00887637">
        <w:t xml:space="preserve"> </w:t>
      </w:r>
      <w:r w:rsidRPr="00887637">
        <w:lastRenderedPageBreak/>
        <w:t>recover as much of the main materials (e.g. metals, glass and plastics) as possible; achieving both objectives is most desired.</w:t>
      </w:r>
    </w:p>
    <w:p w14:paraId="28955B96" w14:textId="57BA928F" w:rsidR="00692906" w:rsidRPr="00887637" w:rsidRDefault="00692906" w:rsidP="00F31636">
      <w:r w:rsidRPr="00887637">
        <w:t xml:space="preserve">It has been over a decade since national and international regulatory authorities began to develop policies </w:t>
      </w:r>
      <w:r w:rsidR="009D6DA3" w:rsidRPr="00887637">
        <w:t xml:space="preserve">(initiated in 1990 in Switzerland) </w:t>
      </w:r>
      <w:r w:rsidRPr="00887637">
        <w:t>to address the challenge of sound e-waste processing.</w:t>
      </w:r>
      <w:r w:rsidR="00F31636" w:rsidRPr="00887637">
        <w:t xml:space="preserve"> </w:t>
      </w:r>
      <w:r w:rsidRPr="00887637">
        <w:t xml:space="preserve">Compared to traditional waste streams, </w:t>
      </w:r>
      <w:r w:rsidRPr="00887637">
        <w:rPr>
          <w:b/>
        </w:rPr>
        <w:t>e-waste handling poses</w:t>
      </w:r>
      <w:r w:rsidR="00F31636" w:rsidRPr="00887637">
        <w:rPr>
          <w:b/>
        </w:rPr>
        <w:t xml:space="preserve"> </w:t>
      </w:r>
      <w:r w:rsidR="009D6DA3" w:rsidRPr="00887637">
        <w:t xml:space="preserve">anyway </w:t>
      </w:r>
      <w:r w:rsidRPr="00887637">
        <w:rPr>
          <w:b/>
        </w:rPr>
        <w:t>unique and complex challenges</w:t>
      </w:r>
      <w:r w:rsidRPr="00887637">
        <w:t>, including:</w:t>
      </w:r>
    </w:p>
    <w:p w14:paraId="04E75A7E" w14:textId="77777777" w:rsidR="00692906" w:rsidRPr="00887637" w:rsidRDefault="00692906" w:rsidP="00F83D96">
      <w:pPr>
        <w:pStyle w:val="Paragrafoelenco"/>
        <w:numPr>
          <w:ilvl w:val="0"/>
          <w:numId w:val="3"/>
        </w:numPr>
      </w:pPr>
      <w:r w:rsidRPr="00887637">
        <w:t xml:space="preserve">The </w:t>
      </w:r>
      <w:r w:rsidRPr="00887637">
        <w:rPr>
          <w:b/>
        </w:rPr>
        <w:t>heterogeneity of appliances</w:t>
      </w:r>
      <w:r w:rsidRPr="00887637">
        <w:t>, in terms of size, weight, function and material composition (most of these properties change over time), and subsequently, in environmenta</w:t>
      </w:r>
      <w:r w:rsidR="00B65A27" w:rsidRPr="00887637">
        <w:t>l impact at end-of-life;</w:t>
      </w:r>
    </w:p>
    <w:p w14:paraId="4349EE55" w14:textId="77777777" w:rsidR="00CC5C58" w:rsidRPr="00887637" w:rsidRDefault="00CC5C58" w:rsidP="00CC5C58">
      <w:pPr>
        <w:pStyle w:val="Paragrafoelenco"/>
      </w:pPr>
    </w:p>
    <w:p w14:paraId="3A8754D0" w14:textId="77777777" w:rsidR="00692906" w:rsidRPr="00887637" w:rsidRDefault="00692906" w:rsidP="00F83D96">
      <w:pPr>
        <w:pStyle w:val="Paragrafoelenco"/>
        <w:numPr>
          <w:ilvl w:val="0"/>
          <w:numId w:val="3"/>
        </w:numPr>
      </w:pPr>
      <w:r w:rsidRPr="00887637">
        <w:t>The continuous introduction of new products and features, such as the shift from heavy Cathode Ray Tube (CRT) to Liquid Crystal Display (LCD) televisions, introduction of tablets, along with a progressive reduction in average lifes</w:t>
      </w:r>
      <w:r w:rsidR="00B65A27" w:rsidRPr="00887637">
        <w:t xml:space="preserve">pans of products </w:t>
      </w:r>
      <w:r w:rsidR="00B65A27" w:rsidRPr="00887637">
        <w:rPr>
          <w:b/>
        </w:rPr>
        <w:t>calling for continuous development of appropriate treatment</w:t>
      </w:r>
      <w:r w:rsidR="00B65A27" w:rsidRPr="00887637">
        <w:t xml:space="preserve"> technologies;</w:t>
      </w:r>
    </w:p>
    <w:p w14:paraId="06490B60" w14:textId="77777777" w:rsidR="00CC5C58" w:rsidRPr="00887637" w:rsidRDefault="00CC5C58" w:rsidP="00CC5C58">
      <w:pPr>
        <w:pStyle w:val="Paragrafoelenco"/>
      </w:pPr>
    </w:p>
    <w:p w14:paraId="74CD7C83" w14:textId="77777777" w:rsidR="00692906" w:rsidRPr="00887637" w:rsidRDefault="00692906" w:rsidP="00F83D96">
      <w:pPr>
        <w:pStyle w:val="Paragrafoelenco"/>
        <w:numPr>
          <w:ilvl w:val="0"/>
          <w:numId w:val="3"/>
        </w:numPr>
      </w:pPr>
      <w:r w:rsidRPr="00887637">
        <w:t xml:space="preserve">The presence or phasing out of certain constituent elements or potentially </w:t>
      </w:r>
      <w:r w:rsidRPr="00887637">
        <w:rPr>
          <w:b/>
        </w:rPr>
        <w:t>hazardous substances</w:t>
      </w:r>
      <w:r w:rsidRPr="00887637">
        <w:t xml:space="preserve"> in appliances, such as ozone-depleting substances, mercury and other heavy metals, that </w:t>
      </w:r>
      <w:r w:rsidRPr="00887637">
        <w:rPr>
          <w:b/>
        </w:rPr>
        <w:t>require proper treatment</w:t>
      </w:r>
      <w:r w:rsidRPr="00887637">
        <w:t>;</w:t>
      </w:r>
    </w:p>
    <w:p w14:paraId="3B4602D8" w14:textId="77777777" w:rsidR="00CC5C58" w:rsidRPr="00887637" w:rsidRDefault="00CC5C58" w:rsidP="00CC5C58">
      <w:pPr>
        <w:pStyle w:val="Paragrafoelenco"/>
      </w:pPr>
    </w:p>
    <w:p w14:paraId="0A2E9C56" w14:textId="77777777" w:rsidR="00692906" w:rsidRPr="00887637" w:rsidRDefault="00692906" w:rsidP="00F83D96">
      <w:pPr>
        <w:pStyle w:val="Paragrafoelenco"/>
        <w:numPr>
          <w:ilvl w:val="0"/>
          <w:numId w:val="3"/>
        </w:numPr>
      </w:pPr>
      <w:r w:rsidRPr="00887637">
        <w:t xml:space="preserve">The relatively </w:t>
      </w:r>
      <w:r w:rsidRPr="00887637">
        <w:rPr>
          <w:b/>
        </w:rPr>
        <w:t>high use of certain precious metals and critical resources</w:t>
      </w:r>
      <w:r w:rsidRPr="00887637">
        <w:t xml:space="preserve"> (e.g., gold, silver, ruthenium, indium, platinum group metals, rare earth elements) and the challenges in their recovery due to the “dissipated” nature of the low-concentration elements and the </w:t>
      </w:r>
      <w:r w:rsidRPr="00887637">
        <w:rPr>
          <w:b/>
        </w:rPr>
        <w:t>technological complexity</w:t>
      </w:r>
      <w:r w:rsidRPr="00887637">
        <w:t xml:space="preserve"> involved </w:t>
      </w:r>
      <w:r w:rsidRPr="00887637">
        <w:rPr>
          <w:b/>
        </w:rPr>
        <w:t>in recovering</w:t>
      </w:r>
      <w:r w:rsidRPr="00887637">
        <w:t xml:space="preserve"> them in recycling process</w:t>
      </w:r>
      <w:r w:rsidR="008A73E3" w:rsidRPr="00887637">
        <w:t>es</w:t>
      </w:r>
      <w:r w:rsidRPr="00887637">
        <w:t>;</w:t>
      </w:r>
    </w:p>
    <w:p w14:paraId="393054B4" w14:textId="19E2AA65" w:rsidR="00692906" w:rsidRPr="00887637" w:rsidRDefault="00692906" w:rsidP="00F83D96">
      <w:pPr>
        <w:pStyle w:val="Paragrafoelenco"/>
        <w:numPr>
          <w:ilvl w:val="0"/>
          <w:numId w:val="3"/>
        </w:numPr>
      </w:pPr>
      <w:r w:rsidRPr="00887637">
        <w:t xml:space="preserve">The </w:t>
      </w:r>
      <w:r w:rsidRPr="00887637">
        <w:rPr>
          <w:b/>
        </w:rPr>
        <w:t>large and diverse group of actors involved</w:t>
      </w:r>
      <w:r w:rsidR="00F31636" w:rsidRPr="00887637">
        <w:rPr>
          <w:b/>
        </w:rPr>
        <w:t xml:space="preserve"> </w:t>
      </w:r>
      <w:r w:rsidRPr="00887637">
        <w:rPr>
          <w:b/>
        </w:rPr>
        <w:t>in various end-of-life activities</w:t>
      </w:r>
      <w:r w:rsidRPr="00887637">
        <w:t>, such as collection, recycling</w:t>
      </w:r>
      <w:r w:rsidR="00F31636" w:rsidRPr="00887637">
        <w:t xml:space="preserve"> </w:t>
      </w:r>
      <w:r w:rsidRPr="00887637">
        <w:t>and treatment, reuse, refurbishment, waste disposal and export of products and fractions.</w:t>
      </w:r>
    </w:p>
    <w:p w14:paraId="0E2E3F7B" w14:textId="77777777" w:rsidR="0081600F" w:rsidRPr="00887637" w:rsidRDefault="0081600F" w:rsidP="00F31636"/>
    <w:p w14:paraId="1F460D1B" w14:textId="77777777" w:rsidR="0081600F" w:rsidRPr="00887637" w:rsidRDefault="0081600F" w:rsidP="005E3765">
      <w:pPr>
        <w:shd w:val="clear" w:color="auto" w:fill="FBD4B4" w:themeFill="accent6" w:themeFillTint="66"/>
        <w:jc w:val="center"/>
        <w:rPr>
          <w:b/>
          <w:i/>
        </w:rPr>
      </w:pPr>
      <w:r w:rsidRPr="00887637">
        <w:rPr>
          <w:b/>
          <w:i/>
        </w:rPr>
        <w:t>Electronic products are useful and their penetration rate is constantly growing.</w:t>
      </w:r>
    </w:p>
    <w:p w14:paraId="5D7179DB" w14:textId="77777777" w:rsidR="0081600F" w:rsidRPr="00887637" w:rsidRDefault="0081600F" w:rsidP="005E3765">
      <w:pPr>
        <w:shd w:val="clear" w:color="auto" w:fill="FBD4B4" w:themeFill="accent6" w:themeFillTint="66"/>
        <w:jc w:val="center"/>
        <w:rPr>
          <w:b/>
          <w:i/>
        </w:rPr>
      </w:pPr>
      <w:r w:rsidRPr="00887637">
        <w:rPr>
          <w:b/>
          <w:i/>
        </w:rPr>
        <w:t>Sooner or later they are becoming waste and need to be handled properly to protect human health and environment and recover critical resources</w:t>
      </w:r>
      <w:r w:rsidR="00742BA5" w:rsidRPr="00887637">
        <w:rPr>
          <w:b/>
          <w:i/>
        </w:rPr>
        <w:t>.</w:t>
      </w:r>
    </w:p>
    <w:p w14:paraId="655CB779" w14:textId="77777777" w:rsidR="004F7055" w:rsidRPr="00887637" w:rsidRDefault="004F7055" w:rsidP="00F31636"/>
    <w:p w14:paraId="30F792E5" w14:textId="77777777" w:rsidR="004E03FE" w:rsidRPr="00887637" w:rsidRDefault="004E03FE" w:rsidP="00F31636">
      <w:pPr>
        <w:pStyle w:val="Titolo2"/>
      </w:pPr>
      <w:bookmarkStart w:id="17" w:name="_Toc276308137"/>
      <w:bookmarkStart w:id="18" w:name="_Toc413664267"/>
      <w:bookmarkStart w:id="19" w:name="_Toc289338996"/>
      <w:bookmarkStart w:id="20" w:name="_Toc420928520"/>
      <w:r w:rsidRPr="00887637">
        <w:t>The societal need of e-waste management systems</w:t>
      </w:r>
      <w:bookmarkEnd w:id="17"/>
      <w:bookmarkEnd w:id="18"/>
      <w:bookmarkEnd w:id="19"/>
      <w:bookmarkEnd w:id="20"/>
    </w:p>
    <w:p w14:paraId="07E7EF50" w14:textId="77777777" w:rsidR="00CC5C58" w:rsidRPr="00887637" w:rsidRDefault="00692906" w:rsidP="00F31636">
      <w:r w:rsidRPr="00887637">
        <w:rPr>
          <w:b/>
        </w:rPr>
        <w:t xml:space="preserve">One common element </w:t>
      </w:r>
      <w:r w:rsidR="004F7055" w:rsidRPr="00887637">
        <w:rPr>
          <w:b/>
        </w:rPr>
        <w:t>crosscutting</w:t>
      </w:r>
      <w:r w:rsidR="007415F4" w:rsidRPr="00887637">
        <w:rPr>
          <w:b/>
        </w:rPr>
        <w:t xml:space="preserve"> </w:t>
      </w:r>
      <w:r w:rsidR="002957E2" w:rsidRPr="00887637">
        <w:rPr>
          <w:b/>
        </w:rPr>
        <w:t>modern</w:t>
      </w:r>
      <w:r w:rsidRPr="00887637">
        <w:rPr>
          <w:b/>
        </w:rPr>
        <w:t xml:space="preserve"> technological improvements is the massive use of key metals</w:t>
      </w:r>
      <w:r w:rsidRPr="00887637">
        <w:t xml:space="preserve">. Most people are usually not aware that feldspar is used in the production of </w:t>
      </w:r>
      <w:r w:rsidR="002957E2" w:rsidRPr="00887637">
        <w:t>television and computer screens or</w:t>
      </w:r>
      <w:r w:rsidRPr="00887637">
        <w:t xml:space="preserve"> car headlamps; copper and aluminium are used in cables that transport electrical power over great distances to the most remote locations, zinc protects the steel infrastructure that supports cables, mercury in compact fluorescent lamps and rare earth in Light-Emitting Diode (LED). </w:t>
      </w:r>
    </w:p>
    <w:p w14:paraId="51D21B20" w14:textId="77777777" w:rsidR="00CC5C58" w:rsidRPr="00887637" w:rsidRDefault="00692906" w:rsidP="00F31636">
      <w:r w:rsidRPr="00887637">
        <w:lastRenderedPageBreak/>
        <w:t>Some high tech metals are indispensable for flat-screen televisions, mobile phone</w:t>
      </w:r>
      <w:r w:rsidR="002957E2" w:rsidRPr="00887637">
        <w:t>s and countless other products. A</w:t>
      </w:r>
      <w:r w:rsidRPr="00887637">
        <w:t>ntimony, cobalt, lithium, tantalum, tungsten and molybdenum are widely used on a range of electronic products. The same group of high-tech metals are also fundamental to new env</w:t>
      </w:r>
      <w:r w:rsidR="00866A9B" w:rsidRPr="00887637">
        <w:t xml:space="preserve">ironmentally friendly products like </w:t>
      </w:r>
      <w:r w:rsidRPr="00887637">
        <w:t xml:space="preserve">solar panels requiring indium, gallium, selenium and tellurium. </w:t>
      </w:r>
    </w:p>
    <w:p w14:paraId="61C69446" w14:textId="04678A7F" w:rsidR="00CC5C58" w:rsidRPr="00887637" w:rsidRDefault="00692906" w:rsidP="00F31636">
      <w:r w:rsidRPr="00887637">
        <w:t xml:space="preserve">In many cases the electronics industry annually uses relevant shares of primary production of those metals (if we only count electrical and electronic equipment (EEE) this can range from 4% of Platinum to 44% of Copper, up to 72% in the case of Ruthenium). </w:t>
      </w:r>
    </w:p>
    <w:p w14:paraId="24CB3149" w14:textId="1A332709" w:rsidR="00692906" w:rsidRPr="00887637" w:rsidRDefault="00692906" w:rsidP="00F31636">
      <w:r w:rsidRPr="00887637">
        <w:rPr>
          <w:b/>
        </w:rPr>
        <w:t>Securing reliable and undistorted access to such raw materials</w:t>
      </w:r>
      <w:r w:rsidRPr="00887637">
        <w:t xml:space="preserve"> has become a </w:t>
      </w:r>
      <w:r w:rsidRPr="00887637">
        <w:rPr>
          <w:b/>
        </w:rPr>
        <w:t>critical challenge to ensure the production and supply</w:t>
      </w:r>
      <w:r w:rsidRPr="00887637">
        <w:t xml:space="preserve"> of those products and functionalities </w:t>
      </w:r>
      <w:r w:rsidRPr="00887637">
        <w:rPr>
          <w:b/>
        </w:rPr>
        <w:t xml:space="preserve">to a growing number </w:t>
      </w:r>
      <w:r w:rsidR="00C750EB" w:rsidRPr="00887637">
        <w:rPr>
          <w:b/>
        </w:rPr>
        <w:t>of people</w:t>
      </w:r>
      <w:r w:rsidRPr="00887637">
        <w:t xml:space="preserve"> on the planet.</w:t>
      </w:r>
    </w:p>
    <w:p w14:paraId="222E8C0C" w14:textId="1B52C812" w:rsidR="00181BB6" w:rsidRPr="00887637" w:rsidRDefault="00263336" w:rsidP="00F31636">
      <w:r w:rsidRPr="00887637">
        <w:t xml:space="preserve">On the other hand </w:t>
      </w:r>
      <w:r w:rsidRPr="00887637">
        <w:rPr>
          <w:b/>
        </w:rPr>
        <w:t>e</w:t>
      </w:r>
      <w:r w:rsidR="00692906" w:rsidRPr="00887637">
        <w:rPr>
          <w:b/>
        </w:rPr>
        <w:t>-waste contains significant amounts of toxic and environmentally sensitive materials</w:t>
      </w:r>
      <w:r w:rsidR="00692906" w:rsidRPr="00887637">
        <w:t xml:space="preserve"> and is thus extremely hazardous to humans and the environment, if not properly disposed of or recycled. The </w:t>
      </w:r>
      <w:r w:rsidRPr="00887637">
        <w:t>materials, which are of principal concern with regard to environmental,</w:t>
      </w:r>
      <w:r w:rsidR="00692906" w:rsidRPr="00887637">
        <w:t xml:space="preserve"> and health risks include brominated </w:t>
      </w:r>
      <w:r w:rsidR="00621EB0" w:rsidRPr="00887637">
        <w:t>flame-retardants</w:t>
      </w:r>
      <w:r w:rsidR="00692906" w:rsidRPr="00887637">
        <w:t xml:space="preserve">, cadmium, mercury or lead, to name just a few. Landfills, though widely used for waste disposal, are subject to leaking and e-waste disposed of in landfills can leach heavy metals and other toxic substances like mercury, cadmium and lead into the soil, groundwater and atmosphere. Plastics pose a significant environmental risk for reasons other than toxicity, most notably due to the durability and longevity of material. </w:t>
      </w:r>
    </w:p>
    <w:p w14:paraId="6EBF699F" w14:textId="77777777" w:rsidR="00181BB6" w:rsidRPr="00887637" w:rsidRDefault="00263336" w:rsidP="00F31636">
      <w:r w:rsidRPr="00887637">
        <w:t xml:space="preserve">Recently </w:t>
      </w:r>
      <w:r w:rsidR="00692906" w:rsidRPr="00887637">
        <w:rPr>
          <w:b/>
        </w:rPr>
        <w:t xml:space="preserve">for a growing number of people recycling and separation of </w:t>
      </w:r>
      <w:r w:rsidRPr="00887637">
        <w:rPr>
          <w:b/>
        </w:rPr>
        <w:t>e-</w:t>
      </w:r>
      <w:r w:rsidR="00692906" w:rsidRPr="00887637">
        <w:rPr>
          <w:b/>
        </w:rPr>
        <w:t xml:space="preserve">waste </w:t>
      </w:r>
      <w:r w:rsidRPr="00887637">
        <w:rPr>
          <w:b/>
        </w:rPr>
        <w:t>became</w:t>
      </w:r>
      <w:r w:rsidR="00692906" w:rsidRPr="00887637">
        <w:rPr>
          <w:b/>
        </w:rPr>
        <w:t xml:space="preserve"> a main source of income</w:t>
      </w:r>
      <w:r w:rsidR="00692906" w:rsidRPr="00887637">
        <w:t>. In most cases, though, this is done in</w:t>
      </w:r>
      <w:r w:rsidRPr="00887637">
        <w:t xml:space="preserve">formally, </w:t>
      </w:r>
      <w:r w:rsidR="00692906" w:rsidRPr="00887637">
        <w:t xml:space="preserve">with no or hardly any health and safety standards, exposing workers and the surrounding neighbourhoods to extensive health dangers as well as leading to a substantial environmental pollution. </w:t>
      </w:r>
    </w:p>
    <w:p w14:paraId="4043DA9E" w14:textId="77777777" w:rsidR="00692906" w:rsidRPr="00887637" w:rsidRDefault="00692906" w:rsidP="00F31636">
      <w:r w:rsidRPr="00887637">
        <w:t xml:space="preserve">Moreover, recycling here usually focuses on a few valuable elements like gold and copper (with often poor recycling yields), while most other metals are discarded and inevitably lost.  </w:t>
      </w:r>
    </w:p>
    <w:p w14:paraId="0626C1EF" w14:textId="77777777" w:rsidR="00692906" w:rsidRPr="00887637" w:rsidRDefault="00692906" w:rsidP="00F31636"/>
    <w:p w14:paraId="17EA9BD5" w14:textId="77777777" w:rsidR="004F7055" w:rsidRPr="00887637" w:rsidRDefault="004F7055" w:rsidP="005E3765">
      <w:pPr>
        <w:shd w:val="clear" w:color="auto" w:fill="FBD4B4" w:themeFill="accent6" w:themeFillTint="66"/>
        <w:jc w:val="center"/>
        <w:rPr>
          <w:b/>
          <w:i/>
        </w:rPr>
      </w:pPr>
      <w:r w:rsidRPr="00887637">
        <w:rPr>
          <w:b/>
          <w:i/>
        </w:rPr>
        <w:t>Proper e-waste management is needed to secure future access to key elements needed to supply to growing number of persons products and functionalities.</w:t>
      </w:r>
    </w:p>
    <w:p w14:paraId="1E690216" w14:textId="77777777" w:rsidR="004F7055" w:rsidRPr="00887637" w:rsidRDefault="004F7055" w:rsidP="005E3765">
      <w:pPr>
        <w:shd w:val="clear" w:color="auto" w:fill="FBD4B4" w:themeFill="accent6" w:themeFillTint="66"/>
        <w:jc w:val="center"/>
        <w:rPr>
          <w:b/>
          <w:i/>
        </w:rPr>
      </w:pPr>
      <w:r w:rsidRPr="00887637">
        <w:rPr>
          <w:b/>
          <w:i/>
        </w:rPr>
        <w:t xml:space="preserve">Proper e-waste management is needed to preserve environment and human health </w:t>
      </w:r>
      <w:r w:rsidR="00621EB0" w:rsidRPr="00887637">
        <w:rPr>
          <w:b/>
          <w:i/>
        </w:rPr>
        <w:t>of workers and society at large and ensure effectiveness in recycling operations.</w:t>
      </w:r>
    </w:p>
    <w:p w14:paraId="3D81D950" w14:textId="77777777" w:rsidR="004F7055" w:rsidRPr="00887637" w:rsidRDefault="004F7055" w:rsidP="00F31636"/>
    <w:p w14:paraId="397AAB4E" w14:textId="77777777" w:rsidR="004E03FE" w:rsidRPr="00887637" w:rsidRDefault="004E03FE" w:rsidP="00F31636">
      <w:pPr>
        <w:pStyle w:val="Titolo2"/>
      </w:pPr>
      <w:bookmarkStart w:id="21" w:name="_Toc276308138"/>
      <w:bookmarkStart w:id="22" w:name="_Toc413664268"/>
      <w:bookmarkStart w:id="23" w:name="_Toc289338997"/>
      <w:bookmarkStart w:id="24" w:name="_Toc420928521"/>
      <w:r w:rsidRPr="00887637">
        <w:t>The financing of e-waste management: challenges and opportunities</w:t>
      </w:r>
      <w:bookmarkEnd w:id="21"/>
      <w:bookmarkEnd w:id="22"/>
      <w:bookmarkEnd w:id="23"/>
      <w:bookmarkEnd w:id="24"/>
    </w:p>
    <w:p w14:paraId="320A8FA0" w14:textId="77777777" w:rsidR="00AE6FCB" w:rsidRPr="00887637" w:rsidRDefault="006D1075" w:rsidP="00F31636">
      <w:r w:rsidRPr="00887637">
        <w:t>As pointed out in previous sections e</w:t>
      </w:r>
      <w:r w:rsidR="00AE6FCB" w:rsidRPr="00887637">
        <w:t>-waste poses diverse challenges, involving environmental, economic, social, and health aspects, whereby all stakeholders need to participate in the development and the implementa</w:t>
      </w:r>
      <w:r w:rsidRPr="00887637">
        <w:t>tion of solutions</w:t>
      </w:r>
      <w:r w:rsidR="00AE6FCB" w:rsidRPr="00887637">
        <w:t>:</w:t>
      </w:r>
    </w:p>
    <w:p w14:paraId="5A34C11E" w14:textId="77777777" w:rsidR="00AE6FCB" w:rsidRPr="00887637" w:rsidRDefault="00742BA5" w:rsidP="00906AF4">
      <w:pPr>
        <w:pStyle w:val="Paragrafoelenco"/>
        <w:numPr>
          <w:ilvl w:val="0"/>
          <w:numId w:val="10"/>
        </w:numPr>
      </w:pPr>
      <w:r w:rsidRPr="00887637">
        <w:rPr>
          <w:b/>
        </w:rPr>
        <w:t>E</w:t>
      </w:r>
      <w:r w:rsidR="00AE6FCB" w:rsidRPr="00887637">
        <w:rPr>
          <w:b/>
        </w:rPr>
        <w:t>-waste contains materials that are considered toxic</w:t>
      </w:r>
      <w:r w:rsidR="00AE6FCB" w:rsidRPr="00887637">
        <w:t>, such as lead, mercury, cadmium, arsenic, PBDEs, PCBs, PCDD/</w:t>
      </w:r>
      <w:proofErr w:type="spellStart"/>
      <w:r w:rsidR="00AE6FCB" w:rsidRPr="00887637">
        <w:t>Fs</w:t>
      </w:r>
      <w:proofErr w:type="spellEnd"/>
      <w:r w:rsidR="00AE6FCB" w:rsidRPr="00887637">
        <w:t xml:space="preserve"> and PFAS which are harmful to the </w:t>
      </w:r>
      <w:r w:rsidR="00AE6FCB" w:rsidRPr="00887637">
        <w:lastRenderedPageBreak/>
        <w:t xml:space="preserve">environment and human health. Safe disposal </w:t>
      </w:r>
      <w:r w:rsidR="001D4991" w:rsidRPr="00887637">
        <w:t xml:space="preserve">and handling </w:t>
      </w:r>
      <w:r w:rsidR="00AE6FCB" w:rsidRPr="00887637">
        <w:t xml:space="preserve">might be very complicated, particularly in the </w:t>
      </w:r>
      <w:r w:rsidR="001D4991" w:rsidRPr="00887637">
        <w:t>context of developing countries and might have relevant costs.</w:t>
      </w:r>
    </w:p>
    <w:p w14:paraId="376D436F" w14:textId="77777777" w:rsidR="00CC5C58" w:rsidRPr="00887637" w:rsidRDefault="00CC5C58" w:rsidP="00CC5C58">
      <w:pPr>
        <w:pStyle w:val="Paragrafoelenco"/>
      </w:pPr>
    </w:p>
    <w:p w14:paraId="34E18D7E" w14:textId="77777777" w:rsidR="00AE6FCB" w:rsidRPr="00887637" w:rsidRDefault="00742BA5" w:rsidP="00906AF4">
      <w:pPr>
        <w:pStyle w:val="Paragrafoelenco"/>
        <w:numPr>
          <w:ilvl w:val="0"/>
          <w:numId w:val="10"/>
        </w:numPr>
      </w:pPr>
      <w:r w:rsidRPr="00887637">
        <w:rPr>
          <w:b/>
        </w:rPr>
        <w:t>E</w:t>
      </w:r>
      <w:r w:rsidR="00AE6FCB" w:rsidRPr="00887637">
        <w:rPr>
          <w:b/>
        </w:rPr>
        <w:t>-waste contains valuable and scarce materials</w:t>
      </w:r>
      <w:r w:rsidR="00AE6FCB" w:rsidRPr="00887637">
        <w:t xml:space="preserve"> and recovery of these materials as secondary resources can alleviate mining of virgin materials - and is oftentimes much more efficient compared to mining. This is why </w:t>
      </w:r>
      <w:r w:rsidR="00AE6FCB" w:rsidRPr="00887637">
        <w:rPr>
          <w:b/>
        </w:rPr>
        <w:t>business opportunities</w:t>
      </w:r>
      <w:r w:rsidR="00AE6FCB" w:rsidRPr="00887637">
        <w:t xml:space="preserve"> and “green jobs” can be created and enabled.</w:t>
      </w:r>
    </w:p>
    <w:p w14:paraId="75C0D7E1" w14:textId="77777777" w:rsidR="00CC5C58" w:rsidRPr="00887637" w:rsidRDefault="00CC5C58" w:rsidP="00CC5C58">
      <w:pPr>
        <w:pStyle w:val="Paragrafoelenco"/>
      </w:pPr>
    </w:p>
    <w:p w14:paraId="4BFDDC56" w14:textId="77777777" w:rsidR="00742BA5" w:rsidRPr="00887637" w:rsidRDefault="00621132" w:rsidP="00906AF4">
      <w:pPr>
        <w:pStyle w:val="Paragrafoelenco"/>
        <w:numPr>
          <w:ilvl w:val="0"/>
          <w:numId w:val="10"/>
        </w:numPr>
      </w:pPr>
      <w:r w:rsidRPr="00887637">
        <w:t>In</w:t>
      </w:r>
      <w:r w:rsidR="00AE6FCB" w:rsidRPr="00887637">
        <w:t xml:space="preserve"> some cases the </w:t>
      </w:r>
      <w:r w:rsidR="00AE6FCB" w:rsidRPr="00887637">
        <w:rPr>
          <w:b/>
        </w:rPr>
        <w:t xml:space="preserve">costs of proper collection and recycling e-waste </w:t>
      </w:r>
      <w:r w:rsidR="00742BA5" w:rsidRPr="00887637">
        <w:rPr>
          <w:b/>
        </w:rPr>
        <w:t xml:space="preserve">might </w:t>
      </w:r>
      <w:r w:rsidR="00AE6FCB" w:rsidRPr="00887637">
        <w:rPr>
          <w:b/>
        </w:rPr>
        <w:t>exceed the revenues generated from the recovered materials</w:t>
      </w:r>
      <w:r w:rsidR="00AE6FCB" w:rsidRPr="00887637">
        <w:t xml:space="preserve">. This is primarily due to the complexity of product design and difficulty of separating highly commingled materials. </w:t>
      </w:r>
    </w:p>
    <w:p w14:paraId="0226DBC9" w14:textId="77777777" w:rsidR="00CC5C58" w:rsidRPr="00887637" w:rsidRDefault="00742BA5" w:rsidP="00F31636">
      <w:r w:rsidRPr="00887637">
        <w:t xml:space="preserve">This is why a proper financing mechanism, tailored on the societal context of the country need to be defined </w:t>
      </w:r>
      <w:r w:rsidR="008F28D0" w:rsidRPr="00887637">
        <w:t xml:space="preserve">first and enforced afterwards: players (individuals or organizations) involved along the e-waste recycling chain carry out activities. </w:t>
      </w:r>
    </w:p>
    <w:p w14:paraId="64FAA69B" w14:textId="27CA6A0A" w:rsidR="00742BA5" w:rsidRPr="00887637" w:rsidRDefault="008F28D0" w:rsidP="00F31636">
      <w:r w:rsidRPr="00887637">
        <w:t>Those activities are in some cases remunerated by the revenues generated, but in some cases they are not and a proper financing</w:t>
      </w:r>
      <w:r w:rsidR="003C5BB7" w:rsidRPr="00887637">
        <w:t xml:space="preserve"> is required to remunerate the activities needed for proper e-waste management.</w:t>
      </w:r>
    </w:p>
    <w:p w14:paraId="7ED68091" w14:textId="77777777" w:rsidR="00742BA5" w:rsidRPr="00887637" w:rsidRDefault="00742BA5" w:rsidP="00F31636"/>
    <w:p w14:paraId="060F28F9" w14:textId="77777777" w:rsidR="00AE6FCB" w:rsidRPr="00887637" w:rsidRDefault="00742BA5" w:rsidP="005E3765">
      <w:pPr>
        <w:shd w:val="clear" w:color="auto" w:fill="FBD4B4" w:themeFill="accent6" w:themeFillTint="66"/>
        <w:jc w:val="center"/>
        <w:rPr>
          <w:b/>
          <w:i/>
        </w:rPr>
      </w:pPr>
      <w:r w:rsidRPr="00887637">
        <w:rPr>
          <w:b/>
          <w:i/>
        </w:rPr>
        <w:t>A</w:t>
      </w:r>
      <w:r w:rsidR="00AE6FCB" w:rsidRPr="00887637">
        <w:rPr>
          <w:b/>
          <w:i/>
        </w:rPr>
        <w:t xml:space="preserve"> proper fin</w:t>
      </w:r>
      <w:r w:rsidRPr="00887637">
        <w:rPr>
          <w:b/>
          <w:i/>
        </w:rPr>
        <w:t>ancing scheme should be defined to make sure the e-waste generated in the country is properly treated and the societal benefits are maximised.</w:t>
      </w:r>
    </w:p>
    <w:p w14:paraId="0EA39A53" w14:textId="77777777" w:rsidR="004F7055" w:rsidRPr="00887637" w:rsidRDefault="00742BA5" w:rsidP="005E3765">
      <w:pPr>
        <w:shd w:val="clear" w:color="auto" w:fill="FBD4B4" w:themeFill="accent6" w:themeFillTint="66"/>
        <w:jc w:val="center"/>
        <w:rPr>
          <w:b/>
          <w:i/>
        </w:rPr>
      </w:pPr>
      <w:r w:rsidRPr="00887637">
        <w:rPr>
          <w:b/>
          <w:i/>
        </w:rPr>
        <w:t>Revenues generated by proper recovery of material might not suffice.</w:t>
      </w:r>
    </w:p>
    <w:p w14:paraId="356408AB" w14:textId="77777777" w:rsidR="004F7055" w:rsidRPr="00887637" w:rsidRDefault="004F7055" w:rsidP="00F31636"/>
    <w:p w14:paraId="59AD4988" w14:textId="77777777" w:rsidR="00B677B3" w:rsidRPr="00887637" w:rsidRDefault="00B677B3" w:rsidP="00F31636">
      <w:pPr>
        <w:pStyle w:val="Titolo3"/>
      </w:pPr>
      <w:bookmarkStart w:id="25" w:name="_Toc289338998"/>
      <w:bookmarkStart w:id="26" w:name="_Ref289506142"/>
      <w:r w:rsidRPr="00887637">
        <w:t>Activities and costs along the e-waste recycling chain</w:t>
      </w:r>
      <w:bookmarkEnd w:id="25"/>
      <w:bookmarkEnd w:id="26"/>
    </w:p>
    <w:p w14:paraId="67EAD632" w14:textId="14B15032" w:rsidR="004E03FE" w:rsidRPr="00887637" w:rsidRDefault="00621EB0" w:rsidP="009825FB">
      <w:pPr>
        <w:pStyle w:val="Didascalia"/>
      </w:pPr>
      <w:r w:rsidRPr="009825FB">
        <w:rPr>
          <w:b w:val="0"/>
          <w:bCs w:val="0"/>
          <w:color w:val="auto"/>
          <w:sz w:val="24"/>
          <w:szCs w:val="20"/>
        </w:rPr>
        <w:t xml:space="preserve">Before defining a financing model </w:t>
      </w:r>
      <w:r w:rsidR="00642F7A" w:rsidRPr="009825FB">
        <w:rPr>
          <w:b w:val="0"/>
          <w:bCs w:val="0"/>
          <w:color w:val="auto"/>
          <w:sz w:val="24"/>
          <w:szCs w:val="20"/>
        </w:rPr>
        <w:t xml:space="preserve">it </w:t>
      </w:r>
      <w:r w:rsidRPr="009825FB">
        <w:rPr>
          <w:b w:val="0"/>
          <w:bCs w:val="0"/>
          <w:color w:val="auto"/>
          <w:sz w:val="24"/>
          <w:szCs w:val="20"/>
        </w:rPr>
        <w:t xml:space="preserve">is important to acknowledge the different activities that are needed in the context of proper e-waste management. </w:t>
      </w:r>
      <w:r w:rsidR="00A5020B" w:rsidRPr="009825FB">
        <w:rPr>
          <w:b w:val="0"/>
          <w:bCs w:val="0"/>
          <w:color w:val="auto"/>
          <w:sz w:val="24"/>
          <w:szCs w:val="20"/>
        </w:rPr>
        <w:t xml:space="preserve">Activities and costs associated </w:t>
      </w:r>
      <w:r w:rsidR="008A73E3" w:rsidRPr="009825FB">
        <w:rPr>
          <w:b w:val="0"/>
          <w:bCs w:val="0"/>
          <w:color w:val="auto"/>
          <w:sz w:val="24"/>
          <w:szCs w:val="20"/>
        </w:rPr>
        <w:t>can be</w:t>
      </w:r>
      <w:r w:rsidR="001C58B0" w:rsidRPr="009825FB">
        <w:rPr>
          <w:b w:val="0"/>
          <w:bCs w:val="0"/>
          <w:color w:val="auto"/>
          <w:sz w:val="24"/>
          <w:szCs w:val="20"/>
        </w:rPr>
        <w:t xml:space="preserve"> divided into two main clusters: tech</w:t>
      </w:r>
      <w:r w:rsidR="0067406A" w:rsidRPr="009825FB">
        <w:rPr>
          <w:b w:val="0"/>
          <w:bCs w:val="0"/>
          <w:color w:val="auto"/>
          <w:sz w:val="24"/>
          <w:szCs w:val="20"/>
        </w:rPr>
        <w:t>nical costs and framework costs (</w:t>
      </w:r>
      <w:r w:rsidR="009825FB">
        <w:rPr>
          <w:b w:val="0"/>
          <w:bCs w:val="0"/>
          <w:color w:val="auto"/>
          <w:sz w:val="24"/>
          <w:szCs w:val="20"/>
        </w:rPr>
        <w:fldChar w:fldCharType="begin"/>
      </w:r>
      <w:r w:rsidR="009825FB">
        <w:rPr>
          <w:b w:val="0"/>
          <w:bCs w:val="0"/>
          <w:color w:val="auto"/>
          <w:sz w:val="24"/>
          <w:szCs w:val="20"/>
        </w:rPr>
        <w:instrText xml:space="preserve"> REF _Ref289618458 \h </w:instrText>
      </w:r>
      <w:r w:rsidR="009825FB">
        <w:rPr>
          <w:b w:val="0"/>
          <w:bCs w:val="0"/>
          <w:color w:val="auto"/>
          <w:sz w:val="24"/>
          <w:szCs w:val="20"/>
        </w:rPr>
      </w:r>
      <w:r w:rsidR="009825FB">
        <w:rPr>
          <w:b w:val="0"/>
          <w:bCs w:val="0"/>
          <w:color w:val="auto"/>
          <w:sz w:val="24"/>
          <w:szCs w:val="20"/>
        </w:rPr>
        <w:fldChar w:fldCharType="separate"/>
      </w:r>
      <w:r w:rsidR="009F5EC3" w:rsidRPr="00887637">
        <w:t xml:space="preserve">Figure </w:t>
      </w:r>
      <w:r w:rsidR="009F5EC3">
        <w:rPr>
          <w:noProof/>
        </w:rPr>
        <w:t>1</w:t>
      </w:r>
      <w:r w:rsidR="009825FB">
        <w:rPr>
          <w:b w:val="0"/>
          <w:bCs w:val="0"/>
          <w:color w:val="auto"/>
          <w:sz w:val="24"/>
          <w:szCs w:val="20"/>
        </w:rPr>
        <w:fldChar w:fldCharType="end"/>
      </w:r>
      <w:r w:rsidR="009825FB">
        <w:rPr>
          <w:b w:val="0"/>
          <w:bCs w:val="0"/>
          <w:color w:val="auto"/>
          <w:sz w:val="24"/>
          <w:szCs w:val="20"/>
        </w:rPr>
        <w:t>).</w:t>
      </w:r>
    </w:p>
    <w:p w14:paraId="1338E4E2" w14:textId="77777777" w:rsidR="00CC5C58" w:rsidRDefault="00CC5C58" w:rsidP="00F31636"/>
    <w:p w14:paraId="48EBB576" w14:textId="4E344583" w:rsidR="009825FB" w:rsidRPr="00887637" w:rsidRDefault="009825FB" w:rsidP="00F31636">
      <w:r w:rsidRPr="009825FB">
        <w:rPr>
          <w:noProof/>
          <w:lang w:val="it-IT"/>
        </w:rPr>
        <w:lastRenderedPageBreak/>
        <w:drawing>
          <wp:inline distT="0" distB="0" distL="0" distR="0" wp14:anchorId="179A9DA2" wp14:editId="586F605B">
            <wp:extent cx="5130800" cy="2957041"/>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1430" cy="2957404"/>
                    </a:xfrm>
                    <a:prstGeom prst="rect">
                      <a:avLst/>
                    </a:prstGeom>
                    <a:noFill/>
                    <a:ln>
                      <a:noFill/>
                    </a:ln>
                  </pic:spPr>
                </pic:pic>
              </a:graphicData>
            </a:graphic>
          </wp:inline>
        </w:drawing>
      </w:r>
    </w:p>
    <w:p w14:paraId="1DAC334E" w14:textId="77777777" w:rsidR="00E66478" w:rsidRPr="00887637" w:rsidRDefault="0067406A" w:rsidP="00F31636">
      <w:pPr>
        <w:pStyle w:val="Didascalia"/>
      </w:pPr>
      <w:bookmarkStart w:id="27" w:name="_Ref277500192"/>
      <w:bookmarkStart w:id="28" w:name="_Ref289618458"/>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w:t>
      </w:r>
      <w:r w:rsidR="00D84AAF" w:rsidRPr="00887637">
        <w:fldChar w:fldCharType="end"/>
      </w:r>
      <w:bookmarkEnd w:id="27"/>
      <w:bookmarkEnd w:id="28"/>
      <w:r w:rsidRPr="00887637">
        <w:t>: Activities and costs along the e-waste recycling chain.</w:t>
      </w:r>
    </w:p>
    <w:p w14:paraId="7F2EA108" w14:textId="77777777" w:rsidR="005E3765" w:rsidRPr="00887637" w:rsidRDefault="005E3765" w:rsidP="005E3765"/>
    <w:p w14:paraId="7239003D" w14:textId="77777777" w:rsidR="00621132" w:rsidRPr="00887637" w:rsidRDefault="00621132" w:rsidP="00F57804">
      <w:pPr>
        <w:pStyle w:val="Titolo4"/>
      </w:pPr>
      <w:bookmarkStart w:id="29" w:name="_Ref283989897"/>
      <w:r w:rsidRPr="00887637">
        <w:t>Technical Costs</w:t>
      </w:r>
      <w:bookmarkEnd w:id="29"/>
    </w:p>
    <w:p w14:paraId="0FCB1A40" w14:textId="6205F4E2" w:rsidR="00A5020B" w:rsidRPr="00887637" w:rsidRDefault="00A5020B" w:rsidP="00F31636">
      <w:r w:rsidRPr="00887637">
        <w:rPr>
          <w:b/>
        </w:rPr>
        <w:t>Technical costs</w:t>
      </w:r>
      <w:r w:rsidR="00060935" w:rsidRPr="00887637">
        <w:rPr>
          <w:b/>
        </w:rPr>
        <w:t xml:space="preserve"> </w:t>
      </w:r>
      <w:r w:rsidR="0073779E" w:rsidRPr="00887637">
        <w:t xml:space="preserve">are </w:t>
      </w:r>
      <w:r w:rsidR="0017427C" w:rsidRPr="00887637">
        <w:t>those</w:t>
      </w:r>
      <w:r w:rsidR="00060935" w:rsidRPr="00887637">
        <w:t xml:space="preserve"> </w:t>
      </w:r>
      <w:r w:rsidR="0073779E" w:rsidRPr="00887637">
        <w:rPr>
          <w:b/>
        </w:rPr>
        <w:t>associated with take back</w:t>
      </w:r>
      <w:r w:rsidR="0073779E" w:rsidRPr="00887637">
        <w:t xml:space="preserve"> (collection</w:t>
      </w:r>
      <w:r w:rsidR="0006487C" w:rsidRPr="00887637">
        <w:t>, transport</w:t>
      </w:r>
      <w:r w:rsidR="00BE0C7F" w:rsidRPr="00887637">
        <w:t>,</w:t>
      </w:r>
      <w:r w:rsidR="00060935" w:rsidRPr="00887637">
        <w:t xml:space="preserve"> </w:t>
      </w:r>
      <w:r w:rsidR="0006487C" w:rsidRPr="00887637">
        <w:t>treatment</w:t>
      </w:r>
      <w:r w:rsidR="00BE0C7F" w:rsidRPr="00887637">
        <w:t xml:space="preserve"> and disposal</w:t>
      </w:r>
      <w:r w:rsidR="0073779E" w:rsidRPr="00887637">
        <w:t xml:space="preserve">) </w:t>
      </w:r>
      <w:r w:rsidR="0073779E" w:rsidRPr="00887637">
        <w:rPr>
          <w:b/>
        </w:rPr>
        <w:t>operations</w:t>
      </w:r>
      <w:r w:rsidR="0073779E" w:rsidRPr="00887637">
        <w:t xml:space="preserve">. Technical costs represent the </w:t>
      </w:r>
      <w:r w:rsidR="0073779E" w:rsidRPr="00887637">
        <w:rPr>
          <w:b/>
        </w:rPr>
        <w:t>net</w:t>
      </w:r>
      <w:r w:rsidR="00060935" w:rsidRPr="00887637">
        <w:rPr>
          <w:b/>
        </w:rPr>
        <w:t xml:space="preserve"> </w:t>
      </w:r>
      <w:r w:rsidR="0073779E" w:rsidRPr="00887637">
        <w:rPr>
          <w:b/>
        </w:rPr>
        <w:t xml:space="preserve">remuneration for </w:t>
      </w:r>
      <w:r w:rsidR="0005073F" w:rsidRPr="00887637">
        <w:rPr>
          <w:b/>
        </w:rPr>
        <w:t xml:space="preserve">all </w:t>
      </w:r>
      <w:r w:rsidR="0073779E" w:rsidRPr="00887637">
        <w:rPr>
          <w:b/>
        </w:rPr>
        <w:t>the activities</w:t>
      </w:r>
      <w:r w:rsidR="0073779E" w:rsidRPr="00887637">
        <w:t xml:space="preserve"> carried out by different players along the e-waste recycling chain to ensure e-waste disposed by the holder is collected and properly treated. Technical costs can be divided in 4 groups:</w:t>
      </w:r>
    </w:p>
    <w:p w14:paraId="7DBAC6EA" w14:textId="0298FA58" w:rsidR="00D5528F" w:rsidRPr="00887637" w:rsidRDefault="0073779E" w:rsidP="00906AF4">
      <w:pPr>
        <w:pStyle w:val="Paragrafoelenco"/>
        <w:numPr>
          <w:ilvl w:val="0"/>
          <w:numId w:val="11"/>
        </w:numPr>
      </w:pPr>
      <w:r w:rsidRPr="00887637">
        <w:rPr>
          <w:b/>
        </w:rPr>
        <w:t>Access to waste</w:t>
      </w:r>
      <w:r w:rsidR="00B72384" w:rsidRPr="00887637">
        <w:t>: include</w:t>
      </w:r>
      <w:r w:rsidR="00987EB4" w:rsidRPr="00887637">
        <w:t>s</w:t>
      </w:r>
      <w:r w:rsidR="00B72384" w:rsidRPr="00887637">
        <w:t xml:space="preserve"> the costs (or revenues) </w:t>
      </w:r>
      <w:r w:rsidR="001D4991" w:rsidRPr="00887637">
        <w:t xml:space="preserve">to get the waste from the original holder (the consumer). In </w:t>
      </w:r>
      <w:r w:rsidR="00BE0C7F" w:rsidRPr="00887637">
        <w:t xml:space="preserve">the </w:t>
      </w:r>
      <w:r w:rsidR="001D4991" w:rsidRPr="00887637">
        <w:t xml:space="preserve">majority of developed countries consumers get rid of their waste for free (or in some cases they have to pay for that); In the context of developing countries in most of the cases </w:t>
      </w:r>
      <w:r w:rsidR="00642F7A" w:rsidRPr="00887637">
        <w:t xml:space="preserve">it is </w:t>
      </w:r>
      <w:r w:rsidR="001D4991" w:rsidRPr="00887637">
        <w:t xml:space="preserve">the opposite: </w:t>
      </w:r>
      <w:r w:rsidR="00642F7A" w:rsidRPr="00887637">
        <w:t xml:space="preserve">the </w:t>
      </w:r>
      <w:r w:rsidR="001D4991" w:rsidRPr="00887637">
        <w:t xml:space="preserve">holder of the product to be discarded </w:t>
      </w:r>
      <w:r w:rsidR="00BE0C7F" w:rsidRPr="00887637">
        <w:t xml:space="preserve">expects </w:t>
      </w:r>
      <w:r w:rsidR="001D4991" w:rsidRPr="00887637">
        <w:t xml:space="preserve">an economic compensation when disposing </w:t>
      </w:r>
      <w:r w:rsidR="00642F7A" w:rsidRPr="00887637">
        <w:t xml:space="preserve">off </w:t>
      </w:r>
      <w:r w:rsidR="001D4991" w:rsidRPr="00887637">
        <w:t xml:space="preserve">the waste. Access to waste is considered a cost when the waste holder is receiving economic compensation. </w:t>
      </w:r>
      <w:r w:rsidR="001250A5" w:rsidRPr="00887637">
        <w:t>It w</w:t>
      </w:r>
      <w:r w:rsidR="001D4991" w:rsidRPr="00887637">
        <w:t xml:space="preserve">ill be considered </w:t>
      </w:r>
      <w:r w:rsidR="0025294A" w:rsidRPr="00887637">
        <w:t>revenue</w:t>
      </w:r>
      <w:r w:rsidR="001D4991" w:rsidRPr="00887637">
        <w:t xml:space="preserve"> when the consumer will pay for disposing it.</w:t>
      </w:r>
    </w:p>
    <w:p w14:paraId="08B1752B" w14:textId="77777777" w:rsidR="00CC5C58" w:rsidRPr="00887637" w:rsidRDefault="00CC5C58" w:rsidP="00CC5C58">
      <w:pPr>
        <w:pStyle w:val="Paragrafoelenco"/>
      </w:pPr>
    </w:p>
    <w:p w14:paraId="016DEBA8" w14:textId="12C7A990" w:rsidR="00621132" w:rsidRPr="00887637" w:rsidRDefault="009211C2" w:rsidP="00906AF4">
      <w:pPr>
        <w:pStyle w:val="Paragrafoelenco"/>
        <w:numPr>
          <w:ilvl w:val="0"/>
          <w:numId w:val="11"/>
        </w:numPr>
      </w:pPr>
      <w:r w:rsidRPr="00887637">
        <w:rPr>
          <w:b/>
        </w:rPr>
        <w:t>C</w:t>
      </w:r>
      <w:r w:rsidR="00671A13" w:rsidRPr="00887637">
        <w:rPr>
          <w:b/>
        </w:rPr>
        <w:t>ollection</w:t>
      </w:r>
      <w:r w:rsidR="001D4991" w:rsidRPr="00887637">
        <w:t>: include</w:t>
      </w:r>
      <w:r w:rsidR="00987EB4" w:rsidRPr="00887637">
        <w:t>s</w:t>
      </w:r>
      <w:r w:rsidR="001D4991" w:rsidRPr="00887637">
        <w:t xml:space="preserve"> the cost for hiring, purchasing (or the corresponding depreciation) the collection infrastructures like containers, cages, bins used to collect and store waste at the collection points.</w:t>
      </w:r>
      <w:r w:rsidR="00671A13" w:rsidRPr="00887637">
        <w:t xml:space="preserve"> </w:t>
      </w:r>
      <w:r w:rsidR="00060935" w:rsidRPr="00887637">
        <w:t>This also includes</w:t>
      </w:r>
      <w:r w:rsidR="00671A13" w:rsidRPr="00887637">
        <w:t xml:space="preserve"> salary of </w:t>
      </w:r>
      <w:r w:rsidR="00060935" w:rsidRPr="00887637">
        <w:t>staff</w:t>
      </w:r>
      <w:r w:rsidR="00671A13" w:rsidRPr="00887637">
        <w:t xml:space="preserve"> at collection points.</w:t>
      </w:r>
    </w:p>
    <w:p w14:paraId="1AE8958A" w14:textId="77777777" w:rsidR="00CC5C58" w:rsidRPr="00887637" w:rsidRDefault="00CC5C58" w:rsidP="00CC5C58">
      <w:pPr>
        <w:pStyle w:val="Paragrafoelenco"/>
      </w:pPr>
    </w:p>
    <w:p w14:paraId="70F64E31" w14:textId="49D4BFE2" w:rsidR="00621132" w:rsidRPr="00887637" w:rsidRDefault="0073779E" w:rsidP="00906AF4">
      <w:pPr>
        <w:pStyle w:val="Paragrafoelenco"/>
        <w:numPr>
          <w:ilvl w:val="0"/>
          <w:numId w:val="11"/>
        </w:numPr>
      </w:pPr>
      <w:r w:rsidRPr="00887637">
        <w:rPr>
          <w:b/>
        </w:rPr>
        <w:t>Transport</w:t>
      </w:r>
      <w:r w:rsidR="0025294A" w:rsidRPr="00887637">
        <w:t>: include</w:t>
      </w:r>
      <w:r w:rsidR="00987EB4" w:rsidRPr="00887637">
        <w:t>s</w:t>
      </w:r>
      <w:r w:rsidR="0025294A" w:rsidRPr="00887637">
        <w:t xml:space="preserve"> all the transportation costs from the collection point or from the consumers</w:t>
      </w:r>
      <w:r w:rsidR="00BE0C7F" w:rsidRPr="00887637">
        <w:t>’</w:t>
      </w:r>
      <w:r w:rsidR="0025294A" w:rsidRPr="00887637">
        <w:t xml:space="preserve"> house/place </w:t>
      </w:r>
      <w:r w:rsidR="00BE0C7F" w:rsidRPr="00887637">
        <w:t>to</w:t>
      </w:r>
      <w:r w:rsidR="0025294A" w:rsidRPr="00887637">
        <w:t xml:space="preserve"> the treatment plant. </w:t>
      </w:r>
    </w:p>
    <w:p w14:paraId="67BD9B55" w14:textId="77777777" w:rsidR="00CC5C58" w:rsidRPr="00887637" w:rsidRDefault="00CC5C58" w:rsidP="00CC5C58">
      <w:pPr>
        <w:pStyle w:val="Paragrafoelenco"/>
      </w:pPr>
    </w:p>
    <w:p w14:paraId="6FFD01AA" w14:textId="77777777" w:rsidR="00CC5C58" w:rsidRPr="00887637" w:rsidRDefault="0073779E" w:rsidP="00906AF4">
      <w:pPr>
        <w:pStyle w:val="Paragrafoelenco"/>
        <w:numPr>
          <w:ilvl w:val="0"/>
          <w:numId w:val="11"/>
        </w:numPr>
      </w:pPr>
      <w:r w:rsidRPr="00887637">
        <w:rPr>
          <w:b/>
        </w:rPr>
        <w:lastRenderedPageBreak/>
        <w:t>Treatment</w:t>
      </w:r>
      <w:r w:rsidR="0025294A" w:rsidRPr="00887637">
        <w:t xml:space="preserve">: </w:t>
      </w:r>
      <w:r w:rsidR="0076555A" w:rsidRPr="00887637">
        <w:t>represent</w:t>
      </w:r>
      <w:r w:rsidR="00987EB4" w:rsidRPr="00887637">
        <w:t>s</w:t>
      </w:r>
      <w:r w:rsidR="0025294A" w:rsidRPr="00887637">
        <w:t xml:space="preserve"> th</w:t>
      </w:r>
      <w:r w:rsidR="009E04F2" w:rsidRPr="00887637">
        <w:t>e</w:t>
      </w:r>
      <w:r w:rsidR="007811E2" w:rsidRPr="00887637">
        <w:t xml:space="preserve"> net cost</w:t>
      </w:r>
      <w:r w:rsidR="0076555A" w:rsidRPr="00887637">
        <w:t>s</w:t>
      </w:r>
      <w:r w:rsidR="007811E2" w:rsidRPr="00887637">
        <w:t xml:space="preserve"> for proper treatment</w:t>
      </w:r>
      <w:r w:rsidR="00060935" w:rsidRPr="00887637">
        <w:t>, including disposal of hazardous fractions. E</w:t>
      </w:r>
      <w:r w:rsidR="009E04F2" w:rsidRPr="00887637">
        <w:t xml:space="preserve">ach treatment plant processing e-waste </w:t>
      </w:r>
      <w:r w:rsidR="007811E2" w:rsidRPr="00887637">
        <w:t>incurs</w:t>
      </w:r>
      <w:r w:rsidR="00060935" w:rsidRPr="00887637">
        <w:t xml:space="preserve"> in operative costs: </w:t>
      </w:r>
      <w:r w:rsidR="003F691A" w:rsidRPr="00887637">
        <w:t>labour costs, energy costs, depreciation of capital investment, other costs related to the functioning of the plant itself</w:t>
      </w:r>
      <w:r w:rsidR="007811E2" w:rsidRPr="00887637">
        <w:t xml:space="preserve">; e-waste being processed into the plant is dismantled and </w:t>
      </w:r>
      <w:r w:rsidR="0005073F" w:rsidRPr="00887637">
        <w:t>results in</w:t>
      </w:r>
      <w:r w:rsidR="007811E2" w:rsidRPr="00887637">
        <w:t xml:space="preserve"> different fractions that are sold on national </w:t>
      </w:r>
      <w:r w:rsidR="0005073F" w:rsidRPr="00887637">
        <w:t>or</w:t>
      </w:r>
      <w:r w:rsidR="007811E2" w:rsidRPr="00887637">
        <w:t xml:space="preserve"> international </w:t>
      </w:r>
      <w:r w:rsidR="0005073F" w:rsidRPr="00887637">
        <w:t xml:space="preserve">commodities </w:t>
      </w:r>
      <w:r w:rsidR="007811E2" w:rsidRPr="00887637">
        <w:t xml:space="preserve">markets. </w:t>
      </w:r>
    </w:p>
    <w:p w14:paraId="21DE0BA3" w14:textId="77777777" w:rsidR="00CC5C58" w:rsidRPr="00887637" w:rsidRDefault="007811E2" w:rsidP="00CC5C58">
      <w:pPr>
        <w:pStyle w:val="Paragrafoelenco"/>
      </w:pPr>
      <w:r w:rsidRPr="00887637">
        <w:t>Some fractions have positive value (representing a revenue) while other</w:t>
      </w:r>
      <w:r w:rsidR="00BE0C7F" w:rsidRPr="00887637">
        <w:t>s</w:t>
      </w:r>
      <w:r w:rsidRPr="00887637">
        <w:t xml:space="preserve"> have a negative value</w:t>
      </w:r>
      <w:r w:rsidR="00C03C4C" w:rsidRPr="00887637">
        <w:t xml:space="preserve"> for </w:t>
      </w:r>
      <w:r w:rsidRPr="00887637">
        <w:t>disposal</w:t>
      </w:r>
      <w:r w:rsidR="00C03C4C" w:rsidRPr="00887637">
        <w:t xml:space="preserve"> or further treatment </w:t>
      </w:r>
      <w:r w:rsidRPr="00887637">
        <w:t xml:space="preserve">(representing a cost) as shown in </w:t>
      </w:r>
      <w:r w:rsidR="00D84AAF" w:rsidRPr="00887637">
        <w:fldChar w:fldCharType="begin"/>
      </w:r>
      <w:r w:rsidRPr="00887637">
        <w:instrText xml:space="preserve"> REF _Ref277347869 \h </w:instrText>
      </w:r>
      <w:r w:rsidR="00D84AAF" w:rsidRPr="00887637">
        <w:fldChar w:fldCharType="separate"/>
      </w:r>
      <w:r w:rsidR="009F5EC3" w:rsidRPr="00887637">
        <w:t xml:space="preserve">Figure </w:t>
      </w:r>
      <w:r w:rsidR="009F5EC3">
        <w:rPr>
          <w:noProof/>
        </w:rPr>
        <w:t>2</w:t>
      </w:r>
      <w:r w:rsidR="00D84AAF" w:rsidRPr="00887637">
        <w:fldChar w:fldCharType="end"/>
      </w:r>
      <w:r w:rsidR="00C03C4C" w:rsidRPr="00887637">
        <w:t xml:space="preserve">. </w:t>
      </w:r>
    </w:p>
    <w:p w14:paraId="3422968E" w14:textId="5E7133B2" w:rsidR="00AE73EA" w:rsidRPr="00887637" w:rsidRDefault="00C03C4C" w:rsidP="00CC5C58">
      <w:pPr>
        <w:pStyle w:val="Paragrafoelenco"/>
      </w:pPr>
      <w:r w:rsidRPr="00887637">
        <w:t>The evaluation of the net treatment cost is based on a straightforward economic balance of all costs and revenues:</w:t>
      </w:r>
    </w:p>
    <w:p w14:paraId="2DF6820E" w14:textId="77777777" w:rsidR="00092847" w:rsidRPr="00887637" w:rsidRDefault="009923BA" w:rsidP="00F31636">
      <w:pPr>
        <w:rPr>
          <w:noProof/>
        </w:rPr>
      </w:pPr>
      <m:oMathPara>
        <m:oMath>
          <m:r>
            <w:rPr>
              <w:rFonts w:ascii="Cambria Math" w:hAnsi="Cambria Math"/>
            </w:rPr>
            <m:t>Net</m:t>
          </m:r>
          <m:r>
            <m:rPr>
              <m:sty m:val="p"/>
            </m:rPr>
            <w:rPr>
              <w:rFonts w:ascii="Cambria Math" w:hAnsi="Cambria Math"/>
            </w:rPr>
            <m:t xml:space="preserve"> </m:t>
          </m:r>
          <m:r>
            <w:rPr>
              <w:rFonts w:ascii="Cambria Math" w:hAnsi="Cambria Math"/>
            </w:rPr>
            <m:t>treat</m:t>
          </m:r>
          <m:r>
            <m:rPr>
              <m:sty m:val="p"/>
            </m:rPr>
            <w:rPr>
              <w:rFonts w:ascii="Cambria Math" w:hAnsi="Cambria Math"/>
            </w:rPr>
            <m:t xml:space="preserve"> </m:t>
          </m:r>
          <m:r>
            <w:rPr>
              <w:rFonts w:ascii="Cambria Math" w:hAnsi="Cambria Math"/>
            </w:rPr>
            <m:t>ment</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Fractions</m:t>
          </m:r>
          <m:r>
            <m:rPr>
              <m:sty m:val="p"/>
            </m:rPr>
            <w:rPr>
              <w:rFonts w:ascii="Cambria Math" w:hAnsi="Cambria Math"/>
            </w:rPr>
            <m:t xml:space="preserve"> </m:t>
          </m:r>
          <m:r>
            <w:rPr>
              <w:rFonts w:ascii="Cambria Math" w:hAnsi="Cambria Math"/>
            </w:rPr>
            <m:t>positive</m:t>
          </m:r>
          <m:r>
            <m:rPr>
              <m:sty m:val="p"/>
            </m:rPr>
            <w:rPr>
              <w:rFonts w:ascii="Cambria Math" w:hAnsi="Cambria Math"/>
            </w:rPr>
            <m:t xml:space="preserve"> </m:t>
          </m:r>
          <m:r>
            <w:rPr>
              <w:rFonts w:ascii="Cambria Math" w:hAnsi="Cambria Math"/>
            </w:rPr>
            <m:t>value</m:t>
          </m:r>
          <m:r>
            <m:rPr>
              <m:sty m:val="p"/>
            </m:rPr>
            <w:rPr>
              <w:rFonts w:ascii="Cambria Math" w:hAnsi="Cambria Math"/>
            </w:rPr>
            <m:t>-</m:t>
          </m:r>
          <m:r>
            <w:rPr>
              <w:rFonts w:ascii="Cambria Math" w:hAnsi="Cambria Math"/>
            </w:rPr>
            <m:t>Operative</m:t>
          </m:r>
          <m:r>
            <m:rPr>
              <m:sty m:val="p"/>
            </m:rPr>
            <w:rPr>
              <w:rFonts w:ascii="Cambria Math" w:hAnsi="Cambria Math"/>
            </w:rPr>
            <m:t xml:space="preserve"> </m:t>
          </m:r>
          <m:r>
            <w:rPr>
              <w:rFonts w:ascii="Cambria Math" w:hAnsi="Cambria Math"/>
            </w:rPr>
            <m:t>Costs</m:t>
          </m:r>
          <m:r>
            <m:rPr>
              <m:sty m:val="p"/>
            </m:rPr>
            <w:rPr>
              <w:rFonts w:ascii="Cambria Math" w:hAnsi="Cambria Math"/>
            </w:rPr>
            <m:t xml:space="preserve"> </m:t>
          </m:r>
          <m:d>
            <m:dPr>
              <m:ctrlPr>
                <w:rPr>
                  <w:rFonts w:ascii="Cambria Math" w:hAnsi="Cambria Math"/>
                </w:rPr>
              </m:ctrlPr>
            </m:dPr>
            <m:e>
              <m:r>
                <w:rPr>
                  <w:rFonts w:ascii="Cambria Math" w:hAnsi="Cambria Math"/>
                </w:rPr>
                <m:t>labour</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depreciation</m:t>
              </m:r>
              <m:r>
                <m:rPr>
                  <m:sty m:val="p"/>
                </m:rPr>
                <w:rPr>
                  <w:rFonts w:ascii="Cambria Math" w:hAnsi="Cambria Math"/>
                </w:rPr>
                <m:t xml:space="preserve">, </m:t>
              </m:r>
              <m:r>
                <w:rPr>
                  <w:rFonts w:ascii="Cambria Math" w:hAnsi="Cambria Math"/>
                </w:rPr>
                <m:t>others</m:t>
              </m:r>
            </m:e>
          </m:d>
          <m:r>
            <m:rPr>
              <m:sty m:val="p"/>
            </m:rPr>
            <w:rPr>
              <w:rFonts w:ascii="Cambria Math" w:hAnsi="Cambria Math"/>
            </w:rPr>
            <m:t xml:space="preserve">- </m:t>
          </m:r>
          <m:r>
            <w:rPr>
              <w:rFonts w:ascii="Cambria Math" w:hAnsi="Cambria Math"/>
            </w:rPr>
            <m:t>Fractions</m:t>
          </m:r>
          <m:r>
            <m:rPr>
              <m:sty m:val="p"/>
            </m:rPr>
            <w:rPr>
              <w:rFonts w:ascii="Cambria Math" w:hAnsi="Cambria Math"/>
            </w:rPr>
            <m:t xml:space="preserve"> </m:t>
          </m:r>
          <m:r>
            <w:rPr>
              <w:rFonts w:ascii="Cambria Math" w:hAnsi="Cambria Math"/>
            </w:rPr>
            <m:t>negative</m:t>
          </m:r>
          <m:r>
            <m:rPr>
              <m:sty m:val="p"/>
            </m:rPr>
            <w:rPr>
              <w:rFonts w:ascii="Cambria Math" w:hAnsi="Cambria Math"/>
            </w:rPr>
            <m:t xml:space="preserve"> </m:t>
          </m:r>
          <m:r>
            <w:rPr>
              <w:rFonts w:ascii="Cambria Math" w:hAnsi="Cambria Math"/>
            </w:rPr>
            <m:t>value</m:t>
          </m:r>
          <m:r>
            <m:rPr>
              <m:sty m:val="p"/>
            </m:rPr>
            <w:rPr>
              <w:rFonts w:ascii="Cambria Math" w:hAnsi="Cambria Math"/>
            </w:rPr>
            <m:t>-</m:t>
          </m:r>
          <m:r>
            <w:rPr>
              <w:rFonts w:ascii="Cambria Math" w:hAnsi="Cambria Math"/>
            </w:rPr>
            <m:t>Profit</m:t>
          </m:r>
          <m:r>
            <m:rPr>
              <m:sty m:val="p"/>
            </m:rPr>
            <w:rPr>
              <w:rFonts w:ascii="Cambria Math" w:hAnsi="Cambria Math"/>
            </w:rPr>
            <m:t xml:space="preserve"> </m:t>
          </m:r>
          <m:r>
            <w:rPr>
              <w:rFonts w:ascii="Cambria Math" w:hAnsi="Cambria Math"/>
            </w:rPr>
            <m:t>Margin</m:t>
          </m:r>
          <m:r>
            <m:rPr>
              <m:sty m:val="p"/>
            </m:rPr>
            <w:rPr>
              <w:rFonts w:ascii="Cambria Math" w:hAnsi="Cambria Math"/>
            </w:rPr>
            <m:t xml:space="preserve"> </m:t>
          </m:r>
          <m:r>
            <w:rPr>
              <w:rFonts w:ascii="Cambria Math" w:hAnsi="Cambria Math"/>
            </w:rPr>
            <m:t>Plant</m:t>
          </m:r>
        </m:oMath>
      </m:oMathPara>
    </w:p>
    <w:p w14:paraId="64E81CF7" w14:textId="77777777" w:rsidR="009E04F2" w:rsidRPr="00887637" w:rsidRDefault="00391AEB" w:rsidP="00F31636">
      <w:r w:rsidRPr="00887637">
        <w:rPr>
          <w:noProof/>
          <w:lang w:val="it-IT"/>
        </w:rPr>
        <w:drawing>
          <wp:anchor distT="0" distB="0" distL="114300" distR="114300" simplePos="0" relativeHeight="251658240" behindDoc="0" locked="0" layoutInCell="1" allowOverlap="1" wp14:anchorId="461E982B" wp14:editId="1EC087A9">
            <wp:simplePos x="0" y="0"/>
            <wp:positionH relativeFrom="column">
              <wp:posOffset>626110</wp:posOffset>
            </wp:positionH>
            <wp:positionV relativeFrom="paragraph">
              <wp:posOffset>230505</wp:posOffset>
            </wp:positionV>
            <wp:extent cx="4857750" cy="2361565"/>
            <wp:effectExtent l="0" t="0" r="0" b="635"/>
            <wp:wrapTopAndBottom/>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857750" cy="2361565"/>
                    </a:xfrm>
                    <a:prstGeom prst="rect">
                      <a:avLst/>
                    </a:prstGeom>
                    <a:noFill/>
                    <a:ln>
                      <a:noFill/>
                    </a:ln>
                  </pic:spPr>
                </pic:pic>
              </a:graphicData>
            </a:graphic>
          </wp:anchor>
        </w:drawing>
      </w:r>
    </w:p>
    <w:p w14:paraId="37AC0D51" w14:textId="237F8D60" w:rsidR="00997CB5" w:rsidRPr="00887637" w:rsidRDefault="00997CB5" w:rsidP="00F31636">
      <w:pPr>
        <w:pStyle w:val="Didascalia"/>
      </w:pPr>
      <w:bookmarkStart w:id="30" w:name="_Ref277347869"/>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2</w:t>
      </w:r>
      <w:r w:rsidR="00D84AAF" w:rsidRPr="00887637">
        <w:fldChar w:fldCharType="end"/>
      </w:r>
      <w:bookmarkEnd w:id="30"/>
      <w:r w:rsidRPr="00887637">
        <w:t xml:space="preserve">: </w:t>
      </w:r>
      <w:r w:rsidR="00CC7F01" w:rsidRPr="00887637">
        <w:t xml:space="preserve">Assessment </w:t>
      </w:r>
      <w:r w:rsidRPr="00887637">
        <w:t>of net treatment costs.</w:t>
      </w:r>
    </w:p>
    <w:p w14:paraId="041044DE" w14:textId="77777777" w:rsidR="005E3765" w:rsidRPr="00887637" w:rsidRDefault="005E3765" w:rsidP="00F31636"/>
    <w:p w14:paraId="37D91872" w14:textId="77777777" w:rsidR="00CC5C58" w:rsidRPr="00887637" w:rsidRDefault="00886D56" w:rsidP="00F31636">
      <w:r w:rsidRPr="00887637">
        <w:rPr>
          <w:b/>
        </w:rPr>
        <w:t>When the revenues generated on downstream market</w:t>
      </w:r>
      <w:r w:rsidR="0005073F" w:rsidRPr="00887637">
        <w:rPr>
          <w:b/>
        </w:rPr>
        <w:t>s</w:t>
      </w:r>
      <w:r w:rsidRPr="00887637">
        <w:rPr>
          <w:b/>
        </w:rPr>
        <w:t xml:space="preserve"> are not sufficient to offset the costs for proper disposal of fractions having a negative value, or the operative costs are particularly high, the net treatment cost is negative</w:t>
      </w:r>
      <w:r w:rsidRPr="00887637">
        <w:t xml:space="preserve"> (</w:t>
      </w:r>
      <w:r w:rsidR="00D84AAF" w:rsidRPr="00887637">
        <w:fldChar w:fldCharType="begin"/>
      </w:r>
      <w:r w:rsidRPr="00887637">
        <w:instrText xml:space="preserve"> REF _Ref277495634 \h </w:instrText>
      </w:r>
      <w:r w:rsidR="00D84AAF" w:rsidRPr="00887637">
        <w:fldChar w:fldCharType="separate"/>
      </w:r>
      <w:r w:rsidR="009F5EC3" w:rsidRPr="00887637">
        <w:t xml:space="preserve">Table </w:t>
      </w:r>
      <w:r w:rsidR="009F5EC3">
        <w:rPr>
          <w:noProof/>
        </w:rPr>
        <w:t>1</w:t>
      </w:r>
      <w:r w:rsidR="00D84AAF" w:rsidRPr="00887637">
        <w:fldChar w:fldCharType="end"/>
      </w:r>
      <w:r w:rsidRPr="00887637">
        <w:t xml:space="preserve">). </w:t>
      </w:r>
    </w:p>
    <w:p w14:paraId="5E87B13E" w14:textId="1E8B8CA8" w:rsidR="00886D56" w:rsidRPr="00887637" w:rsidRDefault="00886D56" w:rsidP="00F31636">
      <w:r w:rsidRPr="00887637">
        <w:t>This means that without external financial support the e-waste treatment cannot happen</w:t>
      </w:r>
      <w:r w:rsidR="00CC7F01" w:rsidRPr="00887637">
        <w:t>,</w:t>
      </w:r>
      <w:r w:rsidR="00E434AA" w:rsidRPr="00887637">
        <w:t xml:space="preserve"> </w:t>
      </w:r>
      <w:r w:rsidRPr="00887637">
        <w:t>or the treatment plan</w:t>
      </w:r>
      <w:r w:rsidR="0005073F" w:rsidRPr="00887637">
        <w:t>t</w:t>
      </w:r>
      <w:r w:rsidRPr="00887637">
        <w:t xml:space="preserve"> will </w:t>
      </w:r>
      <w:r w:rsidR="00CC7F01" w:rsidRPr="00887637">
        <w:t xml:space="preserve">otherwise </w:t>
      </w:r>
      <w:r w:rsidRPr="00887637">
        <w:t xml:space="preserve">go bankrupt. This is the case </w:t>
      </w:r>
      <w:r w:rsidR="00CC7F01" w:rsidRPr="00887637">
        <w:t>for</w:t>
      </w:r>
      <w:r w:rsidRPr="00887637">
        <w:t xml:space="preserve"> certain products (</w:t>
      </w:r>
      <w:proofErr w:type="spellStart"/>
      <w:r w:rsidRPr="00887637">
        <w:t>f.i</w:t>
      </w:r>
      <w:proofErr w:type="spellEnd"/>
      <w:r w:rsidRPr="00887637">
        <w:t>. lamps, LCD</w:t>
      </w:r>
      <w:r w:rsidR="00E434AA" w:rsidRPr="00887637">
        <w:t xml:space="preserve"> containing mercury backlights</w:t>
      </w:r>
      <w:r w:rsidRPr="00887637">
        <w:t xml:space="preserve"> or CRT screens, refrigerators) or the case of countries with limited development of downstream markets.</w:t>
      </w:r>
    </w:p>
    <w:p w14:paraId="16A7890B" w14:textId="77777777" w:rsidR="00D91575" w:rsidRPr="00887637" w:rsidRDefault="00D91575" w:rsidP="00F31636"/>
    <w:tbl>
      <w:tblPr>
        <w:tblStyle w:val="Grigliamedia3-Colore6"/>
        <w:tblW w:w="0" w:type="auto"/>
        <w:jc w:val="center"/>
        <w:tblLayout w:type="fixed"/>
        <w:tblLook w:val="04A0" w:firstRow="1" w:lastRow="0" w:firstColumn="1" w:lastColumn="0" w:noHBand="0" w:noVBand="1"/>
      </w:tblPr>
      <w:tblGrid>
        <w:gridCol w:w="2537"/>
        <w:gridCol w:w="2557"/>
        <w:gridCol w:w="2410"/>
        <w:gridCol w:w="1548"/>
      </w:tblGrid>
      <w:tr w:rsidR="00E4330F" w:rsidRPr="00EF7B25" w14:paraId="424BED58" w14:textId="77777777" w:rsidTr="00092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2" w:type="dxa"/>
            <w:gridSpan w:val="4"/>
          </w:tcPr>
          <w:p w14:paraId="34412597" w14:textId="10DEC42C" w:rsidR="00E4330F" w:rsidRPr="00EF7B25" w:rsidRDefault="00F055B6" w:rsidP="00EF7B25">
            <w:pPr>
              <w:keepNext/>
              <w:keepLines/>
              <w:rPr>
                <w:sz w:val="22"/>
                <w:szCs w:val="22"/>
              </w:rPr>
            </w:pPr>
            <w:r w:rsidRPr="00EF7B25">
              <w:rPr>
                <w:sz w:val="22"/>
                <w:szCs w:val="22"/>
              </w:rPr>
              <w:lastRenderedPageBreak/>
              <w:t>Product with negative treatment cost (</w:t>
            </w:r>
            <w:r w:rsidR="003F51C7" w:rsidRPr="00EF7B25">
              <w:rPr>
                <w:sz w:val="22"/>
                <w:szCs w:val="22"/>
              </w:rPr>
              <w:t xml:space="preserve">theoretical </w:t>
            </w:r>
            <w:r w:rsidRPr="00EF7B25">
              <w:rPr>
                <w:sz w:val="22"/>
                <w:szCs w:val="22"/>
              </w:rPr>
              <w:t>example Refrigerator)</w:t>
            </w:r>
          </w:p>
        </w:tc>
      </w:tr>
      <w:tr w:rsidR="00092847" w:rsidRPr="00EF7B25" w14:paraId="0CE024B0"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75DD1A7D" w14:textId="77777777" w:rsidR="00D91575" w:rsidRPr="00EF7B25" w:rsidRDefault="00D91575" w:rsidP="00EF7B25">
            <w:pPr>
              <w:keepNext/>
              <w:keepLines/>
              <w:rPr>
                <w:sz w:val="22"/>
                <w:szCs w:val="22"/>
              </w:rPr>
            </w:pPr>
            <w:r w:rsidRPr="00EF7B25">
              <w:rPr>
                <w:sz w:val="22"/>
                <w:szCs w:val="22"/>
              </w:rPr>
              <w:t>Material Composition</w:t>
            </w:r>
          </w:p>
        </w:tc>
        <w:tc>
          <w:tcPr>
            <w:tcW w:w="2557" w:type="dxa"/>
          </w:tcPr>
          <w:p w14:paraId="3E4E1F3A" w14:textId="77777777" w:rsidR="00D91575"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w:t>
            </w:r>
            <w:r w:rsidR="00D91575" w:rsidRPr="00EF7B25">
              <w:rPr>
                <w:sz w:val="22"/>
                <w:szCs w:val="22"/>
              </w:rPr>
              <w:t>Kg/product</w:t>
            </w:r>
            <w:r w:rsidRPr="00EF7B25">
              <w:rPr>
                <w:sz w:val="22"/>
                <w:szCs w:val="22"/>
              </w:rPr>
              <w:t>)</w:t>
            </w:r>
          </w:p>
        </w:tc>
        <w:tc>
          <w:tcPr>
            <w:tcW w:w="2410" w:type="dxa"/>
          </w:tcPr>
          <w:p w14:paraId="5610CA9D" w14:textId="77777777" w:rsidR="00D91575" w:rsidRPr="00EF7B25" w:rsidRDefault="00D91575"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color w:val="FF0000"/>
                <w:sz w:val="22"/>
                <w:szCs w:val="22"/>
              </w:rPr>
              <w:t>Costs</w:t>
            </w:r>
            <w:r w:rsidRPr="00EF7B25">
              <w:rPr>
                <w:sz w:val="22"/>
                <w:szCs w:val="22"/>
              </w:rPr>
              <w:t>/Revenues</w:t>
            </w:r>
          </w:p>
          <w:p w14:paraId="5D39BB01" w14:textId="77777777" w:rsidR="00E4330F"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($/kg)</w:t>
            </w:r>
          </w:p>
        </w:tc>
        <w:tc>
          <w:tcPr>
            <w:tcW w:w="1548" w:type="dxa"/>
          </w:tcPr>
          <w:p w14:paraId="0AC80AA1" w14:textId="77777777" w:rsidR="00E4330F" w:rsidRPr="00EF7B25" w:rsidRDefault="00D91575"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color w:val="FF0000"/>
                <w:sz w:val="22"/>
                <w:szCs w:val="22"/>
              </w:rPr>
              <w:t>Cost</w:t>
            </w:r>
            <w:r w:rsidRPr="00EF7B25">
              <w:rPr>
                <w:sz w:val="22"/>
                <w:szCs w:val="22"/>
              </w:rPr>
              <w:t>/Revenues</w:t>
            </w:r>
          </w:p>
          <w:p w14:paraId="374C803B" w14:textId="77777777" w:rsidR="00D91575"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w:t>
            </w:r>
            <w:r w:rsidR="00D91575" w:rsidRPr="00EF7B25">
              <w:rPr>
                <w:sz w:val="22"/>
                <w:szCs w:val="22"/>
              </w:rPr>
              <w:t>unit</w:t>
            </w:r>
            <w:r w:rsidRPr="00EF7B25">
              <w:rPr>
                <w:sz w:val="22"/>
                <w:szCs w:val="22"/>
              </w:rPr>
              <w:t>)</w:t>
            </w:r>
          </w:p>
        </w:tc>
      </w:tr>
      <w:tr w:rsidR="00092847" w:rsidRPr="00EF7B25" w14:paraId="2D91129B"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0DEC31D5" w14:textId="77777777" w:rsidR="00E4330F" w:rsidRPr="00EF7B25" w:rsidRDefault="00E4330F" w:rsidP="00EF7B25">
            <w:pPr>
              <w:keepNext/>
              <w:keepLines/>
              <w:rPr>
                <w:sz w:val="22"/>
                <w:szCs w:val="22"/>
              </w:rPr>
            </w:pPr>
            <w:r w:rsidRPr="00EF7B25">
              <w:rPr>
                <w:sz w:val="22"/>
                <w:szCs w:val="22"/>
              </w:rPr>
              <w:t>Iron</w:t>
            </w:r>
          </w:p>
        </w:tc>
        <w:tc>
          <w:tcPr>
            <w:tcW w:w="2557" w:type="dxa"/>
            <w:vAlign w:val="center"/>
          </w:tcPr>
          <w:p w14:paraId="39406D34"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20</w:t>
            </w:r>
          </w:p>
        </w:tc>
        <w:tc>
          <w:tcPr>
            <w:tcW w:w="2410" w:type="dxa"/>
            <w:vAlign w:val="center"/>
          </w:tcPr>
          <w:p w14:paraId="77AA3FE6" w14:textId="275C2259"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0.</w:t>
            </w:r>
            <w:r w:rsidR="00E4330F" w:rsidRPr="00EF7B25">
              <w:rPr>
                <w:sz w:val="22"/>
                <w:szCs w:val="22"/>
              </w:rPr>
              <w:t>15  $</w:t>
            </w:r>
          </w:p>
        </w:tc>
        <w:tc>
          <w:tcPr>
            <w:tcW w:w="1548" w:type="dxa"/>
            <w:vAlign w:val="center"/>
          </w:tcPr>
          <w:p w14:paraId="59625CDB" w14:textId="60517B6C"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3.</w:t>
            </w:r>
            <w:r w:rsidR="00E4330F" w:rsidRPr="00EF7B25">
              <w:rPr>
                <w:sz w:val="22"/>
                <w:szCs w:val="22"/>
              </w:rPr>
              <w:t>00  $</w:t>
            </w:r>
          </w:p>
        </w:tc>
      </w:tr>
      <w:tr w:rsidR="00092847" w:rsidRPr="00EF7B25" w14:paraId="4DA0CC6C"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31837E01" w14:textId="77777777" w:rsidR="00E4330F" w:rsidRPr="00EF7B25" w:rsidRDefault="00E4330F" w:rsidP="00EF7B25">
            <w:pPr>
              <w:keepNext/>
              <w:keepLines/>
              <w:rPr>
                <w:sz w:val="22"/>
                <w:szCs w:val="22"/>
              </w:rPr>
            </w:pPr>
            <w:r w:rsidRPr="00EF7B25">
              <w:rPr>
                <w:sz w:val="22"/>
                <w:szCs w:val="22"/>
              </w:rPr>
              <w:t>Copper</w:t>
            </w:r>
          </w:p>
        </w:tc>
        <w:tc>
          <w:tcPr>
            <w:tcW w:w="2557" w:type="dxa"/>
            <w:vAlign w:val="center"/>
          </w:tcPr>
          <w:p w14:paraId="1C85C0F6" w14:textId="77777777" w:rsidR="00E4330F"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3</w:t>
            </w:r>
          </w:p>
        </w:tc>
        <w:tc>
          <w:tcPr>
            <w:tcW w:w="2410" w:type="dxa"/>
            <w:vAlign w:val="center"/>
          </w:tcPr>
          <w:p w14:paraId="5248539D" w14:textId="20F3CDFC" w:rsidR="00E4330F"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4.</w:t>
            </w:r>
            <w:r w:rsidR="00E4330F" w:rsidRPr="00EF7B25">
              <w:rPr>
                <w:sz w:val="22"/>
                <w:szCs w:val="22"/>
              </w:rPr>
              <w:t>00  $</w:t>
            </w:r>
          </w:p>
        </w:tc>
        <w:tc>
          <w:tcPr>
            <w:tcW w:w="1548" w:type="dxa"/>
            <w:vAlign w:val="center"/>
          </w:tcPr>
          <w:p w14:paraId="3BBC9B5B" w14:textId="527AEE66" w:rsidR="00E4330F"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12.</w:t>
            </w:r>
            <w:r w:rsidR="00E4330F" w:rsidRPr="00EF7B25">
              <w:rPr>
                <w:sz w:val="22"/>
                <w:szCs w:val="22"/>
              </w:rPr>
              <w:t>00  $</w:t>
            </w:r>
          </w:p>
        </w:tc>
      </w:tr>
      <w:tr w:rsidR="00092847" w:rsidRPr="00EF7B25" w14:paraId="48157547"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2CCF2753" w14:textId="77777777" w:rsidR="00E4330F" w:rsidRPr="00EF7B25" w:rsidRDefault="00E4330F" w:rsidP="00EF7B25">
            <w:pPr>
              <w:keepNext/>
              <w:keepLines/>
              <w:rPr>
                <w:sz w:val="22"/>
                <w:szCs w:val="22"/>
              </w:rPr>
            </w:pPr>
            <w:r w:rsidRPr="00EF7B25">
              <w:rPr>
                <w:sz w:val="22"/>
                <w:szCs w:val="22"/>
              </w:rPr>
              <w:t>Aluminium</w:t>
            </w:r>
          </w:p>
        </w:tc>
        <w:tc>
          <w:tcPr>
            <w:tcW w:w="2557" w:type="dxa"/>
            <w:vAlign w:val="center"/>
          </w:tcPr>
          <w:p w14:paraId="222457B2"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5</w:t>
            </w:r>
          </w:p>
        </w:tc>
        <w:tc>
          <w:tcPr>
            <w:tcW w:w="2410" w:type="dxa"/>
            <w:vAlign w:val="center"/>
          </w:tcPr>
          <w:p w14:paraId="67451882" w14:textId="501EAACF"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1.</w:t>
            </w:r>
            <w:r w:rsidR="00E4330F" w:rsidRPr="00EF7B25">
              <w:rPr>
                <w:sz w:val="22"/>
                <w:szCs w:val="22"/>
              </w:rPr>
              <w:t>50  $</w:t>
            </w:r>
          </w:p>
        </w:tc>
        <w:tc>
          <w:tcPr>
            <w:tcW w:w="1548" w:type="dxa"/>
            <w:vAlign w:val="center"/>
          </w:tcPr>
          <w:p w14:paraId="60CA330D" w14:textId="39018B9B"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7.</w:t>
            </w:r>
            <w:r w:rsidR="00E4330F" w:rsidRPr="00EF7B25">
              <w:rPr>
                <w:sz w:val="22"/>
                <w:szCs w:val="22"/>
              </w:rPr>
              <w:t>50  $</w:t>
            </w:r>
          </w:p>
        </w:tc>
      </w:tr>
      <w:tr w:rsidR="00092847" w:rsidRPr="00EF7B25" w14:paraId="5060171B"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7A4112C9" w14:textId="77777777" w:rsidR="00E4330F" w:rsidRPr="00EF7B25" w:rsidRDefault="00E4330F" w:rsidP="00EF7B25">
            <w:pPr>
              <w:keepNext/>
              <w:keepLines/>
              <w:rPr>
                <w:sz w:val="22"/>
                <w:szCs w:val="22"/>
              </w:rPr>
            </w:pPr>
            <w:r w:rsidRPr="00EF7B25">
              <w:rPr>
                <w:sz w:val="22"/>
                <w:szCs w:val="22"/>
              </w:rPr>
              <w:t>Plastics</w:t>
            </w:r>
          </w:p>
        </w:tc>
        <w:tc>
          <w:tcPr>
            <w:tcW w:w="2557" w:type="dxa"/>
            <w:vAlign w:val="center"/>
          </w:tcPr>
          <w:p w14:paraId="2D7A9BBC" w14:textId="77777777" w:rsidR="00E4330F"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17</w:t>
            </w:r>
          </w:p>
        </w:tc>
        <w:tc>
          <w:tcPr>
            <w:tcW w:w="2410" w:type="dxa"/>
            <w:vAlign w:val="center"/>
          </w:tcPr>
          <w:p w14:paraId="53B558BB" w14:textId="713283F7" w:rsidR="00E4330F"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-0.</w:t>
            </w:r>
            <w:r w:rsidR="00E4330F" w:rsidRPr="00EF7B25">
              <w:rPr>
                <w:color w:val="FF0000"/>
                <w:sz w:val="22"/>
                <w:szCs w:val="22"/>
              </w:rPr>
              <w:t>25  $</w:t>
            </w:r>
          </w:p>
        </w:tc>
        <w:tc>
          <w:tcPr>
            <w:tcW w:w="1548" w:type="dxa"/>
            <w:vAlign w:val="center"/>
          </w:tcPr>
          <w:p w14:paraId="6F19EB2D" w14:textId="690717FF" w:rsidR="00E4330F"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-4.</w:t>
            </w:r>
            <w:r w:rsidR="00E4330F" w:rsidRPr="00EF7B25">
              <w:rPr>
                <w:color w:val="FF0000"/>
                <w:sz w:val="22"/>
                <w:szCs w:val="22"/>
              </w:rPr>
              <w:t>25  $</w:t>
            </w:r>
          </w:p>
        </w:tc>
      </w:tr>
      <w:tr w:rsidR="00092847" w:rsidRPr="00EF7B25" w14:paraId="732739F4"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11634718" w14:textId="77777777" w:rsidR="00E4330F" w:rsidRPr="00EF7B25" w:rsidRDefault="00E4330F" w:rsidP="00EF7B25">
            <w:pPr>
              <w:keepNext/>
              <w:keepLines/>
              <w:rPr>
                <w:sz w:val="22"/>
                <w:szCs w:val="22"/>
              </w:rPr>
            </w:pPr>
            <w:r w:rsidRPr="00EF7B25">
              <w:rPr>
                <w:sz w:val="22"/>
                <w:szCs w:val="22"/>
              </w:rPr>
              <w:t>Other hazardous/non valuable fractions</w:t>
            </w:r>
          </w:p>
        </w:tc>
        <w:tc>
          <w:tcPr>
            <w:tcW w:w="2557" w:type="dxa"/>
            <w:vAlign w:val="center"/>
          </w:tcPr>
          <w:p w14:paraId="28AB26DB"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5</w:t>
            </w:r>
          </w:p>
        </w:tc>
        <w:tc>
          <w:tcPr>
            <w:tcW w:w="2410" w:type="dxa"/>
            <w:vAlign w:val="center"/>
          </w:tcPr>
          <w:p w14:paraId="48FE6FCE" w14:textId="50DD1831"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color w:val="FF0000"/>
                <w:sz w:val="22"/>
                <w:szCs w:val="22"/>
              </w:rPr>
            </w:pPr>
            <w:r w:rsidRPr="00EF7B25">
              <w:rPr>
                <w:color w:val="FF0000"/>
                <w:sz w:val="22"/>
                <w:szCs w:val="22"/>
              </w:rPr>
              <w:t>-1.</w:t>
            </w:r>
            <w:r w:rsidR="00E4330F" w:rsidRPr="00EF7B25">
              <w:rPr>
                <w:color w:val="FF0000"/>
                <w:sz w:val="22"/>
                <w:szCs w:val="22"/>
              </w:rPr>
              <w:t>00  $</w:t>
            </w:r>
          </w:p>
        </w:tc>
        <w:tc>
          <w:tcPr>
            <w:tcW w:w="1548" w:type="dxa"/>
            <w:vAlign w:val="center"/>
          </w:tcPr>
          <w:p w14:paraId="64142047" w14:textId="12169E7C" w:rsidR="00E4330F" w:rsidRPr="00EF7B25" w:rsidRDefault="00EB390D" w:rsidP="00EF7B25">
            <w:pPr>
              <w:keepNext/>
              <w:keepLines/>
              <w:cnfStyle w:val="000000000000" w:firstRow="0" w:lastRow="0" w:firstColumn="0" w:lastColumn="0" w:oddVBand="0" w:evenVBand="0" w:oddHBand="0" w:evenHBand="0" w:firstRowFirstColumn="0" w:firstRowLastColumn="0" w:lastRowFirstColumn="0" w:lastRowLastColumn="0"/>
              <w:rPr>
                <w:color w:val="FF0000"/>
                <w:sz w:val="22"/>
                <w:szCs w:val="22"/>
              </w:rPr>
            </w:pPr>
            <w:r w:rsidRPr="00EF7B25">
              <w:rPr>
                <w:color w:val="FF0000"/>
                <w:sz w:val="22"/>
                <w:szCs w:val="22"/>
              </w:rPr>
              <w:t>-5.</w:t>
            </w:r>
            <w:r w:rsidR="00E4330F" w:rsidRPr="00EF7B25">
              <w:rPr>
                <w:color w:val="FF0000"/>
                <w:sz w:val="22"/>
                <w:szCs w:val="22"/>
              </w:rPr>
              <w:t>00  $</w:t>
            </w:r>
          </w:p>
        </w:tc>
      </w:tr>
      <w:tr w:rsidR="00092847" w:rsidRPr="00EF7B25" w14:paraId="5F70269D"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42E730A3" w14:textId="77777777" w:rsidR="00E4330F" w:rsidRPr="00EF7B25" w:rsidRDefault="00E4330F" w:rsidP="00EF7B25">
            <w:pPr>
              <w:keepNext/>
              <w:keepLines/>
              <w:rPr>
                <w:sz w:val="22"/>
                <w:szCs w:val="22"/>
              </w:rPr>
            </w:pPr>
            <w:r w:rsidRPr="00EF7B25">
              <w:rPr>
                <w:sz w:val="22"/>
                <w:szCs w:val="22"/>
              </w:rPr>
              <w:t>Total</w:t>
            </w:r>
          </w:p>
        </w:tc>
        <w:tc>
          <w:tcPr>
            <w:tcW w:w="2557" w:type="dxa"/>
            <w:vAlign w:val="center"/>
          </w:tcPr>
          <w:p w14:paraId="3A41C5BE" w14:textId="77777777" w:rsidR="00E4330F"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50</w:t>
            </w:r>
          </w:p>
        </w:tc>
        <w:tc>
          <w:tcPr>
            <w:tcW w:w="2410" w:type="dxa"/>
            <w:vAlign w:val="center"/>
          </w:tcPr>
          <w:p w14:paraId="084BCC6A" w14:textId="77777777" w:rsidR="00E4330F" w:rsidRPr="00EF7B25" w:rsidRDefault="00E4330F"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c>
          <w:tcPr>
            <w:tcW w:w="1548" w:type="dxa"/>
            <w:vAlign w:val="center"/>
          </w:tcPr>
          <w:p w14:paraId="5EEDAF6F" w14:textId="63CF6E41" w:rsidR="00E4330F"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13.</w:t>
            </w:r>
            <w:r w:rsidR="00E4330F" w:rsidRPr="00EF7B25">
              <w:rPr>
                <w:sz w:val="22"/>
                <w:szCs w:val="22"/>
              </w:rPr>
              <w:t>25  $</w:t>
            </w:r>
          </w:p>
        </w:tc>
      </w:tr>
      <w:tr w:rsidR="00092847" w:rsidRPr="00EF7B25" w14:paraId="5D605841"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6C864773" w14:textId="77777777" w:rsidR="00E4330F" w:rsidRPr="00EF7B25" w:rsidRDefault="00E4330F" w:rsidP="00EF7B25">
            <w:pPr>
              <w:keepNext/>
              <w:keepLines/>
              <w:rPr>
                <w:sz w:val="22"/>
                <w:szCs w:val="22"/>
              </w:rPr>
            </w:pPr>
          </w:p>
        </w:tc>
        <w:tc>
          <w:tcPr>
            <w:tcW w:w="2557" w:type="dxa"/>
          </w:tcPr>
          <w:p w14:paraId="766FEEA0"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2410" w:type="dxa"/>
          </w:tcPr>
          <w:p w14:paraId="3F226709"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1548" w:type="dxa"/>
          </w:tcPr>
          <w:p w14:paraId="25D7A84D"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r>
      <w:tr w:rsidR="00092847" w:rsidRPr="00EF7B25" w14:paraId="65EA4DFC"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54269DFD" w14:textId="77777777" w:rsidR="00F055B6" w:rsidRPr="00EF7B25" w:rsidRDefault="00F055B6" w:rsidP="00EF7B25">
            <w:pPr>
              <w:keepNext/>
              <w:keepLines/>
              <w:rPr>
                <w:sz w:val="22"/>
                <w:szCs w:val="22"/>
              </w:rPr>
            </w:pPr>
            <w:r w:rsidRPr="00EF7B25">
              <w:rPr>
                <w:sz w:val="22"/>
                <w:szCs w:val="22"/>
              </w:rPr>
              <w:t>Labour Cost</w:t>
            </w:r>
          </w:p>
        </w:tc>
        <w:tc>
          <w:tcPr>
            <w:tcW w:w="4967" w:type="dxa"/>
            <w:gridSpan w:val="2"/>
          </w:tcPr>
          <w:p w14:paraId="6887CDB9" w14:textId="77777777" w:rsidR="00886D56" w:rsidRPr="00EF7B25" w:rsidRDefault="00F055B6"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 xml:space="preserve">Estimated on the basis of salaries of workers, time needed to dismantle properly one </w:t>
            </w:r>
            <w:proofErr w:type="gramStart"/>
            <w:r w:rsidRPr="00EF7B25">
              <w:rPr>
                <w:sz w:val="22"/>
                <w:szCs w:val="22"/>
              </w:rPr>
              <w:t>refrigerator,…</w:t>
            </w:r>
            <w:proofErr w:type="gramEnd"/>
          </w:p>
          <w:p w14:paraId="3CEC11BE" w14:textId="77777777" w:rsidR="00886D56" w:rsidRPr="00EF7B25" w:rsidRDefault="00886D56"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Usually calculated on the basis of total annual costs, divided by the number of products processed (same as other costs listed below).</w:t>
            </w:r>
          </w:p>
        </w:tc>
        <w:tc>
          <w:tcPr>
            <w:tcW w:w="1548" w:type="dxa"/>
            <w:vAlign w:val="center"/>
          </w:tcPr>
          <w:p w14:paraId="47717034" w14:textId="626B7A51" w:rsidR="00F055B6" w:rsidRPr="00EF7B25" w:rsidRDefault="00EB390D"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-6.</w:t>
            </w:r>
            <w:r w:rsidR="00F055B6" w:rsidRPr="00EF7B25">
              <w:rPr>
                <w:color w:val="FF0000"/>
                <w:sz w:val="22"/>
                <w:szCs w:val="22"/>
              </w:rPr>
              <w:t>00  $</w:t>
            </w:r>
          </w:p>
        </w:tc>
      </w:tr>
      <w:tr w:rsidR="00092847" w:rsidRPr="00EF7B25" w14:paraId="450F014E"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68BEA73E" w14:textId="77777777" w:rsidR="00F055B6" w:rsidRPr="00EF7B25" w:rsidRDefault="00F055B6" w:rsidP="00EF7B25">
            <w:pPr>
              <w:keepNext/>
              <w:keepLines/>
              <w:rPr>
                <w:sz w:val="22"/>
                <w:szCs w:val="22"/>
              </w:rPr>
            </w:pPr>
            <w:r w:rsidRPr="00EF7B25">
              <w:rPr>
                <w:sz w:val="22"/>
                <w:szCs w:val="22"/>
              </w:rPr>
              <w:t>Energy Cost</w:t>
            </w:r>
          </w:p>
        </w:tc>
        <w:tc>
          <w:tcPr>
            <w:tcW w:w="4967" w:type="dxa"/>
            <w:gridSpan w:val="2"/>
          </w:tcPr>
          <w:p w14:paraId="7522E889" w14:textId="77777777" w:rsidR="00F055B6" w:rsidRPr="00EF7B25" w:rsidRDefault="00F055B6"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Estimated on the basis of the plant consumption for all the activities (incl</w:t>
            </w:r>
            <w:r w:rsidR="00092847" w:rsidRPr="00EF7B25">
              <w:rPr>
                <w:sz w:val="22"/>
                <w:szCs w:val="22"/>
              </w:rPr>
              <w:t>.</w:t>
            </w:r>
            <w:r w:rsidRPr="00EF7B25">
              <w:rPr>
                <w:sz w:val="22"/>
                <w:szCs w:val="22"/>
              </w:rPr>
              <w:t xml:space="preserve"> machines, </w:t>
            </w:r>
            <w:proofErr w:type="gramStart"/>
            <w:r w:rsidRPr="00EF7B25">
              <w:rPr>
                <w:sz w:val="22"/>
                <w:szCs w:val="22"/>
              </w:rPr>
              <w:t>illumination,…)</w:t>
            </w:r>
            <w:proofErr w:type="gramEnd"/>
          </w:p>
        </w:tc>
        <w:tc>
          <w:tcPr>
            <w:tcW w:w="1548" w:type="dxa"/>
            <w:vAlign w:val="center"/>
          </w:tcPr>
          <w:p w14:paraId="573FC901" w14:textId="3EE76EA9" w:rsidR="00F055B6" w:rsidRPr="00EF7B25" w:rsidRDefault="003F51C7" w:rsidP="00EF7B25">
            <w:pPr>
              <w:keepNext/>
              <w:keepLines/>
              <w:cnfStyle w:val="000000000000" w:firstRow="0" w:lastRow="0" w:firstColumn="0" w:lastColumn="0" w:oddVBand="0" w:evenVBand="0" w:oddHBand="0" w:evenHBand="0" w:firstRowFirstColumn="0" w:firstRowLastColumn="0" w:lastRowFirstColumn="0" w:lastRowLastColumn="0"/>
              <w:rPr>
                <w:color w:val="FF0000"/>
                <w:sz w:val="22"/>
                <w:szCs w:val="22"/>
              </w:rPr>
            </w:pPr>
            <w:r w:rsidRPr="00EF7B25">
              <w:rPr>
                <w:color w:val="FF0000"/>
                <w:sz w:val="22"/>
                <w:szCs w:val="22"/>
              </w:rPr>
              <w:t>-2.</w:t>
            </w:r>
            <w:r w:rsidR="00F055B6" w:rsidRPr="00EF7B25">
              <w:rPr>
                <w:color w:val="FF0000"/>
                <w:sz w:val="22"/>
                <w:szCs w:val="22"/>
              </w:rPr>
              <w:t>00  $</w:t>
            </w:r>
          </w:p>
        </w:tc>
      </w:tr>
      <w:tr w:rsidR="00092847" w:rsidRPr="00EF7B25" w14:paraId="54869AD5"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6BB1F449" w14:textId="77777777" w:rsidR="00F055B6" w:rsidRPr="00EF7B25" w:rsidRDefault="00F055B6" w:rsidP="00EF7B25">
            <w:pPr>
              <w:keepNext/>
              <w:keepLines/>
              <w:rPr>
                <w:sz w:val="22"/>
                <w:szCs w:val="22"/>
              </w:rPr>
            </w:pPr>
            <w:r w:rsidRPr="00EF7B25">
              <w:rPr>
                <w:sz w:val="22"/>
                <w:szCs w:val="22"/>
              </w:rPr>
              <w:t>Depreciation</w:t>
            </w:r>
          </w:p>
        </w:tc>
        <w:tc>
          <w:tcPr>
            <w:tcW w:w="4967" w:type="dxa"/>
            <w:gridSpan w:val="2"/>
          </w:tcPr>
          <w:p w14:paraId="24F58464" w14:textId="77777777" w:rsidR="00F055B6" w:rsidRPr="00EF7B25" w:rsidRDefault="00F055B6"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Include the share of the capital investment for all the machinery</w:t>
            </w:r>
            <w:proofErr w:type="gramStart"/>
            <w:r w:rsidRPr="00EF7B25">
              <w:rPr>
                <w:sz w:val="22"/>
                <w:szCs w:val="22"/>
              </w:rPr>
              <w:t>, ..</w:t>
            </w:r>
            <w:proofErr w:type="gramEnd"/>
          </w:p>
        </w:tc>
        <w:tc>
          <w:tcPr>
            <w:tcW w:w="1548" w:type="dxa"/>
            <w:vAlign w:val="center"/>
          </w:tcPr>
          <w:p w14:paraId="79E4AB25" w14:textId="75DAF777" w:rsidR="00F055B6" w:rsidRPr="00EF7B25" w:rsidRDefault="003F51C7"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-2.</w:t>
            </w:r>
            <w:r w:rsidR="00F055B6" w:rsidRPr="00EF7B25">
              <w:rPr>
                <w:color w:val="FF0000"/>
                <w:sz w:val="22"/>
                <w:szCs w:val="22"/>
              </w:rPr>
              <w:t>00  $</w:t>
            </w:r>
          </w:p>
        </w:tc>
      </w:tr>
      <w:tr w:rsidR="00092847" w:rsidRPr="00EF7B25" w14:paraId="797C7F8B"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4AEEC8E7" w14:textId="77777777" w:rsidR="00F055B6" w:rsidRPr="00EF7B25" w:rsidRDefault="00F055B6" w:rsidP="00EF7B25">
            <w:pPr>
              <w:keepNext/>
              <w:keepLines/>
              <w:rPr>
                <w:sz w:val="22"/>
                <w:szCs w:val="22"/>
              </w:rPr>
            </w:pPr>
            <w:r w:rsidRPr="00EF7B25">
              <w:rPr>
                <w:sz w:val="22"/>
                <w:szCs w:val="22"/>
              </w:rPr>
              <w:t>Other costs</w:t>
            </w:r>
          </w:p>
        </w:tc>
        <w:tc>
          <w:tcPr>
            <w:tcW w:w="4967" w:type="dxa"/>
            <w:gridSpan w:val="2"/>
          </w:tcPr>
          <w:p w14:paraId="459E127F" w14:textId="77777777" w:rsidR="00F055B6" w:rsidRPr="00EF7B25" w:rsidRDefault="00F055B6"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EF7B25">
              <w:rPr>
                <w:sz w:val="22"/>
                <w:szCs w:val="22"/>
              </w:rPr>
              <w:t xml:space="preserve">Other administrative costs, costs for </w:t>
            </w:r>
            <w:proofErr w:type="gramStart"/>
            <w:r w:rsidRPr="00EF7B25">
              <w:rPr>
                <w:sz w:val="22"/>
                <w:szCs w:val="22"/>
              </w:rPr>
              <w:t>conformity,…</w:t>
            </w:r>
            <w:proofErr w:type="gramEnd"/>
          </w:p>
        </w:tc>
        <w:tc>
          <w:tcPr>
            <w:tcW w:w="1548" w:type="dxa"/>
            <w:vAlign w:val="center"/>
          </w:tcPr>
          <w:p w14:paraId="5C385E0A" w14:textId="007E235F" w:rsidR="00F055B6" w:rsidRPr="00EF7B25" w:rsidRDefault="003F51C7" w:rsidP="00EF7B25">
            <w:pPr>
              <w:keepNext/>
              <w:keepLines/>
              <w:cnfStyle w:val="000000000000" w:firstRow="0" w:lastRow="0" w:firstColumn="0" w:lastColumn="0" w:oddVBand="0" w:evenVBand="0" w:oddHBand="0" w:evenHBand="0" w:firstRowFirstColumn="0" w:firstRowLastColumn="0" w:lastRowFirstColumn="0" w:lastRowLastColumn="0"/>
              <w:rPr>
                <w:color w:val="FF0000"/>
                <w:sz w:val="22"/>
                <w:szCs w:val="22"/>
              </w:rPr>
            </w:pPr>
            <w:r w:rsidRPr="00EF7B25">
              <w:rPr>
                <w:color w:val="FF0000"/>
                <w:sz w:val="22"/>
                <w:szCs w:val="22"/>
              </w:rPr>
              <w:t>-4.</w:t>
            </w:r>
            <w:r w:rsidR="00F055B6" w:rsidRPr="00EF7B25">
              <w:rPr>
                <w:color w:val="FF0000"/>
                <w:sz w:val="22"/>
                <w:szCs w:val="22"/>
              </w:rPr>
              <w:t>00  $</w:t>
            </w:r>
          </w:p>
        </w:tc>
      </w:tr>
      <w:tr w:rsidR="00092847" w:rsidRPr="00EF7B25" w14:paraId="5EC950BE"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3835F680" w14:textId="77777777" w:rsidR="00F055B6" w:rsidRPr="00EF7B25" w:rsidRDefault="00F055B6" w:rsidP="00EF7B25">
            <w:pPr>
              <w:keepNext/>
              <w:keepLines/>
              <w:rPr>
                <w:sz w:val="22"/>
                <w:szCs w:val="22"/>
              </w:rPr>
            </w:pPr>
            <w:r w:rsidRPr="00EF7B25">
              <w:rPr>
                <w:sz w:val="22"/>
                <w:szCs w:val="22"/>
              </w:rPr>
              <w:t>Total Operative costs</w:t>
            </w:r>
          </w:p>
        </w:tc>
        <w:tc>
          <w:tcPr>
            <w:tcW w:w="4967" w:type="dxa"/>
            <w:gridSpan w:val="2"/>
          </w:tcPr>
          <w:p w14:paraId="093E61D9" w14:textId="77777777" w:rsidR="00F055B6" w:rsidRPr="00EF7B25" w:rsidRDefault="00F055B6"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c>
          <w:tcPr>
            <w:tcW w:w="1548" w:type="dxa"/>
            <w:vAlign w:val="center"/>
          </w:tcPr>
          <w:p w14:paraId="393C710A" w14:textId="144D3E77" w:rsidR="00F055B6" w:rsidRPr="00EF7B25" w:rsidRDefault="003F51C7"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-14.</w:t>
            </w:r>
            <w:r w:rsidR="00F055B6" w:rsidRPr="00EF7B25">
              <w:rPr>
                <w:color w:val="FF0000"/>
                <w:sz w:val="22"/>
                <w:szCs w:val="22"/>
              </w:rPr>
              <w:t>00  $</w:t>
            </w:r>
          </w:p>
        </w:tc>
      </w:tr>
      <w:tr w:rsidR="00092847" w:rsidRPr="00EF7B25" w14:paraId="4EBD4E32"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6C2B6722" w14:textId="77777777" w:rsidR="00E4330F" w:rsidRPr="00EF7B25" w:rsidRDefault="00E4330F" w:rsidP="00EF7B25">
            <w:pPr>
              <w:keepNext/>
              <w:keepLines/>
              <w:rPr>
                <w:sz w:val="22"/>
                <w:szCs w:val="22"/>
              </w:rPr>
            </w:pPr>
          </w:p>
        </w:tc>
        <w:tc>
          <w:tcPr>
            <w:tcW w:w="2557" w:type="dxa"/>
          </w:tcPr>
          <w:p w14:paraId="58206296"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2410" w:type="dxa"/>
          </w:tcPr>
          <w:p w14:paraId="6D72E93C"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1548" w:type="dxa"/>
          </w:tcPr>
          <w:p w14:paraId="6C6A8D58"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r>
      <w:tr w:rsidR="00092847" w:rsidRPr="00EF7B25" w14:paraId="2AE552FC"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4F6DBD4A" w14:textId="77777777" w:rsidR="00F055B6" w:rsidRPr="00EF7B25" w:rsidRDefault="00F055B6" w:rsidP="00EF7B25">
            <w:pPr>
              <w:keepNext/>
              <w:keepLines/>
              <w:rPr>
                <w:sz w:val="22"/>
                <w:szCs w:val="22"/>
              </w:rPr>
            </w:pPr>
            <w:r w:rsidRPr="00EF7B25">
              <w:rPr>
                <w:sz w:val="22"/>
                <w:szCs w:val="22"/>
              </w:rPr>
              <w:t xml:space="preserve">Expected Margin </w:t>
            </w:r>
          </w:p>
        </w:tc>
        <w:tc>
          <w:tcPr>
            <w:tcW w:w="4967" w:type="dxa"/>
            <w:gridSpan w:val="2"/>
          </w:tcPr>
          <w:p w14:paraId="400393A7" w14:textId="77777777" w:rsidR="00F055B6" w:rsidRPr="00EF7B25" w:rsidRDefault="00092847"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 xml:space="preserve">Decided or estimated by the management of the plant. </w:t>
            </w:r>
          </w:p>
        </w:tc>
        <w:tc>
          <w:tcPr>
            <w:tcW w:w="1548" w:type="dxa"/>
          </w:tcPr>
          <w:p w14:paraId="64444A5A" w14:textId="37243D20" w:rsidR="00F055B6" w:rsidRPr="00EF7B25" w:rsidRDefault="003F51C7"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2.</w:t>
            </w:r>
            <w:r w:rsidR="00F055B6" w:rsidRPr="00EF7B25">
              <w:rPr>
                <w:sz w:val="22"/>
                <w:szCs w:val="22"/>
              </w:rPr>
              <w:t>00 $</w:t>
            </w:r>
          </w:p>
        </w:tc>
      </w:tr>
      <w:tr w:rsidR="00092847" w:rsidRPr="00EF7B25" w14:paraId="743629CF" w14:textId="77777777" w:rsidTr="00092847">
        <w:trPr>
          <w:jc w:val="center"/>
        </w:trPr>
        <w:tc>
          <w:tcPr>
            <w:cnfStyle w:val="001000000000" w:firstRow="0" w:lastRow="0" w:firstColumn="1" w:lastColumn="0" w:oddVBand="0" w:evenVBand="0" w:oddHBand="0" w:evenHBand="0" w:firstRowFirstColumn="0" w:firstRowLastColumn="0" w:lastRowFirstColumn="0" w:lastRowLastColumn="0"/>
            <w:tcW w:w="2537" w:type="dxa"/>
          </w:tcPr>
          <w:p w14:paraId="3AAD63CA" w14:textId="77777777" w:rsidR="00E4330F" w:rsidRPr="00EF7B25" w:rsidRDefault="00E4330F" w:rsidP="00EF7B25">
            <w:pPr>
              <w:keepNext/>
              <w:keepLines/>
              <w:rPr>
                <w:sz w:val="22"/>
                <w:szCs w:val="22"/>
              </w:rPr>
            </w:pPr>
          </w:p>
        </w:tc>
        <w:tc>
          <w:tcPr>
            <w:tcW w:w="2557" w:type="dxa"/>
          </w:tcPr>
          <w:p w14:paraId="28DA18D9"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2410" w:type="dxa"/>
          </w:tcPr>
          <w:p w14:paraId="51F7F5DA"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c>
          <w:tcPr>
            <w:tcW w:w="1548" w:type="dxa"/>
          </w:tcPr>
          <w:p w14:paraId="309F8ECD" w14:textId="77777777" w:rsidR="00E4330F" w:rsidRPr="00EF7B25" w:rsidRDefault="00E4330F" w:rsidP="00EF7B25">
            <w:pPr>
              <w:keepNext/>
              <w:keepLines/>
              <w:cnfStyle w:val="000000000000" w:firstRow="0" w:lastRow="0" w:firstColumn="0" w:lastColumn="0" w:oddVBand="0" w:evenVBand="0" w:oddHBand="0" w:evenHBand="0" w:firstRowFirstColumn="0" w:firstRowLastColumn="0" w:lastRowFirstColumn="0" w:lastRowLastColumn="0"/>
              <w:rPr>
                <w:sz w:val="22"/>
                <w:szCs w:val="22"/>
              </w:rPr>
            </w:pPr>
          </w:p>
        </w:tc>
      </w:tr>
      <w:tr w:rsidR="00092847" w:rsidRPr="00EF7B25" w14:paraId="1E0FE19B" w14:textId="77777777" w:rsidTr="00092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7" w:type="dxa"/>
          </w:tcPr>
          <w:p w14:paraId="5CEED425" w14:textId="77777777" w:rsidR="00F055B6" w:rsidRPr="00EF7B25" w:rsidRDefault="00F055B6" w:rsidP="00EF7B25">
            <w:pPr>
              <w:keepNext/>
              <w:keepLines/>
              <w:rPr>
                <w:sz w:val="22"/>
                <w:szCs w:val="22"/>
              </w:rPr>
            </w:pPr>
            <w:r w:rsidRPr="00EF7B25">
              <w:rPr>
                <w:sz w:val="22"/>
                <w:szCs w:val="22"/>
              </w:rPr>
              <w:t>Net treatment cost</w:t>
            </w:r>
          </w:p>
        </w:tc>
        <w:tc>
          <w:tcPr>
            <w:tcW w:w="4967" w:type="dxa"/>
            <w:gridSpan w:val="2"/>
          </w:tcPr>
          <w:p w14:paraId="514D89A6" w14:textId="77777777" w:rsidR="00F055B6" w:rsidRPr="00EF7B25" w:rsidRDefault="00092847" w:rsidP="00EF7B25">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EF7B25">
              <w:rPr>
                <w:sz w:val="22"/>
                <w:szCs w:val="22"/>
              </w:rPr>
              <w:t>Resulting from Intrinsic value of the product, operative costs and expected margin.</w:t>
            </w:r>
          </w:p>
          <w:p w14:paraId="26A688F6" w14:textId="77777777" w:rsidR="00092847" w:rsidRPr="00EF7B25" w:rsidRDefault="00092847" w:rsidP="00EF7B25">
            <w:pPr>
              <w:keepNext/>
              <w:keepLines/>
              <w:cnfStyle w:val="000000100000" w:firstRow="0" w:lastRow="0" w:firstColumn="0" w:lastColumn="0" w:oddVBand="0" w:evenVBand="0" w:oddHBand="1" w:evenHBand="0" w:firstRowFirstColumn="0" w:firstRowLastColumn="0" w:lastRowFirstColumn="0" w:lastRowLastColumn="0"/>
              <w:rPr>
                <w:b/>
                <w:sz w:val="22"/>
                <w:szCs w:val="22"/>
              </w:rPr>
            </w:pPr>
            <w:r w:rsidRPr="00EF7B25">
              <w:rPr>
                <w:sz w:val="22"/>
                <w:szCs w:val="22"/>
              </w:rPr>
              <w:t>Negative net treatment costs means that proper treatment of the product need</w:t>
            </w:r>
            <w:r w:rsidR="00886D56" w:rsidRPr="00EF7B25">
              <w:rPr>
                <w:sz w:val="22"/>
                <w:szCs w:val="22"/>
              </w:rPr>
              <w:t>s</w:t>
            </w:r>
            <w:r w:rsidRPr="00EF7B25">
              <w:rPr>
                <w:sz w:val="22"/>
                <w:szCs w:val="22"/>
              </w:rPr>
              <w:t xml:space="preserve"> to be financially supported by external stakeholders</w:t>
            </w:r>
            <w:r w:rsidR="00886D56" w:rsidRPr="00EF7B25">
              <w:rPr>
                <w:sz w:val="22"/>
                <w:szCs w:val="22"/>
              </w:rPr>
              <w:t>.</w:t>
            </w:r>
          </w:p>
        </w:tc>
        <w:tc>
          <w:tcPr>
            <w:tcW w:w="1548" w:type="dxa"/>
          </w:tcPr>
          <w:p w14:paraId="5DE10F2C" w14:textId="1E713DAE" w:rsidR="00F055B6" w:rsidRPr="00EF7B25" w:rsidRDefault="003F51C7" w:rsidP="00EF7B25">
            <w:pPr>
              <w:keepNext/>
              <w:keepLines/>
              <w:cnfStyle w:val="000000100000" w:firstRow="0" w:lastRow="0" w:firstColumn="0" w:lastColumn="0" w:oddVBand="0" w:evenVBand="0" w:oddHBand="1" w:evenHBand="0" w:firstRowFirstColumn="0" w:firstRowLastColumn="0" w:lastRowFirstColumn="0" w:lastRowLastColumn="0"/>
              <w:rPr>
                <w:color w:val="FF0000"/>
                <w:sz w:val="22"/>
                <w:szCs w:val="22"/>
              </w:rPr>
            </w:pPr>
            <w:r w:rsidRPr="00EF7B25">
              <w:rPr>
                <w:color w:val="FF0000"/>
                <w:sz w:val="22"/>
                <w:szCs w:val="22"/>
              </w:rPr>
              <w:t>- 2.</w:t>
            </w:r>
            <w:r w:rsidR="00F055B6" w:rsidRPr="00EF7B25">
              <w:rPr>
                <w:color w:val="FF0000"/>
                <w:sz w:val="22"/>
                <w:szCs w:val="22"/>
              </w:rPr>
              <w:t>75 $</w:t>
            </w:r>
          </w:p>
        </w:tc>
      </w:tr>
    </w:tbl>
    <w:p w14:paraId="624EA9E2" w14:textId="77777777" w:rsidR="00D91575" w:rsidRPr="00887637" w:rsidRDefault="00F055B6" w:rsidP="00F31636">
      <w:pPr>
        <w:pStyle w:val="Didascalia"/>
      </w:pPr>
      <w:bookmarkStart w:id="31" w:name="_Ref277495634"/>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1</w:t>
      </w:r>
      <w:r w:rsidR="00D84AAF" w:rsidRPr="00887637">
        <w:fldChar w:fldCharType="end"/>
      </w:r>
      <w:bookmarkEnd w:id="31"/>
      <w:r w:rsidRPr="00887637">
        <w:t xml:space="preserve">: Calculation of </w:t>
      </w:r>
      <w:r w:rsidR="00886D56" w:rsidRPr="00887637">
        <w:t>n</w:t>
      </w:r>
      <w:r w:rsidRPr="00887637">
        <w:t>et treatment cost in the case of refrigerators (values are indicative</w:t>
      </w:r>
      <w:r w:rsidR="00886D56" w:rsidRPr="00887637">
        <w:t>, with the purpose of detailing the calculations</w:t>
      </w:r>
      <w:r w:rsidRPr="00887637">
        <w:t>).</w:t>
      </w:r>
    </w:p>
    <w:p w14:paraId="7761F566" w14:textId="77777777" w:rsidR="005E3765" w:rsidRPr="00887637" w:rsidRDefault="005E3765" w:rsidP="00F31636"/>
    <w:p w14:paraId="1D357BF3" w14:textId="77777777" w:rsidR="00EF7B25" w:rsidRDefault="00EF7B25" w:rsidP="00F31636"/>
    <w:p w14:paraId="27E0ECAD" w14:textId="77777777" w:rsidR="00EF7B25" w:rsidRDefault="00EF7B25" w:rsidP="00F31636"/>
    <w:p w14:paraId="6A9FC832" w14:textId="77777777" w:rsidR="00CC5C58" w:rsidRPr="00887637" w:rsidRDefault="00886D56" w:rsidP="00F31636">
      <w:r w:rsidRPr="00887637">
        <w:t>When the revenues generated on downstream market</w:t>
      </w:r>
      <w:r w:rsidR="0005073F" w:rsidRPr="00887637">
        <w:t>s</w:t>
      </w:r>
      <w:r w:rsidRPr="00887637">
        <w:t xml:space="preserve"> are offsetting the costs for proper disposal of fractions having negative values plus the operative co</w:t>
      </w:r>
      <w:r w:rsidR="00CC7F01" w:rsidRPr="00887637">
        <w:t>s</w:t>
      </w:r>
      <w:r w:rsidRPr="00887637">
        <w:t xml:space="preserve">ts, the net treatment cost is </w:t>
      </w:r>
      <w:r w:rsidR="00CC7F01" w:rsidRPr="00887637">
        <w:t xml:space="preserve">zero or even </w:t>
      </w:r>
      <w:r w:rsidRPr="00887637">
        <w:t>positive (</w:t>
      </w:r>
      <w:r w:rsidR="00D84AAF" w:rsidRPr="00887637">
        <w:fldChar w:fldCharType="begin"/>
      </w:r>
      <w:r w:rsidRPr="00887637">
        <w:instrText xml:space="preserve"> REF _Ref277495647 \h </w:instrText>
      </w:r>
      <w:r w:rsidR="00D84AAF" w:rsidRPr="00887637">
        <w:fldChar w:fldCharType="separate"/>
      </w:r>
      <w:r w:rsidR="009F5EC3" w:rsidRPr="00887637">
        <w:t xml:space="preserve">Table </w:t>
      </w:r>
      <w:r w:rsidR="009F5EC3">
        <w:rPr>
          <w:noProof/>
        </w:rPr>
        <w:t>2</w:t>
      </w:r>
      <w:r w:rsidR="00D84AAF" w:rsidRPr="00887637">
        <w:fldChar w:fldCharType="end"/>
      </w:r>
      <w:r w:rsidRPr="00887637">
        <w:t xml:space="preserve">). </w:t>
      </w:r>
    </w:p>
    <w:p w14:paraId="7AE462B0" w14:textId="77777777" w:rsidR="00EF7B25" w:rsidRDefault="00EF7B25" w:rsidP="00F31636"/>
    <w:p w14:paraId="7ED8343D" w14:textId="0ED004BA" w:rsidR="00621132" w:rsidRPr="00887637" w:rsidRDefault="00886D56" w:rsidP="00F31636">
      <w:r w:rsidRPr="00887637">
        <w:t xml:space="preserve">This means that the plant can pay for the e-waste entering the plant: there is no need of external financial support for the e-waste treatment. </w:t>
      </w:r>
      <w:r w:rsidR="00303C69" w:rsidRPr="00887637">
        <w:t xml:space="preserve">The extra revenues generated by products with a net treatment costs can be used in different ways (depending on the decisions of each plant management): </w:t>
      </w:r>
      <w:r w:rsidR="00E634DA" w:rsidRPr="00887637">
        <w:t>can be used to purchase waste from holder</w:t>
      </w:r>
      <w:r w:rsidR="0005073F" w:rsidRPr="00887637">
        <w:t>s</w:t>
      </w:r>
      <w:r w:rsidR="00E634DA" w:rsidRPr="00887637">
        <w:t xml:space="preserve">, as the more waste is treated the higher is the </w:t>
      </w:r>
      <w:r w:rsidR="0005073F" w:rsidRPr="00887637">
        <w:t xml:space="preserve">total </w:t>
      </w:r>
      <w:r w:rsidR="00E634DA" w:rsidRPr="00887637">
        <w:t xml:space="preserve">margin of the plant and economies of scales on </w:t>
      </w:r>
      <w:r w:rsidR="00621132" w:rsidRPr="00887637">
        <w:t>operative costs can be achieved, or can be used to off-set part of the negative treatment costs of other products, so that the external financial support is minimized.</w:t>
      </w:r>
    </w:p>
    <w:p w14:paraId="26AB02D5" w14:textId="77777777" w:rsidR="00EF7B25" w:rsidRDefault="00EF7B25" w:rsidP="00F31636">
      <w:pPr>
        <w:rPr>
          <w:b/>
        </w:rPr>
      </w:pPr>
    </w:p>
    <w:p w14:paraId="47591301" w14:textId="4A800B81" w:rsidR="00886D56" w:rsidRPr="00887637" w:rsidRDefault="00621132" w:rsidP="00F31636">
      <w:r w:rsidRPr="00887637">
        <w:rPr>
          <w:b/>
        </w:rPr>
        <w:t>Waste streams and products with positive net treatment costs are</w:t>
      </w:r>
      <w:r w:rsidR="005E3765" w:rsidRPr="00887637">
        <w:rPr>
          <w:b/>
        </w:rPr>
        <w:t xml:space="preserve"> </w:t>
      </w:r>
      <w:r w:rsidRPr="00887637">
        <w:rPr>
          <w:b/>
        </w:rPr>
        <w:t>common</w:t>
      </w:r>
      <w:r w:rsidR="00886D56" w:rsidRPr="00887637">
        <w:rPr>
          <w:b/>
        </w:rPr>
        <w:t xml:space="preserve"> in many countries when treatment plants are </w:t>
      </w:r>
      <w:r w:rsidRPr="00887637">
        <w:rPr>
          <w:b/>
        </w:rPr>
        <w:t xml:space="preserve">long-time </w:t>
      </w:r>
      <w:r w:rsidR="00886D56" w:rsidRPr="00887637">
        <w:rPr>
          <w:b/>
        </w:rPr>
        <w:t>running a</w:t>
      </w:r>
      <w:r w:rsidRPr="00887637">
        <w:rPr>
          <w:b/>
        </w:rPr>
        <w:t>nd the markets are consolidated</w:t>
      </w:r>
      <w:r w:rsidR="00886D56" w:rsidRPr="00887637">
        <w:t>.</w:t>
      </w:r>
    </w:p>
    <w:p w14:paraId="3F3AD72B" w14:textId="77777777" w:rsidR="00092847" w:rsidRDefault="00092847" w:rsidP="00F31636"/>
    <w:p w14:paraId="6E7FE7A8" w14:textId="3CAC271B" w:rsidR="00EF7B25" w:rsidRPr="00887637" w:rsidRDefault="00EF7B25" w:rsidP="00F31636">
      <w:r>
        <w:t xml:space="preserve">The below table exemplarily shows the net treatment cost for a desktop PC. </w:t>
      </w:r>
    </w:p>
    <w:tbl>
      <w:tblPr>
        <w:tblStyle w:val="Grigliamedia3-Colore6"/>
        <w:tblW w:w="0" w:type="auto"/>
        <w:jc w:val="center"/>
        <w:tblLayout w:type="fixed"/>
        <w:tblLook w:val="04A0" w:firstRow="1" w:lastRow="0" w:firstColumn="1" w:lastColumn="0" w:noHBand="0" w:noVBand="1"/>
      </w:tblPr>
      <w:tblGrid>
        <w:gridCol w:w="2258"/>
        <w:gridCol w:w="2836"/>
        <w:gridCol w:w="2410"/>
        <w:gridCol w:w="1548"/>
      </w:tblGrid>
      <w:tr w:rsidR="00092847" w:rsidRPr="00887637" w14:paraId="4CB4F419" w14:textId="77777777" w:rsidTr="003226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2" w:type="dxa"/>
            <w:gridSpan w:val="4"/>
          </w:tcPr>
          <w:p w14:paraId="4F5D633D" w14:textId="795807F6" w:rsidR="00992898" w:rsidRPr="00887637" w:rsidRDefault="00092847" w:rsidP="00EF7B25">
            <w:pPr>
              <w:keepNext/>
              <w:keepLines/>
              <w:rPr>
                <w:b w:val="0"/>
                <w:bCs w:val="0"/>
                <w:caps/>
                <w:color w:val="auto"/>
                <w:spacing w:val="10"/>
              </w:rPr>
            </w:pPr>
            <w:r w:rsidRPr="00887637">
              <w:lastRenderedPageBreak/>
              <w:t xml:space="preserve">Product with </w:t>
            </w:r>
            <w:r w:rsidR="00886D56" w:rsidRPr="00887637">
              <w:t>positive</w:t>
            </w:r>
            <w:r w:rsidRPr="00887637">
              <w:t xml:space="preserve"> treatment cost (</w:t>
            </w:r>
            <w:r w:rsidR="003F51C7" w:rsidRPr="00887637">
              <w:t xml:space="preserve">theoretical </w:t>
            </w:r>
            <w:r w:rsidRPr="00887637">
              <w:t>example Desktop PC)</w:t>
            </w:r>
          </w:p>
        </w:tc>
      </w:tr>
      <w:tr w:rsidR="00092847" w:rsidRPr="00887637" w14:paraId="65ED9538"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55055439" w14:textId="77777777" w:rsidR="00992898" w:rsidRPr="00887637" w:rsidRDefault="00092847" w:rsidP="00EF7B25">
            <w:pPr>
              <w:keepNext/>
              <w:keepLines/>
              <w:rPr>
                <w:b w:val="0"/>
                <w:bCs w:val="0"/>
                <w:caps/>
                <w:color w:val="auto"/>
                <w:spacing w:val="10"/>
              </w:rPr>
            </w:pPr>
            <w:r w:rsidRPr="00887637">
              <w:t>Material Composition</w:t>
            </w:r>
          </w:p>
        </w:tc>
        <w:tc>
          <w:tcPr>
            <w:tcW w:w="2836" w:type="dxa"/>
          </w:tcPr>
          <w:p w14:paraId="487CF330"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(Kg/product)</w:t>
            </w:r>
          </w:p>
        </w:tc>
        <w:tc>
          <w:tcPr>
            <w:tcW w:w="2410" w:type="dxa"/>
          </w:tcPr>
          <w:p w14:paraId="7C8A422A"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rPr>
                <w:color w:val="FF0000"/>
              </w:rPr>
              <w:t>Costs</w:t>
            </w:r>
            <w:r w:rsidRPr="00887637">
              <w:t xml:space="preserve"> /Revenues</w:t>
            </w:r>
          </w:p>
          <w:p w14:paraId="5F193B45"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($/kg)</w:t>
            </w:r>
          </w:p>
        </w:tc>
        <w:tc>
          <w:tcPr>
            <w:tcW w:w="1548" w:type="dxa"/>
          </w:tcPr>
          <w:p w14:paraId="6603A333"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rPr>
                <w:color w:val="FF0000"/>
              </w:rPr>
              <w:t>Cost</w:t>
            </w:r>
            <w:r w:rsidRPr="00887637">
              <w:t>/Revenues</w:t>
            </w:r>
          </w:p>
          <w:p w14:paraId="3498D344"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($/unit)</w:t>
            </w:r>
          </w:p>
        </w:tc>
      </w:tr>
      <w:tr w:rsidR="00886D56" w:rsidRPr="00887637" w14:paraId="59469C0E"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6682640D" w14:textId="77777777" w:rsidR="00992898" w:rsidRPr="00887637" w:rsidRDefault="00886D56" w:rsidP="00EF7B25">
            <w:pPr>
              <w:keepNext/>
              <w:keepLines/>
              <w:rPr>
                <w:b w:val="0"/>
                <w:bCs w:val="0"/>
                <w:caps/>
                <w:color w:val="auto"/>
                <w:spacing w:val="10"/>
              </w:rPr>
            </w:pPr>
            <w:r w:rsidRPr="00887637">
              <w:t>Iron</w:t>
            </w:r>
          </w:p>
        </w:tc>
        <w:tc>
          <w:tcPr>
            <w:tcW w:w="2836" w:type="dxa"/>
            <w:vAlign w:val="center"/>
          </w:tcPr>
          <w:p w14:paraId="33453757" w14:textId="77777777" w:rsidR="00992898" w:rsidRPr="00887637" w:rsidRDefault="00886D56" w:rsidP="00EF7B25">
            <w:pPr>
              <w:keepNext/>
              <w:keepLines/>
              <w:cnfStyle w:val="000000000000" w:firstRow="0" w:lastRow="0" w:firstColumn="0" w:lastColumn="0" w:oddVBand="0" w:evenVBand="0" w:oddHBand="0" w:evenHBand="0" w:firstRowFirstColumn="0" w:firstRowLastColumn="0" w:lastRowFirstColumn="0" w:lastRowLastColumn="0"/>
              <w:rPr>
                <w:spacing w:val="10"/>
              </w:rPr>
            </w:pPr>
            <w:r w:rsidRPr="00887637">
              <w:t>2</w:t>
            </w:r>
          </w:p>
        </w:tc>
        <w:tc>
          <w:tcPr>
            <w:tcW w:w="2410" w:type="dxa"/>
            <w:vAlign w:val="center"/>
          </w:tcPr>
          <w:p w14:paraId="0168DEAC" w14:textId="5D42B2C9"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0.</w:t>
            </w:r>
            <w:r w:rsidR="00886D56" w:rsidRPr="00887637">
              <w:t>15  $</w:t>
            </w:r>
          </w:p>
        </w:tc>
        <w:tc>
          <w:tcPr>
            <w:tcW w:w="1548" w:type="dxa"/>
            <w:vAlign w:val="center"/>
          </w:tcPr>
          <w:p w14:paraId="2F332CB3" w14:textId="235E54C6"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0.</w:t>
            </w:r>
            <w:r w:rsidR="00886D56" w:rsidRPr="00887637">
              <w:t>30  $</w:t>
            </w:r>
          </w:p>
        </w:tc>
      </w:tr>
      <w:tr w:rsidR="00886D56" w:rsidRPr="00887637" w14:paraId="6B75ECC4"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04DD9FF1" w14:textId="77777777" w:rsidR="00992898" w:rsidRPr="00887637" w:rsidRDefault="00886D56" w:rsidP="00EF7B25">
            <w:pPr>
              <w:keepNext/>
              <w:keepLines/>
              <w:rPr>
                <w:b w:val="0"/>
                <w:bCs w:val="0"/>
                <w:caps/>
                <w:color w:val="auto"/>
                <w:spacing w:val="10"/>
              </w:rPr>
            </w:pPr>
            <w:r w:rsidRPr="00887637">
              <w:t>Copper</w:t>
            </w:r>
          </w:p>
        </w:tc>
        <w:tc>
          <w:tcPr>
            <w:tcW w:w="2836" w:type="dxa"/>
            <w:vAlign w:val="center"/>
          </w:tcPr>
          <w:p w14:paraId="454D8A10" w14:textId="77777777"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1,5</w:t>
            </w:r>
          </w:p>
        </w:tc>
        <w:tc>
          <w:tcPr>
            <w:tcW w:w="2410" w:type="dxa"/>
            <w:vAlign w:val="center"/>
          </w:tcPr>
          <w:p w14:paraId="4AB6536A" w14:textId="20AC34B9" w:rsidR="00992898" w:rsidRPr="00887637" w:rsidRDefault="003F51C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4.</w:t>
            </w:r>
            <w:r w:rsidR="00886D56" w:rsidRPr="00887637">
              <w:t>00  $</w:t>
            </w:r>
          </w:p>
        </w:tc>
        <w:tc>
          <w:tcPr>
            <w:tcW w:w="1548" w:type="dxa"/>
            <w:vAlign w:val="center"/>
          </w:tcPr>
          <w:p w14:paraId="4FAAEDE9" w14:textId="593038A2" w:rsidR="00992898" w:rsidRPr="00887637" w:rsidRDefault="003F51C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6.</w:t>
            </w:r>
            <w:r w:rsidR="00886D56" w:rsidRPr="00887637">
              <w:t>00  $</w:t>
            </w:r>
          </w:p>
        </w:tc>
      </w:tr>
      <w:tr w:rsidR="00886D56" w:rsidRPr="00887637" w14:paraId="267F0220"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26091557" w14:textId="77777777" w:rsidR="00992898" w:rsidRPr="00887637" w:rsidRDefault="00886D56" w:rsidP="00EF7B25">
            <w:pPr>
              <w:keepNext/>
              <w:keepLines/>
              <w:rPr>
                <w:b w:val="0"/>
                <w:bCs w:val="0"/>
                <w:caps/>
                <w:color w:val="auto"/>
                <w:spacing w:val="10"/>
              </w:rPr>
            </w:pPr>
            <w:r w:rsidRPr="00887637">
              <w:t>Aluminium</w:t>
            </w:r>
          </w:p>
        </w:tc>
        <w:tc>
          <w:tcPr>
            <w:tcW w:w="2836" w:type="dxa"/>
            <w:vAlign w:val="center"/>
          </w:tcPr>
          <w:p w14:paraId="45846114" w14:textId="77777777" w:rsidR="00992898" w:rsidRPr="00887637" w:rsidRDefault="00886D56"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0,5</w:t>
            </w:r>
          </w:p>
        </w:tc>
        <w:tc>
          <w:tcPr>
            <w:tcW w:w="2410" w:type="dxa"/>
            <w:vAlign w:val="center"/>
          </w:tcPr>
          <w:p w14:paraId="028D1822" w14:textId="121D5138"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1.</w:t>
            </w:r>
            <w:r w:rsidR="00886D56" w:rsidRPr="00887637">
              <w:t>50  $</w:t>
            </w:r>
          </w:p>
        </w:tc>
        <w:tc>
          <w:tcPr>
            <w:tcW w:w="1548" w:type="dxa"/>
            <w:vAlign w:val="center"/>
          </w:tcPr>
          <w:p w14:paraId="79E377FC" w14:textId="637DE5A0"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0.7</w:t>
            </w:r>
            <w:r w:rsidR="00886D56" w:rsidRPr="00887637">
              <w:t>5  $</w:t>
            </w:r>
          </w:p>
        </w:tc>
      </w:tr>
      <w:tr w:rsidR="00886D56" w:rsidRPr="00887637" w14:paraId="3A8C80FA"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71814EAD" w14:textId="77777777" w:rsidR="00992898" w:rsidRPr="00887637" w:rsidRDefault="00886D56" w:rsidP="00EF7B25">
            <w:pPr>
              <w:keepNext/>
              <w:keepLines/>
              <w:rPr>
                <w:b w:val="0"/>
                <w:bCs w:val="0"/>
                <w:caps/>
                <w:color w:val="auto"/>
                <w:spacing w:val="10"/>
              </w:rPr>
            </w:pPr>
            <w:r w:rsidRPr="00887637">
              <w:t>Plastics</w:t>
            </w:r>
          </w:p>
        </w:tc>
        <w:tc>
          <w:tcPr>
            <w:tcW w:w="2836" w:type="dxa"/>
            <w:vAlign w:val="center"/>
          </w:tcPr>
          <w:p w14:paraId="08B446E0" w14:textId="77777777"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2,5</w:t>
            </w:r>
          </w:p>
        </w:tc>
        <w:tc>
          <w:tcPr>
            <w:tcW w:w="2410" w:type="dxa"/>
            <w:vAlign w:val="center"/>
          </w:tcPr>
          <w:p w14:paraId="070FB4F4" w14:textId="608158EA" w:rsidR="00992898" w:rsidRPr="00887637" w:rsidRDefault="003F51C7" w:rsidP="00EF7B25">
            <w:pPr>
              <w:keepNext/>
              <w:keepLines/>
              <w:cnfStyle w:val="000000100000" w:firstRow="0" w:lastRow="0" w:firstColumn="0" w:lastColumn="0" w:oddVBand="0" w:evenVBand="0" w:oddHBand="1" w:evenHBand="0" w:firstRowFirstColumn="0" w:firstRowLastColumn="0" w:lastRowFirstColumn="0" w:lastRowLastColumn="0"/>
              <w:rPr>
                <w:caps/>
                <w:color w:val="FF0000"/>
                <w:spacing w:val="10"/>
              </w:rPr>
            </w:pPr>
            <w:r w:rsidRPr="00887637">
              <w:rPr>
                <w:color w:val="FF0000"/>
              </w:rPr>
              <w:t>-0.</w:t>
            </w:r>
            <w:r w:rsidR="00886D56" w:rsidRPr="00887637">
              <w:rPr>
                <w:color w:val="FF0000"/>
              </w:rPr>
              <w:t>25  $</w:t>
            </w:r>
          </w:p>
        </w:tc>
        <w:tc>
          <w:tcPr>
            <w:tcW w:w="1548" w:type="dxa"/>
            <w:vAlign w:val="center"/>
          </w:tcPr>
          <w:p w14:paraId="009DA340" w14:textId="5C12EF47" w:rsidR="00992898" w:rsidRPr="00887637" w:rsidRDefault="003F51C7" w:rsidP="00EF7B25">
            <w:pPr>
              <w:keepNext/>
              <w:keepLines/>
              <w:cnfStyle w:val="000000100000" w:firstRow="0" w:lastRow="0" w:firstColumn="0" w:lastColumn="0" w:oddVBand="0" w:evenVBand="0" w:oddHBand="1" w:evenHBand="0" w:firstRowFirstColumn="0" w:firstRowLastColumn="0" w:lastRowFirstColumn="0" w:lastRowLastColumn="0"/>
              <w:rPr>
                <w:caps/>
                <w:color w:val="FF0000"/>
                <w:spacing w:val="10"/>
              </w:rPr>
            </w:pPr>
            <w:r w:rsidRPr="00887637">
              <w:rPr>
                <w:color w:val="FF0000"/>
              </w:rPr>
              <w:t>-0.</w:t>
            </w:r>
            <w:r w:rsidR="00886D56" w:rsidRPr="00887637">
              <w:rPr>
                <w:color w:val="FF0000"/>
              </w:rPr>
              <w:t>63  $</w:t>
            </w:r>
          </w:p>
        </w:tc>
      </w:tr>
      <w:tr w:rsidR="00886D56" w:rsidRPr="00887637" w14:paraId="4BBDF829"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3B3CCF8A" w14:textId="77777777" w:rsidR="00992898" w:rsidRPr="00887637" w:rsidRDefault="00886D56" w:rsidP="00EF7B25">
            <w:pPr>
              <w:keepNext/>
              <w:keepLines/>
              <w:rPr>
                <w:b w:val="0"/>
                <w:bCs w:val="0"/>
                <w:caps/>
                <w:color w:val="auto"/>
                <w:spacing w:val="10"/>
              </w:rPr>
            </w:pPr>
            <w:r w:rsidRPr="00887637">
              <w:t>Other hazardous/non valuable fractions</w:t>
            </w:r>
          </w:p>
        </w:tc>
        <w:tc>
          <w:tcPr>
            <w:tcW w:w="2836" w:type="dxa"/>
            <w:vAlign w:val="center"/>
          </w:tcPr>
          <w:p w14:paraId="26F2A279" w14:textId="77777777" w:rsidR="00992898" w:rsidRPr="00887637" w:rsidRDefault="00886D56"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0,5</w:t>
            </w:r>
          </w:p>
        </w:tc>
        <w:tc>
          <w:tcPr>
            <w:tcW w:w="2410" w:type="dxa"/>
            <w:vAlign w:val="center"/>
          </w:tcPr>
          <w:p w14:paraId="454FBE6B" w14:textId="086F1B9D"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color w:val="FF0000"/>
                <w:spacing w:val="10"/>
              </w:rPr>
            </w:pPr>
            <w:r w:rsidRPr="00887637">
              <w:rPr>
                <w:color w:val="FF0000"/>
              </w:rPr>
              <w:t>-1.</w:t>
            </w:r>
            <w:r w:rsidR="00886D56" w:rsidRPr="00887637">
              <w:rPr>
                <w:color w:val="FF0000"/>
              </w:rPr>
              <w:t>00  $</w:t>
            </w:r>
          </w:p>
        </w:tc>
        <w:tc>
          <w:tcPr>
            <w:tcW w:w="1548" w:type="dxa"/>
            <w:vAlign w:val="center"/>
          </w:tcPr>
          <w:p w14:paraId="1F48ED22" w14:textId="07359563" w:rsidR="00992898" w:rsidRPr="00887637" w:rsidRDefault="003F51C7" w:rsidP="00EF7B25">
            <w:pPr>
              <w:keepNext/>
              <w:keepLines/>
              <w:cnfStyle w:val="000000000000" w:firstRow="0" w:lastRow="0" w:firstColumn="0" w:lastColumn="0" w:oddVBand="0" w:evenVBand="0" w:oddHBand="0" w:evenHBand="0" w:firstRowFirstColumn="0" w:firstRowLastColumn="0" w:lastRowFirstColumn="0" w:lastRowLastColumn="0"/>
              <w:rPr>
                <w:caps/>
                <w:color w:val="FF0000"/>
                <w:spacing w:val="10"/>
              </w:rPr>
            </w:pPr>
            <w:r w:rsidRPr="00887637">
              <w:rPr>
                <w:color w:val="FF0000"/>
              </w:rPr>
              <w:t>-0.</w:t>
            </w:r>
            <w:r w:rsidR="00886D56" w:rsidRPr="00887637">
              <w:rPr>
                <w:color w:val="FF0000"/>
              </w:rPr>
              <w:t>50  $</w:t>
            </w:r>
          </w:p>
        </w:tc>
      </w:tr>
      <w:tr w:rsidR="00886D56" w:rsidRPr="00887637" w14:paraId="435BF6A2"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51E60952" w14:textId="77777777" w:rsidR="00992898" w:rsidRPr="00887637" w:rsidRDefault="00886D56" w:rsidP="00EF7B25">
            <w:pPr>
              <w:keepNext/>
              <w:keepLines/>
              <w:rPr>
                <w:b w:val="0"/>
                <w:bCs w:val="0"/>
                <w:caps/>
                <w:color w:val="auto"/>
                <w:spacing w:val="10"/>
              </w:rPr>
            </w:pPr>
            <w:r w:rsidRPr="00887637">
              <w:t>Total</w:t>
            </w:r>
          </w:p>
        </w:tc>
        <w:tc>
          <w:tcPr>
            <w:tcW w:w="2836" w:type="dxa"/>
            <w:vAlign w:val="center"/>
          </w:tcPr>
          <w:p w14:paraId="0100731F" w14:textId="77777777"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spacing w:val="10"/>
              </w:rPr>
            </w:pPr>
            <w:r w:rsidRPr="00887637">
              <w:t>7</w:t>
            </w:r>
          </w:p>
        </w:tc>
        <w:tc>
          <w:tcPr>
            <w:tcW w:w="2410" w:type="dxa"/>
            <w:vAlign w:val="center"/>
          </w:tcPr>
          <w:p w14:paraId="094D280F" w14:textId="77777777" w:rsidR="00992898" w:rsidRPr="00887637" w:rsidRDefault="00992898" w:rsidP="00EF7B25">
            <w:pPr>
              <w:keepNext/>
              <w:keepLines/>
              <w:cnfStyle w:val="000000100000" w:firstRow="0" w:lastRow="0" w:firstColumn="0" w:lastColumn="0" w:oddVBand="0" w:evenVBand="0" w:oddHBand="1" w:evenHBand="0" w:firstRowFirstColumn="0" w:firstRowLastColumn="0" w:lastRowFirstColumn="0" w:lastRowLastColumn="0"/>
            </w:pPr>
          </w:p>
        </w:tc>
        <w:tc>
          <w:tcPr>
            <w:tcW w:w="1548" w:type="dxa"/>
            <w:vAlign w:val="center"/>
          </w:tcPr>
          <w:p w14:paraId="700678FA" w14:textId="6E0BBCC5" w:rsidR="00992898" w:rsidRPr="00887637" w:rsidRDefault="003F51C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5.</w:t>
            </w:r>
            <w:r w:rsidR="00886D56" w:rsidRPr="00887637">
              <w:t>93  $</w:t>
            </w:r>
          </w:p>
        </w:tc>
      </w:tr>
      <w:tr w:rsidR="00092847" w:rsidRPr="00887637" w14:paraId="05FC9F34"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3A1184FC" w14:textId="77777777" w:rsidR="00992898" w:rsidRPr="00887637" w:rsidRDefault="00992898" w:rsidP="00EF7B25">
            <w:pPr>
              <w:keepNext/>
              <w:keepLines/>
            </w:pPr>
          </w:p>
        </w:tc>
        <w:tc>
          <w:tcPr>
            <w:tcW w:w="2836" w:type="dxa"/>
          </w:tcPr>
          <w:p w14:paraId="4D27931C"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2410" w:type="dxa"/>
          </w:tcPr>
          <w:p w14:paraId="024371AB"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1548" w:type="dxa"/>
          </w:tcPr>
          <w:p w14:paraId="706C4E16"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r>
      <w:tr w:rsidR="00092847" w:rsidRPr="00887637" w14:paraId="23795F02"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47744603" w14:textId="77777777" w:rsidR="00992898" w:rsidRPr="00887637" w:rsidRDefault="00092847" w:rsidP="00EF7B25">
            <w:pPr>
              <w:keepNext/>
              <w:keepLines/>
              <w:rPr>
                <w:b w:val="0"/>
                <w:bCs w:val="0"/>
                <w:caps/>
                <w:color w:val="auto"/>
                <w:spacing w:val="10"/>
              </w:rPr>
            </w:pPr>
            <w:r w:rsidRPr="00887637">
              <w:t>Labour Cost</w:t>
            </w:r>
          </w:p>
        </w:tc>
        <w:tc>
          <w:tcPr>
            <w:tcW w:w="5246" w:type="dxa"/>
            <w:gridSpan w:val="2"/>
          </w:tcPr>
          <w:p w14:paraId="52AEBCCD"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 xml:space="preserve">Estimated on the basis of salaries of workers, time needed to dismantle properly one </w:t>
            </w:r>
            <w:proofErr w:type="gramStart"/>
            <w:r w:rsidRPr="00887637">
              <w:t>refrigerator,…</w:t>
            </w:r>
            <w:proofErr w:type="gramEnd"/>
          </w:p>
        </w:tc>
        <w:tc>
          <w:tcPr>
            <w:tcW w:w="1548" w:type="dxa"/>
            <w:vAlign w:val="center"/>
          </w:tcPr>
          <w:p w14:paraId="148DEAE7" w14:textId="1EA24136"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color w:val="FF0000"/>
                <w:spacing w:val="10"/>
              </w:rPr>
            </w:pPr>
            <w:r w:rsidRPr="00887637">
              <w:rPr>
                <w:color w:val="FF0000"/>
              </w:rPr>
              <w:t>-</w:t>
            </w:r>
            <w:r w:rsidR="00886D56" w:rsidRPr="00887637">
              <w:rPr>
                <w:color w:val="FF0000"/>
              </w:rPr>
              <w:t>1</w:t>
            </w:r>
            <w:r w:rsidR="003F51C7" w:rsidRPr="00887637">
              <w:rPr>
                <w:color w:val="FF0000"/>
              </w:rPr>
              <w:t>.</w:t>
            </w:r>
            <w:r w:rsidR="00886D56" w:rsidRPr="00887637">
              <w:rPr>
                <w:color w:val="FF0000"/>
              </w:rPr>
              <w:t>5</w:t>
            </w:r>
            <w:r w:rsidRPr="00887637">
              <w:rPr>
                <w:color w:val="FF0000"/>
              </w:rPr>
              <w:t>0  $</w:t>
            </w:r>
          </w:p>
        </w:tc>
      </w:tr>
      <w:tr w:rsidR="00092847" w:rsidRPr="00887637" w14:paraId="0171845B"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023EA752" w14:textId="77777777" w:rsidR="00992898" w:rsidRPr="00887637" w:rsidRDefault="00092847" w:rsidP="00EF7B25">
            <w:pPr>
              <w:keepNext/>
              <w:keepLines/>
              <w:rPr>
                <w:b w:val="0"/>
                <w:bCs w:val="0"/>
                <w:caps/>
                <w:color w:val="auto"/>
                <w:spacing w:val="10"/>
              </w:rPr>
            </w:pPr>
            <w:r w:rsidRPr="00887637">
              <w:t>Energy Cost</w:t>
            </w:r>
          </w:p>
        </w:tc>
        <w:tc>
          <w:tcPr>
            <w:tcW w:w="5246" w:type="dxa"/>
            <w:gridSpan w:val="2"/>
          </w:tcPr>
          <w:p w14:paraId="38A5B53A" w14:textId="77777777" w:rsidR="00992898" w:rsidRPr="00887637" w:rsidRDefault="0009284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 xml:space="preserve">Estimated on the basis of the plant consumption for all the activities (incl. machines, </w:t>
            </w:r>
            <w:proofErr w:type="gramStart"/>
            <w:r w:rsidRPr="00887637">
              <w:t>illumination,…)</w:t>
            </w:r>
            <w:proofErr w:type="gramEnd"/>
          </w:p>
        </w:tc>
        <w:tc>
          <w:tcPr>
            <w:tcW w:w="1548" w:type="dxa"/>
            <w:vAlign w:val="center"/>
          </w:tcPr>
          <w:p w14:paraId="48265401" w14:textId="61892B34" w:rsidR="00992898" w:rsidRPr="00887637" w:rsidRDefault="00092847" w:rsidP="00EF7B25">
            <w:pPr>
              <w:keepNext/>
              <w:keepLines/>
              <w:cnfStyle w:val="000000000000" w:firstRow="0" w:lastRow="0" w:firstColumn="0" w:lastColumn="0" w:oddVBand="0" w:evenVBand="0" w:oddHBand="0" w:evenHBand="0" w:firstRowFirstColumn="0" w:firstRowLastColumn="0" w:lastRowFirstColumn="0" w:lastRowLastColumn="0"/>
              <w:rPr>
                <w:caps/>
                <w:color w:val="FF0000"/>
                <w:spacing w:val="10"/>
              </w:rPr>
            </w:pPr>
            <w:r w:rsidRPr="00887637">
              <w:rPr>
                <w:color w:val="FF0000"/>
              </w:rPr>
              <w:t>-</w:t>
            </w:r>
            <w:r w:rsidR="00886D56" w:rsidRPr="00887637">
              <w:rPr>
                <w:color w:val="FF0000"/>
              </w:rPr>
              <w:t>0</w:t>
            </w:r>
            <w:r w:rsidR="003F51C7" w:rsidRPr="00887637">
              <w:rPr>
                <w:color w:val="FF0000"/>
              </w:rPr>
              <w:t>.</w:t>
            </w:r>
            <w:r w:rsidR="00886D56" w:rsidRPr="00887637">
              <w:rPr>
                <w:color w:val="FF0000"/>
              </w:rPr>
              <w:t>5</w:t>
            </w:r>
            <w:r w:rsidRPr="00887637">
              <w:rPr>
                <w:color w:val="FF0000"/>
              </w:rPr>
              <w:t>0  $</w:t>
            </w:r>
          </w:p>
        </w:tc>
      </w:tr>
      <w:tr w:rsidR="00092847" w:rsidRPr="00887637" w14:paraId="09B163D9"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7AEF504D" w14:textId="77777777" w:rsidR="00992898" w:rsidRPr="00887637" w:rsidRDefault="00092847" w:rsidP="00EF7B25">
            <w:pPr>
              <w:keepNext/>
              <w:keepLines/>
              <w:rPr>
                <w:b w:val="0"/>
                <w:bCs w:val="0"/>
                <w:caps/>
                <w:color w:val="auto"/>
                <w:spacing w:val="10"/>
              </w:rPr>
            </w:pPr>
            <w:r w:rsidRPr="00887637">
              <w:t>Depreciation</w:t>
            </w:r>
          </w:p>
        </w:tc>
        <w:tc>
          <w:tcPr>
            <w:tcW w:w="5246" w:type="dxa"/>
            <w:gridSpan w:val="2"/>
          </w:tcPr>
          <w:p w14:paraId="49E8917C"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Include the share of the capital investment for all the machinery</w:t>
            </w:r>
            <w:proofErr w:type="gramStart"/>
            <w:r w:rsidRPr="00887637">
              <w:t>, ..</w:t>
            </w:r>
            <w:proofErr w:type="gramEnd"/>
          </w:p>
        </w:tc>
        <w:tc>
          <w:tcPr>
            <w:tcW w:w="1548" w:type="dxa"/>
            <w:vAlign w:val="center"/>
          </w:tcPr>
          <w:p w14:paraId="7A221CA2" w14:textId="72F8F181"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color w:val="FF0000"/>
                <w:spacing w:val="10"/>
              </w:rPr>
            </w:pPr>
            <w:r w:rsidRPr="00887637">
              <w:rPr>
                <w:color w:val="FF0000"/>
              </w:rPr>
              <w:t>-</w:t>
            </w:r>
            <w:r w:rsidR="003F51C7" w:rsidRPr="00887637">
              <w:rPr>
                <w:color w:val="FF0000"/>
              </w:rPr>
              <w:t>0.</w:t>
            </w:r>
            <w:r w:rsidR="00886D56" w:rsidRPr="00887637">
              <w:rPr>
                <w:color w:val="FF0000"/>
              </w:rPr>
              <w:t>5</w:t>
            </w:r>
            <w:r w:rsidRPr="00887637">
              <w:rPr>
                <w:color w:val="FF0000"/>
              </w:rPr>
              <w:t>0  $</w:t>
            </w:r>
          </w:p>
        </w:tc>
      </w:tr>
      <w:tr w:rsidR="00092847" w:rsidRPr="00887637" w14:paraId="66B8D6F6"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75502C02" w14:textId="77777777" w:rsidR="00992898" w:rsidRPr="00887637" w:rsidRDefault="00092847" w:rsidP="00EF7B25">
            <w:pPr>
              <w:keepNext/>
              <w:keepLines/>
              <w:rPr>
                <w:b w:val="0"/>
                <w:bCs w:val="0"/>
                <w:caps/>
                <w:color w:val="auto"/>
                <w:spacing w:val="10"/>
              </w:rPr>
            </w:pPr>
            <w:r w:rsidRPr="00887637">
              <w:t>Other costs</w:t>
            </w:r>
          </w:p>
        </w:tc>
        <w:tc>
          <w:tcPr>
            <w:tcW w:w="5246" w:type="dxa"/>
            <w:gridSpan w:val="2"/>
          </w:tcPr>
          <w:p w14:paraId="1FB54110" w14:textId="77777777" w:rsidR="00992898" w:rsidRPr="00887637" w:rsidRDefault="00092847" w:rsidP="00EF7B2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 xml:space="preserve">Other administrative costs, costs for </w:t>
            </w:r>
            <w:proofErr w:type="gramStart"/>
            <w:r w:rsidRPr="00887637">
              <w:t>conformity,…</w:t>
            </w:r>
            <w:proofErr w:type="gramEnd"/>
          </w:p>
        </w:tc>
        <w:tc>
          <w:tcPr>
            <w:tcW w:w="1548" w:type="dxa"/>
            <w:vAlign w:val="center"/>
          </w:tcPr>
          <w:p w14:paraId="078DD1DE" w14:textId="1FC32407" w:rsidR="00992898" w:rsidRPr="00887637" w:rsidRDefault="00092847" w:rsidP="00EF7B25">
            <w:pPr>
              <w:keepNext/>
              <w:keepLines/>
              <w:cnfStyle w:val="000000000000" w:firstRow="0" w:lastRow="0" w:firstColumn="0" w:lastColumn="0" w:oddVBand="0" w:evenVBand="0" w:oddHBand="0" w:evenHBand="0" w:firstRowFirstColumn="0" w:firstRowLastColumn="0" w:lastRowFirstColumn="0" w:lastRowLastColumn="0"/>
              <w:rPr>
                <w:caps/>
                <w:color w:val="FF0000"/>
                <w:spacing w:val="10"/>
              </w:rPr>
            </w:pPr>
            <w:r w:rsidRPr="00887637">
              <w:rPr>
                <w:color w:val="FF0000"/>
              </w:rPr>
              <w:t>-</w:t>
            </w:r>
            <w:r w:rsidR="00886D56" w:rsidRPr="00887637">
              <w:rPr>
                <w:color w:val="FF0000"/>
              </w:rPr>
              <w:t>1</w:t>
            </w:r>
            <w:r w:rsidR="003F51C7" w:rsidRPr="00887637">
              <w:rPr>
                <w:color w:val="FF0000"/>
              </w:rPr>
              <w:t>.</w:t>
            </w:r>
            <w:r w:rsidRPr="00887637">
              <w:rPr>
                <w:color w:val="FF0000"/>
              </w:rPr>
              <w:t>00  $</w:t>
            </w:r>
          </w:p>
        </w:tc>
      </w:tr>
      <w:tr w:rsidR="00092847" w:rsidRPr="00887637" w14:paraId="30B83D15"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5C1B86BD" w14:textId="77777777" w:rsidR="00992898" w:rsidRPr="00887637" w:rsidRDefault="00092847" w:rsidP="00EF7B25">
            <w:pPr>
              <w:keepNext/>
              <w:keepLines/>
              <w:rPr>
                <w:b w:val="0"/>
                <w:bCs w:val="0"/>
                <w:color w:val="auto"/>
              </w:rPr>
            </w:pPr>
            <w:r w:rsidRPr="00887637">
              <w:t>Total Operative costs</w:t>
            </w:r>
          </w:p>
        </w:tc>
        <w:tc>
          <w:tcPr>
            <w:tcW w:w="5246" w:type="dxa"/>
            <w:gridSpan w:val="2"/>
          </w:tcPr>
          <w:p w14:paraId="270CE5AA" w14:textId="77777777" w:rsidR="00992898" w:rsidRPr="00887637" w:rsidRDefault="00992898" w:rsidP="00EF7B25">
            <w:pPr>
              <w:keepNext/>
              <w:keepLines/>
              <w:cnfStyle w:val="000000100000" w:firstRow="0" w:lastRow="0" w:firstColumn="0" w:lastColumn="0" w:oddVBand="0" w:evenVBand="0" w:oddHBand="1" w:evenHBand="0" w:firstRowFirstColumn="0" w:firstRowLastColumn="0" w:lastRowFirstColumn="0" w:lastRowLastColumn="0"/>
            </w:pPr>
          </w:p>
        </w:tc>
        <w:tc>
          <w:tcPr>
            <w:tcW w:w="1548" w:type="dxa"/>
            <w:vAlign w:val="center"/>
          </w:tcPr>
          <w:p w14:paraId="34D37EE7" w14:textId="594E9EDB"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color w:val="FF0000"/>
                <w:spacing w:val="10"/>
              </w:rPr>
            </w:pPr>
            <w:r w:rsidRPr="00887637">
              <w:rPr>
                <w:color w:val="FF0000"/>
              </w:rPr>
              <w:t>-</w:t>
            </w:r>
            <w:r w:rsidR="00886D56" w:rsidRPr="00887637">
              <w:rPr>
                <w:color w:val="FF0000"/>
              </w:rPr>
              <w:t>3</w:t>
            </w:r>
            <w:r w:rsidR="003F51C7" w:rsidRPr="00887637">
              <w:rPr>
                <w:color w:val="FF0000"/>
              </w:rPr>
              <w:t>.</w:t>
            </w:r>
            <w:r w:rsidR="00886D56" w:rsidRPr="00887637">
              <w:rPr>
                <w:color w:val="FF0000"/>
              </w:rPr>
              <w:t>5</w:t>
            </w:r>
            <w:r w:rsidRPr="00887637">
              <w:rPr>
                <w:color w:val="FF0000"/>
              </w:rPr>
              <w:t>0  $</w:t>
            </w:r>
          </w:p>
        </w:tc>
      </w:tr>
      <w:tr w:rsidR="00092847" w:rsidRPr="00887637" w14:paraId="758B3F72"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270C2E50" w14:textId="77777777" w:rsidR="00992898" w:rsidRPr="00887637" w:rsidRDefault="00992898" w:rsidP="00EF7B25">
            <w:pPr>
              <w:keepNext/>
              <w:keepLines/>
            </w:pPr>
          </w:p>
        </w:tc>
        <w:tc>
          <w:tcPr>
            <w:tcW w:w="2836" w:type="dxa"/>
          </w:tcPr>
          <w:p w14:paraId="19598B2E"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2410" w:type="dxa"/>
          </w:tcPr>
          <w:p w14:paraId="1B3D2E91"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1548" w:type="dxa"/>
          </w:tcPr>
          <w:p w14:paraId="153035C3"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r>
      <w:tr w:rsidR="00092847" w:rsidRPr="00887637" w14:paraId="44DE5BFF"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7A0DEECC" w14:textId="77777777" w:rsidR="00992898" w:rsidRPr="00887637" w:rsidRDefault="00092847" w:rsidP="00EF7B25">
            <w:pPr>
              <w:keepNext/>
              <w:keepLines/>
              <w:rPr>
                <w:b w:val="0"/>
                <w:bCs w:val="0"/>
                <w:caps/>
                <w:color w:val="auto"/>
                <w:spacing w:val="10"/>
              </w:rPr>
            </w:pPr>
            <w:r w:rsidRPr="00887637">
              <w:t xml:space="preserve">Expected Margin </w:t>
            </w:r>
          </w:p>
        </w:tc>
        <w:tc>
          <w:tcPr>
            <w:tcW w:w="5246" w:type="dxa"/>
            <w:gridSpan w:val="2"/>
          </w:tcPr>
          <w:p w14:paraId="038F0804"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 xml:space="preserve">Decided or estimated by the management of the plant. </w:t>
            </w:r>
          </w:p>
        </w:tc>
        <w:tc>
          <w:tcPr>
            <w:tcW w:w="1548" w:type="dxa"/>
          </w:tcPr>
          <w:p w14:paraId="21333754" w14:textId="4E8C1B2E"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1</w:t>
            </w:r>
            <w:r w:rsidR="003F51C7" w:rsidRPr="00887637">
              <w:t>.</w:t>
            </w:r>
            <w:r w:rsidR="00092847" w:rsidRPr="00887637">
              <w:t>00 $</w:t>
            </w:r>
          </w:p>
        </w:tc>
      </w:tr>
      <w:tr w:rsidR="00092847" w:rsidRPr="00887637" w14:paraId="0F12986F" w14:textId="77777777" w:rsidTr="00EF7B25">
        <w:trPr>
          <w:jc w:val="center"/>
        </w:trPr>
        <w:tc>
          <w:tcPr>
            <w:cnfStyle w:val="001000000000" w:firstRow="0" w:lastRow="0" w:firstColumn="1" w:lastColumn="0" w:oddVBand="0" w:evenVBand="0" w:oddHBand="0" w:evenHBand="0" w:firstRowFirstColumn="0" w:firstRowLastColumn="0" w:lastRowFirstColumn="0" w:lastRowLastColumn="0"/>
            <w:tcW w:w="2258" w:type="dxa"/>
          </w:tcPr>
          <w:p w14:paraId="217C0E3F" w14:textId="77777777" w:rsidR="00992898" w:rsidRPr="00887637" w:rsidRDefault="00992898" w:rsidP="00EF7B25">
            <w:pPr>
              <w:keepNext/>
              <w:keepLines/>
            </w:pPr>
          </w:p>
        </w:tc>
        <w:tc>
          <w:tcPr>
            <w:tcW w:w="2836" w:type="dxa"/>
          </w:tcPr>
          <w:p w14:paraId="2F3B3ABD"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2410" w:type="dxa"/>
          </w:tcPr>
          <w:p w14:paraId="0E4932D0"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c>
          <w:tcPr>
            <w:tcW w:w="1548" w:type="dxa"/>
          </w:tcPr>
          <w:p w14:paraId="292F1A59" w14:textId="77777777" w:rsidR="00992898" w:rsidRPr="00887637" w:rsidRDefault="00992898" w:rsidP="00EF7B25">
            <w:pPr>
              <w:keepNext/>
              <w:keepLines/>
              <w:cnfStyle w:val="000000000000" w:firstRow="0" w:lastRow="0" w:firstColumn="0" w:lastColumn="0" w:oddVBand="0" w:evenVBand="0" w:oddHBand="0" w:evenHBand="0" w:firstRowFirstColumn="0" w:firstRowLastColumn="0" w:lastRowFirstColumn="0" w:lastRowLastColumn="0"/>
            </w:pPr>
          </w:p>
        </w:tc>
      </w:tr>
      <w:tr w:rsidR="00092847" w:rsidRPr="00887637" w14:paraId="22AE6DE7" w14:textId="77777777" w:rsidTr="00EF7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8" w:type="dxa"/>
          </w:tcPr>
          <w:p w14:paraId="576E9478" w14:textId="77777777" w:rsidR="00992898" w:rsidRPr="00887637" w:rsidRDefault="00092847" w:rsidP="00EF7B25">
            <w:pPr>
              <w:keepNext/>
              <w:keepLines/>
              <w:rPr>
                <w:b w:val="0"/>
                <w:bCs w:val="0"/>
                <w:caps/>
                <w:color w:val="auto"/>
                <w:spacing w:val="10"/>
              </w:rPr>
            </w:pPr>
            <w:r w:rsidRPr="00887637">
              <w:t>Net treatment cost</w:t>
            </w:r>
          </w:p>
        </w:tc>
        <w:tc>
          <w:tcPr>
            <w:tcW w:w="5246" w:type="dxa"/>
            <w:gridSpan w:val="2"/>
          </w:tcPr>
          <w:p w14:paraId="484297A2" w14:textId="77777777" w:rsidR="00992898" w:rsidRPr="00887637" w:rsidRDefault="00092847"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Resulting from Intrinsic value of the product, operative costs and expected margin.</w:t>
            </w:r>
          </w:p>
          <w:p w14:paraId="3DC00C1A" w14:textId="77777777"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Positive</w:t>
            </w:r>
            <w:r w:rsidR="00092847" w:rsidRPr="00887637">
              <w:t xml:space="preserve"> net treatment costs means that proper </w:t>
            </w:r>
            <w:r w:rsidRPr="00887637">
              <w:t>treatment of the product does not need</w:t>
            </w:r>
            <w:r w:rsidR="00092847" w:rsidRPr="00887637">
              <w:t xml:space="preserve"> to be financially supported by external stakeholders</w:t>
            </w:r>
            <w:r w:rsidRPr="00887637">
              <w:t xml:space="preserve">. </w:t>
            </w:r>
          </w:p>
        </w:tc>
        <w:tc>
          <w:tcPr>
            <w:tcW w:w="1548" w:type="dxa"/>
          </w:tcPr>
          <w:p w14:paraId="0B9D0AA7" w14:textId="23B6A643" w:rsidR="00992898" w:rsidRPr="00887637" w:rsidRDefault="00886D56" w:rsidP="00EF7B2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1</w:t>
            </w:r>
            <w:r w:rsidR="003F51C7" w:rsidRPr="00887637">
              <w:t>.</w:t>
            </w:r>
            <w:r w:rsidRPr="00887637">
              <w:t>43</w:t>
            </w:r>
            <w:r w:rsidR="00092847" w:rsidRPr="00887637">
              <w:t xml:space="preserve"> $</w:t>
            </w:r>
          </w:p>
        </w:tc>
      </w:tr>
    </w:tbl>
    <w:p w14:paraId="18BB0A77" w14:textId="16484B5D" w:rsidR="00092847" w:rsidRPr="00887637" w:rsidRDefault="00092847" w:rsidP="00F31636">
      <w:pPr>
        <w:pStyle w:val="Didascalia"/>
      </w:pPr>
      <w:bookmarkStart w:id="32" w:name="_Ref277495647"/>
      <w:r w:rsidRPr="00887637">
        <w:lastRenderedPageBreak/>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2</w:t>
      </w:r>
      <w:r w:rsidR="00D84AAF" w:rsidRPr="00887637">
        <w:fldChar w:fldCharType="end"/>
      </w:r>
      <w:bookmarkEnd w:id="32"/>
      <w:r w:rsidRPr="00887637">
        <w:t xml:space="preserve">: Calculation of </w:t>
      </w:r>
      <w:r w:rsidR="00886D56" w:rsidRPr="00887637">
        <w:t>n</w:t>
      </w:r>
      <w:r w:rsidRPr="00887637">
        <w:t xml:space="preserve">et treatment cost </w:t>
      </w:r>
      <w:r w:rsidR="00CC7F01" w:rsidRPr="00887637">
        <w:t>for a</w:t>
      </w:r>
      <w:r w:rsidRPr="00887637">
        <w:t xml:space="preserve"> </w:t>
      </w:r>
      <w:r w:rsidR="00EF7B25">
        <w:t>d</w:t>
      </w:r>
      <w:r w:rsidRPr="00887637">
        <w:t>esktop PC (</w:t>
      </w:r>
      <w:r w:rsidR="00886D56" w:rsidRPr="00887637">
        <w:t>values are indicative, with the purpose of detailing the calculations</w:t>
      </w:r>
      <w:r w:rsidRPr="00887637">
        <w:t>).</w:t>
      </w:r>
    </w:p>
    <w:p w14:paraId="5D520FE3" w14:textId="77777777" w:rsidR="00CC5C58" w:rsidRPr="00887637" w:rsidRDefault="00092847" w:rsidP="00F31636">
      <w:r w:rsidRPr="00887637">
        <w:t>Each treatment plant</w:t>
      </w:r>
      <w:r w:rsidR="0046666C" w:rsidRPr="00887637">
        <w:t>,</w:t>
      </w:r>
      <w:r w:rsidRPr="00887637">
        <w:t xml:space="preserve"> depending on individual costs and downstream market</w:t>
      </w:r>
      <w:r w:rsidR="0046666C" w:rsidRPr="00887637">
        <w:t>s,</w:t>
      </w:r>
      <w:r w:rsidRPr="00887637">
        <w:t xml:space="preserve"> usually calculates net treatment costs and offers to customers the services in a competitive scenario where other plants exist. </w:t>
      </w:r>
    </w:p>
    <w:p w14:paraId="7CD8C064" w14:textId="77777777" w:rsidR="00CC5C58" w:rsidRPr="00887637" w:rsidRDefault="00A431AC" w:rsidP="00F31636">
      <w:r w:rsidRPr="00887637">
        <w:t xml:space="preserve">This is in particular important to keep costs down at a minimum as otherwise those stakeholders financing the system might not accept </w:t>
      </w:r>
      <w:r w:rsidR="005E3765" w:rsidRPr="00887637">
        <w:t xml:space="preserve">to finance </w:t>
      </w:r>
      <w:r w:rsidRPr="00887637">
        <w:t xml:space="preserve">the e-waste management system and avoid payments. </w:t>
      </w:r>
    </w:p>
    <w:p w14:paraId="5A8D3F03" w14:textId="2259B6C3" w:rsidR="00D91575" w:rsidRPr="00887637" w:rsidRDefault="00092847" w:rsidP="00F31636">
      <w:r w:rsidRPr="00887637">
        <w:t>Fair competition on net treatment costs is one of the key elements enabling cost optimization in medium term along the entire recycling chain.</w:t>
      </w:r>
    </w:p>
    <w:p w14:paraId="77B73060" w14:textId="77777777" w:rsidR="008B16F7" w:rsidRPr="00887637" w:rsidRDefault="008B16F7" w:rsidP="00F31636"/>
    <w:p w14:paraId="49C7CE5B" w14:textId="2F2FB925" w:rsidR="008B16F7" w:rsidRPr="00887637" w:rsidRDefault="008B16F7" w:rsidP="005E3765">
      <w:pPr>
        <w:shd w:val="clear" w:color="auto" w:fill="FBD4B4" w:themeFill="accent6" w:themeFillTint="66"/>
        <w:jc w:val="center"/>
        <w:rPr>
          <w:b/>
          <w:i/>
        </w:rPr>
      </w:pPr>
      <w:r w:rsidRPr="00887637">
        <w:rPr>
          <w:b/>
          <w:i/>
        </w:rPr>
        <w:t xml:space="preserve">Fair technical costs for proper e-waste management can be financed in </w:t>
      </w:r>
      <w:r w:rsidR="005E3765" w:rsidRPr="00887637">
        <w:rPr>
          <w:b/>
          <w:i/>
        </w:rPr>
        <w:t>some</w:t>
      </w:r>
      <w:r w:rsidRPr="00887637">
        <w:rPr>
          <w:b/>
          <w:i/>
        </w:rPr>
        <w:t xml:space="preserve"> cases by revenues generated on downstream markets.</w:t>
      </w:r>
    </w:p>
    <w:p w14:paraId="11446017" w14:textId="77777777" w:rsidR="008B16F7" w:rsidRPr="00887637" w:rsidRDefault="008B16F7" w:rsidP="005E3765">
      <w:pPr>
        <w:shd w:val="clear" w:color="auto" w:fill="FBD4B4" w:themeFill="accent6" w:themeFillTint="66"/>
        <w:jc w:val="center"/>
        <w:rPr>
          <w:b/>
          <w:i/>
        </w:rPr>
      </w:pPr>
      <w:r w:rsidRPr="00887637">
        <w:rPr>
          <w:b/>
          <w:i/>
        </w:rPr>
        <w:t>In other cases external financial support is needed, particularly for certain products or waste streams.</w:t>
      </w:r>
    </w:p>
    <w:p w14:paraId="336508C8" w14:textId="77777777" w:rsidR="00EF7B25" w:rsidRDefault="00EF7B25" w:rsidP="00EF7B25"/>
    <w:p w14:paraId="0726FC78" w14:textId="77777777" w:rsidR="00621132" w:rsidRPr="00887637" w:rsidRDefault="00621132" w:rsidP="00F57804">
      <w:pPr>
        <w:pStyle w:val="Titolo4"/>
      </w:pPr>
      <w:r w:rsidRPr="00887637">
        <w:t>Framework costs</w:t>
      </w:r>
    </w:p>
    <w:p w14:paraId="7DB03E37" w14:textId="59EBD616" w:rsidR="00A5020B" w:rsidRPr="00887637" w:rsidRDefault="00A5020B" w:rsidP="00F31636">
      <w:r w:rsidRPr="00887637">
        <w:t xml:space="preserve">Framework </w:t>
      </w:r>
      <w:r w:rsidR="000E47FF" w:rsidRPr="00887637">
        <w:t>c</w:t>
      </w:r>
      <w:r w:rsidRPr="00887637">
        <w:t>osts</w:t>
      </w:r>
      <w:r w:rsidR="00D505B6" w:rsidRPr="00887637">
        <w:t xml:space="preserve"> </w:t>
      </w:r>
      <w:r w:rsidR="00EE05C1" w:rsidRPr="00887637">
        <w:t>are associated to all those activities enabling operations</w:t>
      </w:r>
      <w:r w:rsidR="00D505B6" w:rsidRPr="00887637">
        <w:t xml:space="preserve"> </w:t>
      </w:r>
      <w:r w:rsidR="00EE05C1" w:rsidRPr="00887637">
        <w:t>or monitoring the proper functioning of the system, ensuring all relevant provisions are enforced and enacted</w:t>
      </w:r>
      <w:r w:rsidR="007A50BD" w:rsidRPr="00887637">
        <w:t>,</w:t>
      </w:r>
      <w:r w:rsidR="00D505B6" w:rsidRPr="00887637">
        <w:t xml:space="preserve"> </w:t>
      </w:r>
      <w:r w:rsidR="007A50BD" w:rsidRPr="00887637">
        <w:t>creating</w:t>
      </w:r>
      <w:r w:rsidR="00EE05C1" w:rsidRPr="00887637">
        <w:t xml:space="preserve"> a level playing field for all stakeholders.</w:t>
      </w:r>
      <w:r w:rsidR="00B72384" w:rsidRPr="00887637">
        <w:t xml:space="preserve"> Framework costs can be divided in 5 groups:</w:t>
      </w:r>
    </w:p>
    <w:p w14:paraId="6D4FADC7" w14:textId="77777777" w:rsidR="00264EBF" w:rsidRPr="00887637" w:rsidRDefault="00264EBF" w:rsidP="00906AF4">
      <w:pPr>
        <w:pStyle w:val="Paragrafoelenco"/>
        <w:numPr>
          <w:ilvl w:val="0"/>
          <w:numId w:val="12"/>
        </w:numPr>
      </w:pPr>
      <w:r w:rsidRPr="00887637">
        <w:rPr>
          <w:b/>
        </w:rPr>
        <w:t>Enforcement</w:t>
      </w:r>
      <w:r w:rsidRPr="00887637">
        <w:t xml:space="preserve">: </w:t>
      </w:r>
      <w:r w:rsidR="00A715E5" w:rsidRPr="00887637">
        <w:t xml:space="preserve">includes all the costs for enforcement of all provisions; costs for control </w:t>
      </w:r>
      <w:r w:rsidR="00C825DB" w:rsidRPr="00887637">
        <w:t xml:space="preserve">that producers are registered and each stakeholder fulfil his own role and take care of responsibilities in the system. </w:t>
      </w:r>
    </w:p>
    <w:p w14:paraId="66C5292F" w14:textId="77777777" w:rsidR="00CC5C58" w:rsidRPr="00887637" w:rsidRDefault="00CC5C58" w:rsidP="00CC5C58">
      <w:pPr>
        <w:pStyle w:val="Paragrafoelenco"/>
      </w:pPr>
    </w:p>
    <w:p w14:paraId="24CA976B" w14:textId="77777777" w:rsidR="00264EBF" w:rsidRPr="00887637" w:rsidRDefault="000E47FF" w:rsidP="00906AF4">
      <w:pPr>
        <w:pStyle w:val="Paragrafoelenco"/>
        <w:numPr>
          <w:ilvl w:val="0"/>
          <w:numId w:val="12"/>
        </w:numPr>
      </w:pPr>
      <w:r w:rsidRPr="00887637">
        <w:rPr>
          <w:b/>
        </w:rPr>
        <w:t>Audit</w:t>
      </w:r>
      <w:r w:rsidR="00987EB4" w:rsidRPr="00887637">
        <w:t xml:space="preserve">: includes the costs for auditing the treatment plants and other relevant stakeholders involved </w:t>
      </w:r>
      <w:r w:rsidR="003604D9" w:rsidRPr="00887637">
        <w:t>in the e-waste recycling chain to ensure all the provisions are properly enforced, and preventing or sanctioning un-fair or illegal behaviour.</w:t>
      </w:r>
    </w:p>
    <w:p w14:paraId="0B1F9B8C" w14:textId="77777777" w:rsidR="001C58B0" w:rsidRPr="00887637" w:rsidRDefault="00264EBF" w:rsidP="00906AF4">
      <w:pPr>
        <w:pStyle w:val="Paragrafoelenco"/>
        <w:numPr>
          <w:ilvl w:val="0"/>
          <w:numId w:val="12"/>
        </w:numPr>
      </w:pPr>
      <w:r w:rsidRPr="00887637">
        <w:rPr>
          <w:b/>
        </w:rPr>
        <w:t xml:space="preserve">Awareness </w:t>
      </w:r>
      <w:proofErr w:type="gramStart"/>
      <w:r w:rsidRPr="00887637">
        <w:rPr>
          <w:b/>
        </w:rPr>
        <w:t>raising</w:t>
      </w:r>
      <w:proofErr w:type="gramEnd"/>
      <w:r w:rsidRPr="00887637">
        <w:t>:</w:t>
      </w:r>
      <w:r w:rsidR="00A715E5" w:rsidRPr="00887637">
        <w:t xml:space="preserve"> includes the costs for raising public awareness on the importance of proper e-waste management, indications on how to properly dispose e-waste and public campaigns.</w:t>
      </w:r>
    </w:p>
    <w:p w14:paraId="34C9E1D1" w14:textId="77777777" w:rsidR="00CC5C58" w:rsidRPr="00887637" w:rsidRDefault="00CC5C58" w:rsidP="00CC5C58">
      <w:pPr>
        <w:pStyle w:val="Paragrafoelenco"/>
      </w:pPr>
    </w:p>
    <w:p w14:paraId="19E47EE9" w14:textId="77777777" w:rsidR="005B5E4E" w:rsidRPr="00887637" w:rsidRDefault="00B72384" w:rsidP="00906AF4">
      <w:pPr>
        <w:pStyle w:val="Paragrafoelenco"/>
        <w:numPr>
          <w:ilvl w:val="0"/>
          <w:numId w:val="12"/>
        </w:numPr>
      </w:pPr>
      <w:r w:rsidRPr="00887637">
        <w:rPr>
          <w:b/>
        </w:rPr>
        <w:t>Guarantees</w:t>
      </w:r>
      <w:r w:rsidR="00987EB4" w:rsidRPr="00887637">
        <w:t>:</w:t>
      </w:r>
      <w:r w:rsidR="00EE1DE4" w:rsidRPr="00887637">
        <w:t xml:space="preserve"> include the costs </w:t>
      </w:r>
      <w:r w:rsidR="00721A6C" w:rsidRPr="00887637">
        <w:t>covering the</w:t>
      </w:r>
      <w:r w:rsidR="00EE1DE4" w:rsidRPr="00887637">
        <w:t xml:space="preserve"> situations where a producer ceases </w:t>
      </w:r>
      <w:r w:rsidR="00812829" w:rsidRPr="00887637">
        <w:t>to exist (go</w:t>
      </w:r>
      <w:r w:rsidR="00721A6C" w:rsidRPr="00887637">
        <w:t>es</w:t>
      </w:r>
      <w:r w:rsidR="00812829" w:rsidRPr="00887637">
        <w:t xml:space="preserve"> bankrupt, or is no longer active on the market…) </w:t>
      </w:r>
      <w:r w:rsidR="00EE1DE4" w:rsidRPr="00887637">
        <w:t>or</w:t>
      </w:r>
      <w:r w:rsidR="00721A6C" w:rsidRPr="00887637">
        <w:t xml:space="preserve"> for other reasons</w:t>
      </w:r>
      <w:r w:rsidR="00EE1DE4" w:rsidRPr="00887637">
        <w:t xml:space="preserve"> cannot assume </w:t>
      </w:r>
      <w:r w:rsidR="00721A6C" w:rsidRPr="00887637">
        <w:t xml:space="preserve">the financing of its </w:t>
      </w:r>
      <w:r w:rsidR="00812829" w:rsidRPr="00887637">
        <w:t>share of e-waste.</w:t>
      </w:r>
      <w:r w:rsidR="00541929" w:rsidRPr="00887637">
        <w:t xml:space="preserve"> </w:t>
      </w:r>
      <w:r w:rsidR="008226A8" w:rsidRPr="00887637">
        <w:t xml:space="preserve">The EU WEEE Directive introduced the </w:t>
      </w:r>
      <w:r w:rsidR="00FB2945" w:rsidRPr="00887637">
        <w:t>request</w:t>
      </w:r>
      <w:r w:rsidR="008226A8" w:rsidRPr="00887637">
        <w:t xml:space="preserve"> of financial </w:t>
      </w:r>
      <w:r w:rsidR="009C0267" w:rsidRPr="00887637">
        <w:t>guarantees</w:t>
      </w:r>
      <w:r w:rsidR="00541929" w:rsidRPr="00887637">
        <w:t xml:space="preserve"> </w:t>
      </w:r>
      <w:r w:rsidR="009C0267" w:rsidRPr="00887637">
        <w:t xml:space="preserve">(chapter 2.1) for household appliances placed on the market after the entry into force of the WEEE Directive. </w:t>
      </w:r>
    </w:p>
    <w:p w14:paraId="569EFBC3" w14:textId="6DE56970" w:rsidR="008D0EB0" w:rsidRPr="00887637" w:rsidRDefault="009C0267" w:rsidP="005B5E4E">
      <w:pPr>
        <w:pStyle w:val="Paragrafoelenco"/>
      </w:pPr>
      <w:r w:rsidRPr="00887637">
        <w:t xml:space="preserve">In the majority of cases the participation of </w:t>
      </w:r>
      <w:r w:rsidR="00FB2945" w:rsidRPr="00887637">
        <w:t>P</w:t>
      </w:r>
      <w:r w:rsidRPr="00887637">
        <w:t>roducer</w:t>
      </w:r>
      <w:r w:rsidR="00FB2945" w:rsidRPr="00887637">
        <w:t>s</w:t>
      </w:r>
      <w:r w:rsidRPr="00887637">
        <w:t xml:space="preserve"> in a collective compliance scheme is considered as a guarantee; alternatives are insurance policies or blocked bank account</w:t>
      </w:r>
      <w:r w:rsidR="00721A6C" w:rsidRPr="00887637">
        <w:t>s</w:t>
      </w:r>
      <w:r w:rsidRPr="00887637">
        <w:t>.</w:t>
      </w:r>
    </w:p>
    <w:p w14:paraId="2C2D40A2" w14:textId="6693C22D" w:rsidR="00FB2945" w:rsidRPr="00887637" w:rsidRDefault="008D0EB0" w:rsidP="005B5E4E">
      <w:pPr>
        <w:ind w:left="708"/>
      </w:pPr>
      <w:r w:rsidRPr="00887637">
        <w:t>Despite different theoretical models exist, in practice e-waste</w:t>
      </w:r>
      <w:r w:rsidR="00541929" w:rsidRPr="00887637">
        <w:t xml:space="preserve"> </w:t>
      </w:r>
      <w:r w:rsidR="00664835" w:rsidRPr="00887637">
        <w:t>is</w:t>
      </w:r>
      <w:r w:rsidR="00FB2945" w:rsidRPr="00887637">
        <w:t xml:space="preserve"> being processed and financed according to the so-called “pay-as-you-go” mechanism. This means that costs arising in a given year (technical and framework ones) </w:t>
      </w:r>
      <w:r w:rsidR="00721A6C" w:rsidRPr="00887637">
        <w:t>are</w:t>
      </w:r>
      <w:r w:rsidR="006B39D0" w:rsidRPr="00887637">
        <w:t xml:space="preserve"> allocated </w:t>
      </w:r>
      <w:r w:rsidR="00FB2945" w:rsidRPr="00887637">
        <w:t xml:space="preserve">to entities </w:t>
      </w:r>
      <w:r w:rsidR="008577A6" w:rsidRPr="00887637">
        <w:t xml:space="preserve">responsible to </w:t>
      </w:r>
      <w:r w:rsidR="00FB2945" w:rsidRPr="00887637">
        <w:t xml:space="preserve">bear the costs in </w:t>
      </w:r>
      <w:r w:rsidR="00960BBC" w:rsidRPr="00887637">
        <w:t>the same year</w:t>
      </w:r>
      <w:r w:rsidR="00FB2945" w:rsidRPr="00887637">
        <w:t xml:space="preserve">. Allocation can be based on market share (most common in EPR models) or according to other principles described in chapter </w:t>
      </w:r>
      <w:r w:rsidR="00D84AAF" w:rsidRPr="00887637">
        <w:fldChar w:fldCharType="begin"/>
      </w:r>
      <w:r w:rsidR="008577A6" w:rsidRPr="00887637">
        <w:instrText xml:space="preserve"> REF _Ref413492401 \r \h </w:instrText>
      </w:r>
      <w:r w:rsidR="00D84AAF" w:rsidRPr="00887637">
        <w:fldChar w:fldCharType="separate"/>
      </w:r>
      <w:r w:rsidR="009F5EC3">
        <w:t>2</w:t>
      </w:r>
      <w:r w:rsidR="00D84AAF" w:rsidRPr="00887637">
        <w:fldChar w:fldCharType="end"/>
      </w:r>
      <w:r w:rsidR="00FB2945" w:rsidRPr="00887637">
        <w:t xml:space="preserve">. </w:t>
      </w:r>
    </w:p>
    <w:p w14:paraId="3FE8DE6D" w14:textId="77777777" w:rsidR="00CC5C58" w:rsidRPr="00887637" w:rsidRDefault="00CC5C58" w:rsidP="00603208">
      <w:pPr>
        <w:ind w:left="708"/>
      </w:pPr>
    </w:p>
    <w:p w14:paraId="4DD2CA05" w14:textId="77777777" w:rsidR="006A5C1A" w:rsidRPr="00887637" w:rsidRDefault="000E47FF" w:rsidP="00906AF4">
      <w:pPr>
        <w:pStyle w:val="Paragrafoelenco"/>
        <w:numPr>
          <w:ilvl w:val="0"/>
          <w:numId w:val="12"/>
        </w:numPr>
      </w:pPr>
      <w:r w:rsidRPr="00887637">
        <w:rPr>
          <w:b/>
        </w:rPr>
        <w:t>Other Costs</w:t>
      </w:r>
      <w:r w:rsidR="00264EBF" w:rsidRPr="00887637">
        <w:t>:</w:t>
      </w:r>
      <w:r w:rsidR="00E25875" w:rsidRPr="00887637">
        <w:t xml:space="preserve"> includes other addition costs not belonging to previous categories.</w:t>
      </w:r>
    </w:p>
    <w:p w14:paraId="2A9D1129" w14:textId="77777777" w:rsidR="006238C2" w:rsidRPr="00887637" w:rsidRDefault="006238C2" w:rsidP="00F31636"/>
    <w:p w14:paraId="66A82896" w14:textId="77777777" w:rsidR="00716D20" w:rsidRPr="00887637" w:rsidRDefault="00716D20" w:rsidP="00F31636">
      <w:pPr>
        <w:pStyle w:val="Titolo2"/>
      </w:pPr>
      <w:bookmarkStart w:id="33" w:name="_Toc276308139"/>
      <w:bookmarkStart w:id="34" w:name="_Toc413664269"/>
      <w:bookmarkStart w:id="35" w:name="_Toc289338999"/>
      <w:bookmarkStart w:id="36" w:name="_Toc420928522"/>
      <w:r w:rsidRPr="00887637">
        <w:t>The E</w:t>
      </w:r>
      <w:r w:rsidR="001A1C11" w:rsidRPr="00887637">
        <w:t xml:space="preserve">xtended </w:t>
      </w:r>
      <w:r w:rsidRPr="00887637">
        <w:t>P</w:t>
      </w:r>
      <w:r w:rsidR="001A1C11" w:rsidRPr="00887637">
        <w:t xml:space="preserve">roducer </w:t>
      </w:r>
      <w:r w:rsidRPr="00887637">
        <w:t>R</w:t>
      </w:r>
      <w:r w:rsidR="001A1C11" w:rsidRPr="00887637">
        <w:t xml:space="preserve">esponsibility (EPR) </w:t>
      </w:r>
      <w:r w:rsidRPr="00887637">
        <w:t>principle</w:t>
      </w:r>
      <w:bookmarkEnd w:id="33"/>
      <w:bookmarkEnd w:id="34"/>
      <w:bookmarkEnd w:id="35"/>
      <w:bookmarkEnd w:id="36"/>
    </w:p>
    <w:p w14:paraId="5C29E266" w14:textId="27993284" w:rsidR="00A321DB" w:rsidRPr="00887637" w:rsidRDefault="00A321DB" w:rsidP="00F31636">
      <w:r w:rsidRPr="00887637">
        <w:t xml:space="preserve">Thomas </w:t>
      </w:r>
      <w:proofErr w:type="spellStart"/>
      <w:r w:rsidRPr="00887637">
        <w:t>Lindhqvist</w:t>
      </w:r>
      <w:proofErr w:type="spellEnd"/>
      <w:r w:rsidRPr="00887637">
        <w:t xml:space="preserve"> </w:t>
      </w:r>
      <w:r w:rsidR="00541929" w:rsidRPr="00887637">
        <w:t>(</w:t>
      </w:r>
      <w:proofErr w:type="spellStart"/>
      <w:r w:rsidR="00AC0959">
        <w:t>Lindhqvist</w:t>
      </w:r>
      <w:proofErr w:type="spellEnd"/>
      <w:r w:rsidR="00AC0959">
        <w:t>, 1992</w:t>
      </w:r>
      <w:r w:rsidR="00541929" w:rsidRPr="00887637">
        <w:t xml:space="preserve">) </w:t>
      </w:r>
      <w:r w:rsidRPr="00887637">
        <w:t>originally introduce</w:t>
      </w:r>
      <w:r w:rsidR="00157B71" w:rsidRPr="00887637">
        <w:t xml:space="preserve">d the </w:t>
      </w:r>
      <w:r w:rsidR="00157B71" w:rsidRPr="00887637">
        <w:rPr>
          <w:b/>
        </w:rPr>
        <w:t>Extended Producer Responsibility</w:t>
      </w:r>
      <w:r w:rsidR="00157B71" w:rsidRPr="00887637">
        <w:t xml:space="preserve"> (EPR) concept in early 90’; the concept has been progressively used and adopted in different sectors</w:t>
      </w:r>
      <w:r w:rsidR="007B611D" w:rsidRPr="00887637">
        <w:t>.</w:t>
      </w:r>
      <w:r w:rsidR="00541929" w:rsidRPr="00887637">
        <w:t xml:space="preserve"> </w:t>
      </w:r>
      <w:r w:rsidR="007B611D" w:rsidRPr="00887637">
        <w:t>N</w:t>
      </w:r>
      <w:r w:rsidR="00157B71" w:rsidRPr="00887637">
        <w:t>ow</w:t>
      </w:r>
      <w:r w:rsidR="00541929" w:rsidRPr="00887637">
        <w:t xml:space="preserve"> </w:t>
      </w:r>
      <w:r w:rsidR="007B611D" w:rsidRPr="00887637">
        <w:t xml:space="preserve">the </w:t>
      </w:r>
      <w:r w:rsidR="0073779E" w:rsidRPr="00887637">
        <w:t xml:space="preserve">OECD </w:t>
      </w:r>
      <w:r w:rsidR="00541929" w:rsidRPr="00887637">
        <w:t>(</w:t>
      </w:r>
      <w:r w:rsidR="00AC0959">
        <w:t>OECD, 2006</w:t>
      </w:r>
      <w:r w:rsidR="00541929" w:rsidRPr="00887637">
        <w:t xml:space="preserve">) </w:t>
      </w:r>
      <w:r w:rsidR="0073779E" w:rsidRPr="00887637">
        <w:t>defines EPR as “</w:t>
      </w:r>
      <w:r w:rsidR="0073779E" w:rsidRPr="00887637">
        <w:rPr>
          <w:b/>
          <w:i/>
        </w:rPr>
        <w:t>an environmental policy approach in which a producer’s responsibility for a product is extended to the post-consumer stage of a product’s life cycle</w:t>
      </w:r>
      <w:r w:rsidR="0073779E" w:rsidRPr="00887637">
        <w:t xml:space="preserve">”. </w:t>
      </w:r>
    </w:p>
    <w:p w14:paraId="4DDF5013" w14:textId="132D027E" w:rsidR="00FD172A" w:rsidRPr="00887637" w:rsidRDefault="00A321DB" w:rsidP="00F31636">
      <w:r w:rsidRPr="00887637">
        <w:t>The</w:t>
      </w:r>
      <w:r w:rsidR="00157B71" w:rsidRPr="00887637">
        <w:t xml:space="preserve"> fundamental idea behind</w:t>
      </w:r>
      <w:r w:rsidRPr="00887637">
        <w:t xml:space="preserve"> EPR</w:t>
      </w:r>
      <w:r w:rsidR="00157B71" w:rsidRPr="00887637">
        <w:t>, as</w:t>
      </w:r>
      <w:r w:rsidRPr="00887637">
        <w:t xml:space="preserve"> policy</w:t>
      </w:r>
      <w:r w:rsidR="00157B71" w:rsidRPr="00887637">
        <w:t xml:space="preserve"> principle</w:t>
      </w:r>
      <w:r w:rsidR="00863502" w:rsidRPr="00887637">
        <w:t>,</w:t>
      </w:r>
      <w:r w:rsidR="00157B71" w:rsidRPr="00887637">
        <w:t xml:space="preserve"> is to provide an economic incentive to producers in order to</w:t>
      </w:r>
      <w:r w:rsidRPr="00887637">
        <w:t xml:space="preserve"> take into account environmental considerations when designing </w:t>
      </w:r>
      <w:r w:rsidR="00157B71" w:rsidRPr="00887637">
        <w:t xml:space="preserve">and manufacturing </w:t>
      </w:r>
      <w:r w:rsidR="000A2F8C" w:rsidRPr="00887637">
        <w:t>their products so that waste management can be ultimately improved.</w:t>
      </w:r>
      <w:r w:rsidR="00CC5C58" w:rsidRPr="00887637">
        <w:t xml:space="preserve"> </w:t>
      </w:r>
      <w:r w:rsidR="00F42134" w:rsidRPr="00887637">
        <w:rPr>
          <w:b/>
        </w:rPr>
        <w:t>EPR principle aims to shift part of the waste management responsibilities</w:t>
      </w:r>
      <w:r w:rsidR="005B5E4E" w:rsidRPr="00887637">
        <w:rPr>
          <w:b/>
        </w:rPr>
        <w:t xml:space="preserve"> </w:t>
      </w:r>
      <w:r w:rsidRPr="00887637">
        <w:t xml:space="preserve">(administrative, financial and/or physical) from governments or municipalities (and thus taxpayers) </w:t>
      </w:r>
      <w:r w:rsidRPr="00887637">
        <w:rPr>
          <w:b/>
        </w:rPr>
        <w:t xml:space="preserve">to the entities that </w:t>
      </w:r>
      <w:r w:rsidR="00FD172A" w:rsidRPr="00887637">
        <w:rPr>
          <w:b/>
        </w:rPr>
        <w:t>produce</w:t>
      </w:r>
      <w:r w:rsidRPr="00887637">
        <w:rPr>
          <w:b/>
        </w:rPr>
        <w:t xml:space="preserve"> and </w:t>
      </w:r>
      <w:r w:rsidR="00FD172A" w:rsidRPr="00887637">
        <w:rPr>
          <w:b/>
        </w:rPr>
        <w:t>sell</w:t>
      </w:r>
      <w:r w:rsidRPr="00887637">
        <w:rPr>
          <w:b/>
        </w:rPr>
        <w:t xml:space="preserve"> the products that are destined to become waste</w:t>
      </w:r>
      <w:r w:rsidRPr="00887637">
        <w:t xml:space="preserve">. </w:t>
      </w:r>
    </w:p>
    <w:p w14:paraId="40C55DC9" w14:textId="77777777" w:rsidR="005B5E4E" w:rsidRPr="00887637" w:rsidRDefault="00FD172A" w:rsidP="00F31636">
      <w:r w:rsidRPr="00887637">
        <w:t>From a broader</w:t>
      </w:r>
      <w:r w:rsidR="001E40E1" w:rsidRPr="00887637">
        <w:t>,</w:t>
      </w:r>
      <w:r w:rsidRPr="00887637">
        <w:t xml:space="preserve"> theoretical</w:t>
      </w:r>
      <w:r w:rsidR="001E40E1" w:rsidRPr="00887637">
        <w:t>,</w:t>
      </w:r>
      <w:r w:rsidRPr="00887637">
        <w:t xml:space="preserve"> perspective</w:t>
      </w:r>
      <w:r w:rsidR="00D32173" w:rsidRPr="00887637">
        <w:t xml:space="preserve"> the</w:t>
      </w:r>
      <w:r w:rsidRPr="00887637">
        <w:t xml:space="preserve"> EPR principle represent</w:t>
      </w:r>
      <w:r w:rsidR="00D32173" w:rsidRPr="00887637">
        <w:t>s</w:t>
      </w:r>
      <w:r w:rsidRPr="00887637">
        <w:t xml:space="preserve"> also a fundamental shift in the paradigm of the so-called polluter-pays-principle</w:t>
      </w:r>
      <w:r w:rsidR="00266445" w:rsidRPr="00887637">
        <w:t xml:space="preserve"> (PPP</w:t>
      </w:r>
      <w:r w:rsidRPr="00887637">
        <w:t>): the consumer dispos</w:t>
      </w:r>
      <w:r w:rsidR="00D32173" w:rsidRPr="00887637">
        <w:t>ing</w:t>
      </w:r>
      <w:r w:rsidRPr="00887637">
        <w:t xml:space="preserve"> of the waste is no longer seen as the main responsible tri</w:t>
      </w:r>
      <w:r w:rsidR="00266445" w:rsidRPr="00887637">
        <w:t>ggering waste management needs; instead</w:t>
      </w:r>
      <w:r w:rsidRPr="00887637">
        <w:t xml:space="preserve"> the economic agent making profit on the production and s</w:t>
      </w:r>
      <w:r w:rsidR="00D32173" w:rsidRPr="00887637">
        <w:t>ale</w:t>
      </w:r>
      <w:r w:rsidRPr="00887637">
        <w:t xml:space="preserve"> of the product</w:t>
      </w:r>
      <w:r w:rsidR="00750531" w:rsidRPr="00887637">
        <w:t xml:space="preserve"> (i.e. the producer)</w:t>
      </w:r>
      <w:r w:rsidRPr="00887637">
        <w:t xml:space="preserve"> is encouraged to take a broader role.</w:t>
      </w:r>
      <w:r w:rsidR="00750531" w:rsidRPr="00887637">
        <w:t xml:space="preserve"> </w:t>
      </w:r>
    </w:p>
    <w:p w14:paraId="4E5E44E9" w14:textId="6C3F2C99" w:rsidR="005B5E4E" w:rsidRPr="00887637" w:rsidRDefault="00750531" w:rsidP="00F31636">
      <w:r w:rsidRPr="00887637">
        <w:t>The logical reasoning and the economic incentive is the idea that producers, t</w:t>
      </w:r>
      <w:r w:rsidR="00E87512">
        <w:t>hrough</w:t>
      </w:r>
      <w:r w:rsidRPr="00887637">
        <w:t xml:space="preserve"> eco-design, could </w:t>
      </w:r>
      <w:r w:rsidR="00A321DB" w:rsidRPr="00887637">
        <w:t xml:space="preserve">design products that last longer and are more easily </w:t>
      </w:r>
      <w:r w:rsidRPr="00887637">
        <w:t>recycled</w:t>
      </w:r>
      <w:r w:rsidR="00A321DB" w:rsidRPr="00887637">
        <w:t xml:space="preserve"> after use</w:t>
      </w:r>
      <w:r w:rsidR="00D32173" w:rsidRPr="00887637">
        <w:t xml:space="preserve"> thus reducing the waste management cost for the producer</w:t>
      </w:r>
      <w:r w:rsidR="00A321DB" w:rsidRPr="00887637">
        <w:t xml:space="preserve">. </w:t>
      </w:r>
    </w:p>
    <w:p w14:paraId="0B0FCDC2" w14:textId="11868F44" w:rsidR="00A8553C" w:rsidRPr="00887637" w:rsidRDefault="00503D90" w:rsidP="00F31636">
      <w:r w:rsidRPr="00887637">
        <w:t>EPR appeared in polic</w:t>
      </w:r>
      <w:r w:rsidR="00266445" w:rsidRPr="00887637">
        <w:t>ies</w:t>
      </w:r>
      <w:r w:rsidRPr="00887637">
        <w:t xml:space="preserve"> in the early 1990s in a few European countries, especially for packaging waste, and since then it has continuously spread around the European Union (and abroad) becoming the cornerstone of different EU Directives for key waste streams, like packaging, end-of-life vehicles, e-waste, batteries, and many others.</w:t>
      </w:r>
    </w:p>
    <w:p w14:paraId="785551AE" w14:textId="25C3F82B" w:rsidR="00503D90" w:rsidRPr="00887637" w:rsidRDefault="00503D90" w:rsidP="00F31636">
      <w:r w:rsidRPr="00887637">
        <w:t>Despite the theoretical rational behi</w:t>
      </w:r>
      <w:r w:rsidR="00A13F30" w:rsidRPr="00887637">
        <w:t>nd, the use of the EPR principle</w:t>
      </w:r>
      <w:r w:rsidRPr="00887637">
        <w:t xml:space="preserve"> has not been </w:t>
      </w:r>
      <w:r w:rsidR="00A13F30" w:rsidRPr="00887637">
        <w:t>y</w:t>
      </w:r>
      <w:r w:rsidRPr="00887637">
        <w:t>et proved the real effectiveness on eco-design changes, particularly in the case of complex waste streams like modern electronics.</w:t>
      </w:r>
      <w:r w:rsidR="00541929" w:rsidRPr="00887637">
        <w:t xml:space="preserve"> </w:t>
      </w:r>
      <w:r w:rsidR="00D32173" w:rsidRPr="00887637">
        <w:t xml:space="preserve">In the implementation of EPR, it has so far not yet proved to be practical to allocate the actual cost of waste management to individual producers’ products. A producer investing in better design thus will have to bear additional cost for better design, but will not have the benefit from it in waste management. </w:t>
      </w:r>
    </w:p>
    <w:p w14:paraId="7C2B87FA" w14:textId="779A615C" w:rsidR="00A13F30" w:rsidRPr="00887637" w:rsidRDefault="001E40E1" w:rsidP="00F31636">
      <w:r w:rsidRPr="00887637">
        <w:t xml:space="preserve">Financing of </w:t>
      </w:r>
      <w:r w:rsidR="00266445" w:rsidRPr="00887637">
        <w:t>waste management</w:t>
      </w:r>
      <w:r w:rsidRPr="00887637">
        <w:t xml:space="preserve"> activities and allocation of economic responsibilities along the downstream chain has proven to be challenging in countries with existing waste management schemes and in countries discussing potential take-back system architectures. </w:t>
      </w:r>
      <w:r w:rsidRPr="00887637">
        <w:rPr>
          <w:b/>
        </w:rPr>
        <w:t>The way stakeholders financially contribute to different activities varies and many models exist</w:t>
      </w:r>
      <w:r w:rsidR="00D32173" w:rsidRPr="00887637">
        <w:rPr>
          <w:b/>
        </w:rPr>
        <w:t xml:space="preserve"> besides</w:t>
      </w:r>
      <w:r w:rsidR="00E951F0" w:rsidRPr="00887637">
        <w:rPr>
          <w:b/>
        </w:rPr>
        <w:t xml:space="preserve"> the EPR principle</w:t>
      </w:r>
      <w:r w:rsidR="00E951F0" w:rsidRPr="00887637">
        <w:t xml:space="preserve">. </w:t>
      </w:r>
    </w:p>
    <w:p w14:paraId="2D0C871F" w14:textId="77777777" w:rsidR="001E40E1" w:rsidRPr="00887637" w:rsidRDefault="001E40E1" w:rsidP="00F31636">
      <w:r w:rsidRPr="00887637">
        <w:t xml:space="preserve">From a </w:t>
      </w:r>
      <w:r w:rsidR="00A13F30" w:rsidRPr="00887637">
        <w:t>broader</w:t>
      </w:r>
      <w:r w:rsidRPr="00887637">
        <w:t xml:space="preserve"> perspective, there are </w:t>
      </w:r>
      <w:r w:rsidR="00A13F30" w:rsidRPr="00887637">
        <w:t xml:space="preserve">indeed </w:t>
      </w:r>
      <w:r w:rsidRPr="00887637">
        <w:rPr>
          <w:b/>
        </w:rPr>
        <w:t>three main stakeholders</w:t>
      </w:r>
      <w:r w:rsidRPr="00887637">
        <w:t xml:space="preserve"> who </w:t>
      </w:r>
      <w:r w:rsidRPr="00887637">
        <w:rPr>
          <w:b/>
        </w:rPr>
        <w:t xml:space="preserve">could bear </w:t>
      </w:r>
      <w:r w:rsidR="00E951F0" w:rsidRPr="00887637">
        <w:rPr>
          <w:b/>
        </w:rPr>
        <w:t xml:space="preserve">financial </w:t>
      </w:r>
      <w:r w:rsidRPr="00887637">
        <w:rPr>
          <w:b/>
        </w:rPr>
        <w:t>responsibility</w:t>
      </w:r>
      <w:r w:rsidRPr="00887637">
        <w:t xml:space="preserve"> for end-of-life management of </w:t>
      </w:r>
      <w:r w:rsidR="00E951F0" w:rsidRPr="00887637">
        <w:t xml:space="preserve">any </w:t>
      </w:r>
      <w:r w:rsidR="004D6A28" w:rsidRPr="00887637">
        <w:t>kind of waste:</w:t>
      </w:r>
    </w:p>
    <w:p w14:paraId="54A86922" w14:textId="0EBC8D36" w:rsidR="001E40E1" w:rsidRPr="00887637" w:rsidRDefault="00E951F0" w:rsidP="00906AF4">
      <w:pPr>
        <w:pStyle w:val="Paragrafoelenco"/>
        <w:numPr>
          <w:ilvl w:val="0"/>
          <w:numId w:val="13"/>
        </w:numPr>
      </w:pPr>
      <w:r w:rsidRPr="00887637">
        <w:rPr>
          <w:b/>
        </w:rPr>
        <w:t>E</w:t>
      </w:r>
      <w:r w:rsidR="001E40E1" w:rsidRPr="00887637">
        <w:rPr>
          <w:b/>
        </w:rPr>
        <w:t>ntire society</w:t>
      </w:r>
      <w:r w:rsidR="001E40E1" w:rsidRPr="00887637">
        <w:t xml:space="preserve">. As </w:t>
      </w:r>
      <w:r w:rsidR="004D6A28" w:rsidRPr="00887637">
        <w:t>waste</w:t>
      </w:r>
      <w:r w:rsidR="001E40E1" w:rsidRPr="00887637">
        <w:t xml:space="preserve"> is a societal problem, having impact not only on consumers but also on the entire population (both in terms of environmental and societal impacts), </w:t>
      </w:r>
      <w:r w:rsidR="004D6A28" w:rsidRPr="00887637">
        <w:t xml:space="preserve">waste management </w:t>
      </w:r>
      <w:r w:rsidR="001E40E1" w:rsidRPr="00887637">
        <w:t>systems could be financed by the enti</w:t>
      </w:r>
      <w:r w:rsidR="004D6A28" w:rsidRPr="00887637">
        <w:t xml:space="preserve">re society (i.e., by </w:t>
      </w:r>
      <w:r w:rsidR="004D6A28" w:rsidRPr="00887637">
        <w:rPr>
          <w:b/>
        </w:rPr>
        <w:t>taxpayers</w:t>
      </w:r>
      <w:r w:rsidR="004D6A28" w:rsidRPr="00887637">
        <w:t>). This is usually the case of</w:t>
      </w:r>
      <w:r w:rsidR="00541929" w:rsidRPr="00887637">
        <w:t xml:space="preserve"> </w:t>
      </w:r>
      <w:r w:rsidR="004D6A28" w:rsidRPr="00887637">
        <w:t xml:space="preserve">municipal solid waste, </w:t>
      </w:r>
      <w:r w:rsidR="001E40E1" w:rsidRPr="00887637">
        <w:t>especially when government</w:t>
      </w:r>
      <w:r w:rsidR="004D6A28" w:rsidRPr="00887637">
        <w:t>al (central or local)</w:t>
      </w:r>
      <w:r w:rsidR="001E40E1" w:rsidRPr="00887637">
        <w:t xml:space="preserve"> organizations keep control over operations.</w:t>
      </w:r>
    </w:p>
    <w:p w14:paraId="03D2EDDB" w14:textId="77777777" w:rsidR="00CC5C58" w:rsidRPr="00887637" w:rsidRDefault="00CC5C58" w:rsidP="00CC5C58">
      <w:pPr>
        <w:pStyle w:val="Paragrafoelenco"/>
      </w:pPr>
    </w:p>
    <w:p w14:paraId="5BD61205" w14:textId="77777777" w:rsidR="001E40E1" w:rsidRPr="00887637" w:rsidRDefault="004D6A28" w:rsidP="00906AF4">
      <w:pPr>
        <w:pStyle w:val="Paragrafoelenco"/>
        <w:numPr>
          <w:ilvl w:val="0"/>
          <w:numId w:val="13"/>
        </w:numPr>
      </w:pPr>
      <w:r w:rsidRPr="00887637">
        <w:rPr>
          <w:b/>
        </w:rPr>
        <w:t>Waste holder</w:t>
      </w:r>
      <w:r w:rsidR="004833D5" w:rsidRPr="00887637">
        <w:rPr>
          <w:b/>
        </w:rPr>
        <w:t>s</w:t>
      </w:r>
      <w:r w:rsidR="001E40E1" w:rsidRPr="00887637">
        <w:t xml:space="preserve">. This could be seen as an implementation of the “polluter pays principle”, where the polluter is recognized as the person responsible for discarding </w:t>
      </w:r>
      <w:r w:rsidRPr="00887637">
        <w:t>the waste</w:t>
      </w:r>
      <w:r w:rsidR="001E40E1" w:rsidRPr="00887637">
        <w:t xml:space="preserve">. </w:t>
      </w:r>
      <w:r w:rsidRPr="00887637">
        <w:t>This is usually the case of non-household waste, when companies are held responsible for the proper handling of waste produced, or where citizens are charged directly for the waste management on the basis of the actual waste generated and disposed of.</w:t>
      </w:r>
    </w:p>
    <w:p w14:paraId="4DFBAB72" w14:textId="77777777" w:rsidR="00CC5C58" w:rsidRPr="00887637" w:rsidRDefault="00CC5C58" w:rsidP="00CC5C58">
      <w:pPr>
        <w:pStyle w:val="Paragrafoelenco"/>
      </w:pPr>
    </w:p>
    <w:p w14:paraId="3E7E2D66" w14:textId="33279B11" w:rsidR="001E40E1" w:rsidRPr="00887637" w:rsidRDefault="00E951F0" w:rsidP="00906AF4">
      <w:pPr>
        <w:pStyle w:val="Paragrafoelenco"/>
        <w:numPr>
          <w:ilvl w:val="0"/>
          <w:numId w:val="13"/>
        </w:numPr>
      </w:pPr>
      <w:r w:rsidRPr="00887637">
        <w:rPr>
          <w:b/>
        </w:rPr>
        <w:t>P</w:t>
      </w:r>
      <w:r w:rsidR="001E40E1" w:rsidRPr="00887637">
        <w:rPr>
          <w:b/>
        </w:rPr>
        <w:t>roducers</w:t>
      </w:r>
      <w:r w:rsidR="001E40E1" w:rsidRPr="00887637">
        <w:t xml:space="preserve">. This is </w:t>
      </w:r>
      <w:r w:rsidR="009660BE" w:rsidRPr="00887637">
        <w:t xml:space="preserve">the </w:t>
      </w:r>
      <w:r w:rsidR="001E40E1" w:rsidRPr="00887637">
        <w:t xml:space="preserve">implementation of the </w:t>
      </w:r>
      <w:r w:rsidR="004D6A28" w:rsidRPr="00887637">
        <w:t>EPR</w:t>
      </w:r>
      <w:r w:rsidR="001E40E1" w:rsidRPr="00887637">
        <w:t xml:space="preserve"> principle</w:t>
      </w:r>
      <w:r w:rsidR="00541929" w:rsidRPr="00887637">
        <w:t xml:space="preserve"> </w:t>
      </w:r>
      <w:r w:rsidR="009660BE" w:rsidRPr="00887637">
        <w:t>in various degrees</w:t>
      </w:r>
      <w:r w:rsidR="001E40E1" w:rsidRPr="00887637">
        <w:t xml:space="preserve">. It should be noted that although </w:t>
      </w:r>
      <w:r w:rsidR="004D6A28" w:rsidRPr="00887637">
        <w:t xml:space="preserve">producers ensure the financing of systems, consumers </w:t>
      </w:r>
      <w:r w:rsidR="00541929" w:rsidRPr="00887637">
        <w:t xml:space="preserve">might </w:t>
      </w:r>
      <w:r w:rsidR="004D6A28" w:rsidRPr="00887637">
        <w:t xml:space="preserve">eventually pay the end-of-life costs </w:t>
      </w:r>
      <w:r w:rsidR="009660BE" w:rsidRPr="00887637">
        <w:t xml:space="preserve">via </w:t>
      </w:r>
      <w:r w:rsidR="004D6A28" w:rsidRPr="00887637">
        <w:t>an increase of the product price. I</w:t>
      </w:r>
      <w:r w:rsidR="001E40E1" w:rsidRPr="00887637">
        <w:t xml:space="preserve">nternalization of costs in the product price can </w:t>
      </w:r>
      <w:r w:rsidR="00AC7564" w:rsidRPr="00887637">
        <w:t>result indeed in (</w:t>
      </w:r>
      <w:proofErr w:type="spellStart"/>
      <w:r w:rsidR="00AC7564" w:rsidRPr="00887637">
        <w:t>i</w:t>
      </w:r>
      <w:proofErr w:type="spellEnd"/>
      <w:r w:rsidR="00AC7564" w:rsidRPr="00887637">
        <w:t>) a</w:t>
      </w:r>
      <w:r w:rsidR="001E40E1" w:rsidRPr="00887637">
        <w:t xml:space="preserve"> reduction of the producer’s sales margins, or</w:t>
      </w:r>
      <w:r w:rsidR="00AC7564" w:rsidRPr="00887637">
        <w:t xml:space="preserve"> (ii) a</w:t>
      </w:r>
      <w:r w:rsidR="001E40E1" w:rsidRPr="00887637">
        <w:t xml:space="preserve">n increase of sales price, resulting in the financial impact indirectly </w:t>
      </w:r>
      <w:r w:rsidR="009660BE" w:rsidRPr="00887637">
        <w:t xml:space="preserve">being </w:t>
      </w:r>
      <w:r w:rsidR="001E40E1" w:rsidRPr="00887637">
        <w:t>borne by the consumer.</w:t>
      </w:r>
      <w:r w:rsidR="00541929" w:rsidRPr="00887637">
        <w:t xml:space="preserve"> </w:t>
      </w:r>
      <w:r w:rsidR="001E40E1" w:rsidRPr="00887637">
        <w:t>The choice between a reduction of sales margins or an increase in sales price is not strictly dependent on the financing model of the entire system</w:t>
      </w:r>
      <w:r w:rsidR="00541929" w:rsidRPr="00887637">
        <w:t xml:space="preserve"> but rather </w:t>
      </w:r>
      <w:r w:rsidR="001E40E1" w:rsidRPr="00887637">
        <w:t xml:space="preserve">depends on each </w:t>
      </w:r>
      <w:r w:rsidR="009660BE" w:rsidRPr="00887637">
        <w:t>p</w:t>
      </w:r>
      <w:r w:rsidR="00D27103" w:rsidRPr="00887637">
        <w:t>roducer’s</w:t>
      </w:r>
      <w:r w:rsidR="001E40E1" w:rsidRPr="00887637">
        <w:t xml:space="preserve"> strategy and product portfolio.</w:t>
      </w:r>
    </w:p>
    <w:p w14:paraId="09A064E5" w14:textId="77777777" w:rsidR="00A321DB" w:rsidRPr="00887637" w:rsidRDefault="00A321DB" w:rsidP="00F31636"/>
    <w:p w14:paraId="694B5990" w14:textId="77777777" w:rsidR="006238C2" w:rsidRPr="00887637" w:rsidRDefault="003A424F" w:rsidP="00541929">
      <w:pPr>
        <w:shd w:val="clear" w:color="auto" w:fill="FBD4B4" w:themeFill="accent6" w:themeFillTint="66"/>
        <w:jc w:val="center"/>
        <w:rPr>
          <w:b/>
          <w:i/>
        </w:rPr>
      </w:pPr>
      <w:r w:rsidRPr="00887637">
        <w:rPr>
          <w:b/>
          <w:i/>
        </w:rPr>
        <w:t>Waste management costs can be born by different stakeholders: society, waste holders or producers.</w:t>
      </w:r>
    </w:p>
    <w:p w14:paraId="0AB7E83F" w14:textId="4A601E07" w:rsidR="003A424F" w:rsidRPr="00887637" w:rsidRDefault="003A424F" w:rsidP="00541929">
      <w:pPr>
        <w:shd w:val="clear" w:color="auto" w:fill="FBD4B4" w:themeFill="accent6" w:themeFillTint="66"/>
        <w:jc w:val="center"/>
        <w:rPr>
          <w:b/>
          <w:i/>
        </w:rPr>
      </w:pPr>
      <w:r w:rsidRPr="00887637">
        <w:rPr>
          <w:b/>
          <w:i/>
        </w:rPr>
        <w:t xml:space="preserve">Even in the context of </w:t>
      </w:r>
      <w:r w:rsidR="009660BE" w:rsidRPr="00887637">
        <w:rPr>
          <w:b/>
          <w:i/>
        </w:rPr>
        <w:t xml:space="preserve">the </w:t>
      </w:r>
      <w:r w:rsidRPr="00887637">
        <w:rPr>
          <w:b/>
          <w:i/>
        </w:rPr>
        <w:t>EPR principle the costs can eventually be indirectly born</w:t>
      </w:r>
      <w:r w:rsidR="009660BE" w:rsidRPr="00887637">
        <w:rPr>
          <w:b/>
          <w:i/>
        </w:rPr>
        <w:t>e</w:t>
      </w:r>
      <w:r w:rsidRPr="00887637">
        <w:rPr>
          <w:b/>
          <w:i/>
        </w:rPr>
        <w:t xml:space="preserve"> by consumers.</w:t>
      </w:r>
    </w:p>
    <w:p w14:paraId="4C5560D3" w14:textId="3C908148" w:rsidR="003A424F" w:rsidRPr="00887637" w:rsidRDefault="00541929" w:rsidP="00541929">
      <w:pPr>
        <w:shd w:val="clear" w:color="auto" w:fill="FBD4B4" w:themeFill="accent6" w:themeFillTint="66"/>
        <w:jc w:val="center"/>
        <w:rPr>
          <w:b/>
          <w:i/>
        </w:rPr>
      </w:pPr>
      <w:r w:rsidRPr="00887637">
        <w:rPr>
          <w:b/>
          <w:i/>
        </w:rPr>
        <w:t>In any case</w:t>
      </w:r>
      <w:r w:rsidR="003A424F" w:rsidRPr="00887637">
        <w:rPr>
          <w:b/>
          <w:i/>
        </w:rPr>
        <w:t xml:space="preserve"> cost-effectiveness of waste management is important.</w:t>
      </w:r>
    </w:p>
    <w:p w14:paraId="02705161" w14:textId="77777777" w:rsidR="001E40E1" w:rsidRPr="00887637" w:rsidRDefault="001E40E1" w:rsidP="00F31636"/>
    <w:p w14:paraId="29EE97BC" w14:textId="77777777" w:rsidR="001A1C11" w:rsidRPr="00887637" w:rsidRDefault="001A1C11" w:rsidP="00F31636">
      <w:pPr>
        <w:pStyle w:val="Titolo2"/>
      </w:pPr>
      <w:bookmarkStart w:id="37" w:name="_Toc276308140"/>
      <w:bookmarkStart w:id="38" w:name="_Toc413664270"/>
      <w:bookmarkStart w:id="39" w:name="_Toc289339000"/>
      <w:bookmarkStart w:id="40" w:name="_Toc420928523"/>
      <w:r w:rsidRPr="00887637">
        <w:t>The EPR in the e-waste context</w:t>
      </w:r>
      <w:bookmarkEnd w:id="37"/>
      <w:bookmarkEnd w:id="38"/>
      <w:bookmarkEnd w:id="39"/>
      <w:bookmarkEnd w:id="40"/>
    </w:p>
    <w:p w14:paraId="4AED19CB" w14:textId="77777777" w:rsidR="00CC5C58" w:rsidRPr="00887637" w:rsidRDefault="00A321DB" w:rsidP="00F31636">
      <w:r w:rsidRPr="00887637">
        <w:rPr>
          <w:b/>
        </w:rPr>
        <w:t>E-waste management has historically been addressed</w:t>
      </w:r>
      <w:r w:rsidRPr="00887637">
        <w:t xml:space="preserve"> in policy bills around the world </w:t>
      </w:r>
      <w:r w:rsidRPr="00887637">
        <w:rPr>
          <w:b/>
        </w:rPr>
        <w:t>in the context of EPR</w:t>
      </w:r>
      <w:r w:rsidR="005F0D91" w:rsidRPr="00887637">
        <w:t xml:space="preserve">, </w:t>
      </w:r>
      <w:r w:rsidR="005F0D91" w:rsidRPr="00887637">
        <w:rPr>
          <w:b/>
        </w:rPr>
        <w:t>except few cases</w:t>
      </w:r>
      <w:r w:rsidR="005F0D91" w:rsidRPr="00887637">
        <w:t xml:space="preserve"> that will be described in chapter 2 of the report. </w:t>
      </w:r>
      <w:r w:rsidR="00410504" w:rsidRPr="00887637">
        <w:t xml:space="preserve">Many regions of the world are nowadays looking at European experience in the context of e-waste management as an example of massive implementation of </w:t>
      </w:r>
      <w:r w:rsidR="009660BE" w:rsidRPr="00887637">
        <w:t xml:space="preserve">the </w:t>
      </w:r>
      <w:r w:rsidR="00410504" w:rsidRPr="00887637">
        <w:t>EPR principle</w:t>
      </w:r>
      <w:r w:rsidR="009660BE" w:rsidRPr="00887637">
        <w:t xml:space="preserve"> with </w:t>
      </w:r>
      <w:r w:rsidR="00410504" w:rsidRPr="00887637">
        <w:t xml:space="preserve">the introduction of the EU WEEE Directive in 2004. </w:t>
      </w:r>
    </w:p>
    <w:p w14:paraId="413FC231" w14:textId="0503515F" w:rsidR="00410504" w:rsidRPr="00887637" w:rsidRDefault="00673E02" w:rsidP="00F31636">
      <w:r w:rsidRPr="00887637">
        <w:t>It</w:t>
      </w:r>
      <w:r w:rsidR="00410504" w:rsidRPr="00887637">
        <w:t xml:space="preserve"> combine</w:t>
      </w:r>
      <w:r w:rsidR="00FA2A61" w:rsidRPr="00887637">
        <w:t>s</w:t>
      </w:r>
      <w:r w:rsidR="00541929" w:rsidRPr="00887637">
        <w:t xml:space="preserve"> </w:t>
      </w:r>
      <w:r w:rsidR="00410504" w:rsidRPr="00887637">
        <w:t xml:space="preserve">a unique legislative framework at EU level with the flexibility that each Member State </w:t>
      </w:r>
      <w:r w:rsidR="00FA2A61" w:rsidRPr="00887637">
        <w:t>ha</w:t>
      </w:r>
      <w:r w:rsidRPr="00887637">
        <w:t>s</w:t>
      </w:r>
      <w:r w:rsidR="00410504" w:rsidRPr="00887637">
        <w:t xml:space="preserve"> in transposing, implementing and enforcing </w:t>
      </w:r>
      <w:r w:rsidRPr="00887637">
        <w:t xml:space="preserve">the EU Directive’s e-waste management </w:t>
      </w:r>
      <w:r w:rsidR="00410504" w:rsidRPr="00887637">
        <w:t>principles in his peculiar, national context</w:t>
      </w:r>
      <w:r w:rsidRPr="00887637">
        <w:t xml:space="preserve">, including different </w:t>
      </w:r>
      <w:r w:rsidR="00410504" w:rsidRPr="00887637">
        <w:t>degree</w:t>
      </w:r>
      <w:r w:rsidRPr="00887637">
        <w:t>s</w:t>
      </w:r>
      <w:r w:rsidR="00410504" w:rsidRPr="00887637">
        <w:t xml:space="preserve"> of </w:t>
      </w:r>
      <w:r w:rsidRPr="00887637">
        <w:t xml:space="preserve">stakeholder </w:t>
      </w:r>
      <w:r w:rsidR="00410504" w:rsidRPr="00887637">
        <w:t xml:space="preserve">involvement. For these reasons, across </w:t>
      </w:r>
      <w:r w:rsidRPr="00887637">
        <w:t xml:space="preserve">the </w:t>
      </w:r>
      <w:r w:rsidR="00410504" w:rsidRPr="00887637">
        <w:t>EU</w:t>
      </w:r>
      <w:r w:rsidR="00541929" w:rsidRPr="00887637">
        <w:t xml:space="preserve"> </w:t>
      </w:r>
      <w:r w:rsidRPr="00887637">
        <w:t xml:space="preserve">various </w:t>
      </w:r>
      <w:r w:rsidR="00410504" w:rsidRPr="00887637">
        <w:t>approach</w:t>
      </w:r>
      <w:r w:rsidRPr="00887637">
        <w:t>es</w:t>
      </w:r>
      <w:r w:rsidR="00410504" w:rsidRPr="00887637">
        <w:t xml:space="preserve"> exists in the practical implementation of the EPR principle to e-waste streams</w:t>
      </w:r>
      <w:r w:rsidRPr="00887637">
        <w:t xml:space="preserve"> under the umbrella of the WEEE Directive</w:t>
      </w:r>
      <w:r w:rsidR="00410504" w:rsidRPr="00887637">
        <w:t xml:space="preserve">. </w:t>
      </w:r>
    </w:p>
    <w:p w14:paraId="4609B9CD" w14:textId="5F2EA29F" w:rsidR="00A321DB" w:rsidRPr="00887637" w:rsidRDefault="005F0D91" w:rsidP="00F31636">
      <w:r w:rsidRPr="00887637">
        <w:t xml:space="preserve">Few </w:t>
      </w:r>
      <w:r w:rsidRPr="00887637">
        <w:rPr>
          <w:b/>
        </w:rPr>
        <w:t>fundamental elements need</w:t>
      </w:r>
      <w:r w:rsidRPr="00887637">
        <w:t xml:space="preserve"> anyway </w:t>
      </w:r>
      <w:r w:rsidRPr="00887637">
        <w:rPr>
          <w:b/>
        </w:rPr>
        <w:t>to be considered</w:t>
      </w:r>
      <w:r w:rsidR="00410504" w:rsidRPr="00887637">
        <w:rPr>
          <w:b/>
        </w:rPr>
        <w:t xml:space="preserve"> when</w:t>
      </w:r>
      <w:r w:rsidR="00541929" w:rsidRPr="00887637">
        <w:rPr>
          <w:b/>
        </w:rPr>
        <w:t xml:space="preserve"> </w:t>
      </w:r>
      <w:r w:rsidR="00410504" w:rsidRPr="00887637">
        <w:rPr>
          <w:b/>
        </w:rPr>
        <w:t>analysing</w:t>
      </w:r>
      <w:r w:rsidR="00410504" w:rsidRPr="00887637">
        <w:t xml:space="preserve"> the use of</w:t>
      </w:r>
      <w:r w:rsidR="00673E02" w:rsidRPr="00887637">
        <w:t xml:space="preserve"> the</w:t>
      </w:r>
      <w:r w:rsidR="00541929" w:rsidRPr="00887637">
        <w:t xml:space="preserve"> </w:t>
      </w:r>
      <w:r w:rsidR="00410504" w:rsidRPr="00887637">
        <w:rPr>
          <w:b/>
        </w:rPr>
        <w:t>EPR</w:t>
      </w:r>
      <w:r w:rsidR="00410504" w:rsidRPr="00887637">
        <w:t xml:space="preserve"> principle in the context of e-waste management:</w:t>
      </w:r>
    </w:p>
    <w:p w14:paraId="7E29CBCE" w14:textId="2100D42B" w:rsidR="00992898" w:rsidRPr="00887637" w:rsidRDefault="00093EDB" w:rsidP="00906AF4">
      <w:pPr>
        <w:pStyle w:val="Paragrafoelenco"/>
        <w:numPr>
          <w:ilvl w:val="0"/>
          <w:numId w:val="14"/>
        </w:numPr>
      </w:pPr>
      <w:r w:rsidRPr="00887637">
        <w:rPr>
          <w:b/>
        </w:rPr>
        <w:t>D</w:t>
      </w:r>
      <w:r w:rsidR="006720C2" w:rsidRPr="00887637">
        <w:rPr>
          <w:b/>
        </w:rPr>
        <w:t>efinition of Producer</w:t>
      </w:r>
      <w:r w:rsidR="006720C2" w:rsidRPr="00887637">
        <w:t xml:space="preserve">: </w:t>
      </w:r>
      <w:r w:rsidR="008C605A" w:rsidRPr="00887637">
        <w:t xml:space="preserve">in an EPR context </w:t>
      </w:r>
      <w:r w:rsidR="006720C2" w:rsidRPr="00887637">
        <w:t xml:space="preserve">this cannot only refer to </w:t>
      </w:r>
      <w:r w:rsidR="008C605A" w:rsidRPr="00887637">
        <w:t xml:space="preserve">the manufacturer or the brand </w:t>
      </w:r>
      <w:r w:rsidR="006720C2" w:rsidRPr="00887637">
        <w:t>of the</w:t>
      </w:r>
      <w:r w:rsidR="008C605A" w:rsidRPr="00887637">
        <w:t xml:space="preserve"> individual product.</w:t>
      </w:r>
      <w:r w:rsidR="00F42C7D" w:rsidRPr="00887637">
        <w:t xml:space="preserve"> When the EPR is used as a principle to shift part of the financial contribution </w:t>
      </w:r>
      <w:r w:rsidR="00D1765F" w:rsidRPr="00887637">
        <w:t xml:space="preserve">for proper e-waste management to producers, </w:t>
      </w:r>
      <w:r w:rsidR="00D1765F" w:rsidRPr="00887637">
        <w:rPr>
          <w:b/>
        </w:rPr>
        <w:t>all the entities locally producing or assembling electronic products, or importing new or used equipment</w:t>
      </w:r>
      <w:r w:rsidR="00D1765F" w:rsidRPr="00887637">
        <w:t xml:space="preserve"> that are sold on national market </w:t>
      </w:r>
      <w:r w:rsidR="00673E02" w:rsidRPr="00887637">
        <w:rPr>
          <w:b/>
        </w:rPr>
        <w:t>can</w:t>
      </w:r>
      <w:r w:rsidR="00541929" w:rsidRPr="00887637">
        <w:rPr>
          <w:b/>
        </w:rPr>
        <w:t xml:space="preserve"> </w:t>
      </w:r>
      <w:r w:rsidR="00D1765F" w:rsidRPr="00887637">
        <w:rPr>
          <w:b/>
        </w:rPr>
        <w:t>be held responsible</w:t>
      </w:r>
      <w:r w:rsidR="00D1765F" w:rsidRPr="00887637">
        <w:t xml:space="preserve"> for the proper management of e-waste arising from such products.</w:t>
      </w:r>
    </w:p>
    <w:p w14:paraId="02FA7D0B" w14:textId="77777777" w:rsidR="007F7BCF" w:rsidRPr="00887637" w:rsidRDefault="007F7BCF" w:rsidP="007F7BCF">
      <w:pPr>
        <w:pStyle w:val="Paragrafoelenco"/>
      </w:pPr>
    </w:p>
    <w:p w14:paraId="247C91FA" w14:textId="607A42C1" w:rsidR="002C5F3E" w:rsidRPr="00887637" w:rsidRDefault="00E73F02" w:rsidP="00906AF4">
      <w:pPr>
        <w:pStyle w:val="Paragrafoelenco"/>
        <w:numPr>
          <w:ilvl w:val="0"/>
          <w:numId w:val="14"/>
        </w:numPr>
      </w:pPr>
      <w:r w:rsidRPr="00887637">
        <w:t>Theoretical background of EPR versus common practice:</w:t>
      </w:r>
      <w:r w:rsidR="007F7BCF" w:rsidRPr="00887637">
        <w:t xml:space="preserve"> </w:t>
      </w:r>
      <w:r w:rsidR="00551D33" w:rsidRPr="00887637">
        <w:t xml:space="preserve">original </w:t>
      </w:r>
      <w:r w:rsidR="00300CAB" w:rsidRPr="00887637">
        <w:t>reason</w:t>
      </w:r>
      <w:r w:rsidR="00B95265" w:rsidRPr="00887637">
        <w:t>ing</w:t>
      </w:r>
      <w:r w:rsidR="007F7BCF" w:rsidRPr="00887637">
        <w:t xml:space="preserve"> </w:t>
      </w:r>
      <w:r w:rsidR="00551D33" w:rsidRPr="00887637">
        <w:t>behind EPR theory was to reward individual eco-design effort</w:t>
      </w:r>
      <w:r w:rsidR="00B95265" w:rsidRPr="00887637">
        <w:t>s</w:t>
      </w:r>
      <w:r w:rsidR="00551D33" w:rsidRPr="00887637">
        <w:t xml:space="preserve"> of producers</w:t>
      </w:r>
      <w:r w:rsidR="002C5F3E" w:rsidRPr="00887637">
        <w:t>;</w:t>
      </w:r>
      <w:r w:rsidR="00551D33" w:rsidRPr="00887637">
        <w:t xml:space="preserve"> but common practice and implementation</w:t>
      </w:r>
      <w:r w:rsidR="007F7BCF" w:rsidRPr="00887637">
        <w:t xml:space="preserve"> </w:t>
      </w:r>
      <w:r w:rsidR="007E1ADB" w:rsidRPr="00887637">
        <w:t>on</w:t>
      </w:r>
      <w:r w:rsidR="00551D33" w:rsidRPr="00887637">
        <w:t xml:space="preserve"> the ground suggest that such an economic incentive is difficult to materialize, especially when </w:t>
      </w:r>
      <w:r w:rsidR="0060545B" w:rsidRPr="00887637">
        <w:t xml:space="preserve">it </w:t>
      </w:r>
      <w:r w:rsidR="00551D33" w:rsidRPr="00887637">
        <w:t xml:space="preserve">is hard to have access to own products. </w:t>
      </w:r>
    </w:p>
    <w:p w14:paraId="5E9BC0E6" w14:textId="3E56B9FA" w:rsidR="007F7BCF" w:rsidRPr="00887637" w:rsidRDefault="007F7BCF" w:rsidP="007F7BCF">
      <w:pPr>
        <w:pStyle w:val="Paragrafoelenco"/>
      </w:pPr>
      <w:r w:rsidRPr="00887637">
        <w:t xml:space="preserve">The greater environmental benefits are linked to </w:t>
      </w:r>
      <w:r w:rsidR="00E139CE" w:rsidRPr="00887637">
        <w:rPr>
          <w:b/>
        </w:rPr>
        <w:t>the effectiveness of collection and treatment of e-waste</w:t>
      </w:r>
      <w:r w:rsidR="00E139CE" w:rsidRPr="00887637">
        <w:t xml:space="preserve"> rather than on the reward of eco-design t</w:t>
      </w:r>
      <w:r w:rsidR="00E87512">
        <w:t>hrough</w:t>
      </w:r>
      <w:r w:rsidR="00E139CE" w:rsidRPr="00887637">
        <w:t xml:space="preserve"> individual handling of waste originated from own products.</w:t>
      </w:r>
    </w:p>
    <w:p w14:paraId="75938539" w14:textId="77777777" w:rsidR="007F7BCF" w:rsidRPr="00887637" w:rsidRDefault="007F7BCF" w:rsidP="007F7BCF">
      <w:pPr>
        <w:pStyle w:val="Paragrafoelenco"/>
      </w:pPr>
    </w:p>
    <w:p w14:paraId="3D8D2C12" w14:textId="4D5FD23C" w:rsidR="0076686A" w:rsidRPr="00887637" w:rsidRDefault="0076686A" w:rsidP="00906AF4">
      <w:pPr>
        <w:pStyle w:val="Paragrafoelenco"/>
        <w:numPr>
          <w:ilvl w:val="0"/>
          <w:numId w:val="14"/>
        </w:numPr>
      </w:pPr>
      <w:r w:rsidRPr="00887637">
        <w:rPr>
          <w:b/>
        </w:rPr>
        <w:t>Financial and organizational responsibilities</w:t>
      </w:r>
      <w:r w:rsidRPr="00887637">
        <w:t>:</w:t>
      </w:r>
      <w:r w:rsidR="007F7BCF" w:rsidRPr="00887637">
        <w:t xml:space="preserve"> </w:t>
      </w:r>
      <w:r w:rsidR="00FA2A61" w:rsidRPr="00887637">
        <w:t xml:space="preserve">there are two main areas where the responsibility of producers can play a fundamental role and which might characterize any model: financial and organizational responsibility. </w:t>
      </w:r>
    </w:p>
    <w:p w14:paraId="237E70FF" w14:textId="77777777" w:rsidR="005B5E4E" w:rsidRPr="00887637" w:rsidRDefault="005B5E4E" w:rsidP="005B5E4E">
      <w:pPr>
        <w:pStyle w:val="Paragrafoelenco"/>
      </w:pPr>
    </w:p>
    <w:p w14:paraId="6BE084EE" w14:textId="0324D7A3" w:rsidR="00AB5E19" w:rsidRPr="00887637" w:rsidRDefault="00AB5E19" w:rsidP="00F31636">
      <w:pPr>
        <w:pStyle w:val="Paragrafoelenco"/>
        <w:numPr>
          <w:ilvl w:val="1"/>
          <w:numId w:val="1"/>
        </w:numPr>
      </w:pPr>
      <w:r w:rsidRPr="00887637">
        <w:rPr>
          <w:b/>
        </w:rPr>
        <w:t>Pure financial responsibility</w:t>
      </w:r>
      <w:r w:rsidR="00FA2A61" w:rsidRPr="00887637">
        <w:t xml:space="preserve">: </w:t>
      </w:r>
      <w:r w:rsidR="00FA2A61" w:rsidRPr="00887637">
        <w:rPr>
          <w:b/>
        </w:rPr>
        <w:t>producers are simply financing operations</w:t>
      </w:r>
      <w:r w:rsidR="00D14C08">
        <w:rPr>
          <w:b/>
        </w:rPr>
        <w:t xml:space="preserve"> </w:t>
      </w:r>
      <w:r w:rsidR="00FA2A61" w:rsidRPr="00887637">
        <w:t>(collection &amp; treatment) already carried out in national context without any further chance to influ</w:t>
      </w:r>
      <w:r w:rsidR="003F2B10" w:rsidRPr="00887637">
        <w:t>ence or steer the system. This m</w:t>
      </w:r>
      <w:r w:rsidR="00FA2A61" w:rsidRPr="00887637">
        <w:t xml:space="preserve">odel is </w:t>
      </w:r>
      <w:r w:rsidR="00FA2A61" w:rsidRPr="00887637">
        <w:rPr>
          <w:b/>
        </w:rPr>
        <w:t>not used in any e-waste legislation</w:t>
      </w:r>
      <w:r w:rsidR="00FA2A61" w:rsidRPr="00887637">
        <w:t xml:space="preserve"> currently in place</w:t>
      </w:r>
      <w:r w:rsidR="0027056B" w:rsidRPr="00887637">
        <w:t xml:space="preserve"> and is more common, at least across Europe</w:t>
      </w:r>
      <w:r w:rsidR="005C145C" w:rsidRPr="00887637">
        <w:t>,</w:t>
      </w:r>
      <w:r w:rsidR="006818F8" w:rsidRPr="00887637">
        <w:t xml:space="preserve"> </w:t>
      </w:r>
      <w:r w:rsidR="0027056B" w:rsidRPr="00887637">
        <w:t>for other waste streams (</w:t>
      </w:r>
      <w:proofErr w:type="spellStart"/>
      <w:r w:rsidR="0027056B" w:rsidRPr="00887637">
        <w:t>f.i</w:t>
      </w:r>
      <w:proofErr w:type="spellEnd"/>
      <w:r w:rsidR="0027056B" w:rsidRPr="00887637">
        <w:t>. end-of-life vehicles or oil).</w:t>
      </w:r>
      <w:r w:rsidR="000230DF" w:rsidRPr="00887637">
        <w:t xml:space="preserve"> The current pending proposal of Ghanaian e-waste bill is requesting producers to bear pure financial responsibility and will be discussed in chapter 2.</w:t>
      </w:r>
      <w:r w:rsidR="005C145C" w:rsidRPr="00887637">
        <w:t>4</w:t>
      </w:r>
      <w:r w:rsidR="000230DF" w:rsidRPr="00887637">
        <w:t>.</w:t>
      </w:r>
    </w:p>
    <w:p w14:paraId="7232D767" w14:textId="77777777" w:rsidR="005B5E4E" w:rsidRPr="00887637" w:rsidRDefault="005B5E4E" w:rsidP="005B5E4E">
      <w:pPr>
        <w:pStyle w:val="Paragrafoelenco"/>
        <w:ind w:left="1440"/>
      </w:pPr>
    </w:p>
    <w:p w14:paraId="44C1B3BD" w14:textId="30680A6E" w:rsidR="005B5E4E" w:rsidRPr="00887637" w:rsidRDefault="00AB5E19" w:rsidP="00F31636">
      <w:pPr>
        <w:pStyle w:val="Paragrafoelenco"/>
        <w:numPr>
          <w:ilvl w:val="1"/>
          <w:numId w:val="1"/>
        </w:numPr>
      </w:pPr>
      <w:r w:rsidRPr="00887637">
        <w:rPr>
          <w:b/>
        </w:rPr>
        <w:t>Financial and organizational</w:t>
      </w:r>
      <w:r w:rsidR="00136B8B" w:rsidRPr="00887637">
        <w:rPr>
          <w:b/>
        </w:rPr>
        <w:t xml:space="preserve"> responsibility</w:t>
      </w:r>
      <w:r w:rsidR="00FA2A61" w:rsidRPr="00887637">
        <w:t xml:space="preserve">: producers are requested to </w:t>
      </w:r>
      <w:r w:rsidR="00FA2A61" w:rsidRPr="00887637">
        <w:rPr>
          <w:b/>
        </w:rPr>
        <w:t>finance</w:t>
      </w:r>
      <w:r w:rsidR="00FA2A61" w:rsidRPr="00887637">
        <w:t xml:space="preserve"> operations</w:t>
      </w:r>
      <w:r w:rsidR="00136B8B" w:rsidRPr="00887637">
        <w:t>,</w:t>
      </w:r>
      <w:r w:rsidR="006818F8" w:rsidRPr="00887637">
        <w:t xml:space="preserve"> </w:t>
      </w:r>
      <w:r w:rsidR="00FA2A61" w:rsidRPr="00887637">
        <w:rPr>
          <w:b/>
        </w:rPr>
        <w:t>but</w:t>
      </w:r>
      <w:r w:rsidR="006818F8" w:rsidRPr="00887637">
        <w:rPr>
          <w:b/>
        </w:rPr>
        <w:t xml:space="preserve"> </w:t>
      </w:r>
      <w:r w:rsidR="00FA2A61" w:rsidRPr="00887637">
        <w:rPr>
          <w:b/>
        </w:rPr>
        <w:t xml:space="preserve">have also organizational </w:t>
      </w:r>
      <w:r w:rsidR="005B5E4E" w:rsidRPr="00887637">
        <w:rPr>
          <w:b/>
        </w:rPr>
        <w:t>responsibility</w:t>
      </w:r>
      <w:r w:rsidR="005B5E4E" w:rsidRPr="00887637">
        <w:t>, which</w:t>
      </w:r>
      <w:r w:rsidR="00FA2A61" w:rsidRPr="00887637">
        <w:t xml:space="preserve"> might have</w:t>
      </w:r>
      <w:r w:rsidR="005B5E4E" w:rsidRPr="00887637">
        <w:t xml:space="preserve"> different degrees of freedom.</w:t>
      </w:r>
    </w:p>
    <w:p w14:paraId="29052786" w14:textId="198803E4" w:rsidR="005B5E4E" w:rsidRPr="00887637" w:rsidRDefault="005B5E4E" w:rsidP="005B5E4E">
      <w:pPr>
        <w:pStyle w:val="Paragrafoelenco"/>
        <w:ind w:left="1440"/>
      </w:pPr>
      <w:r w:rsidRPr="00887637">
        <w:t>I</w:t>
      </w:r>
      <w:r w:rsidR="00FA2A61" w:rsidRPr="00887637">
        <w:t xml:space="preserve">n </w:t>
      </w:r>
      <w:r w:rsidR="006A0F85" w:rsidRPr="00887637">
        <w:t xml:space="preserve">the </w:t>
      </w:r>
      <w:r w:rsidR="00FA2A61" w:rsidRPr="00887637">
        <w:t xml:space="preserve">majority of cases producers choose logistics and treatment partners to fulfil their take back </w:t>
      </w:r>
      <w:r w:rsidR="00136B8B" w:rsidRPr="00887637">
        <w:t>obligations</w:t>
      </w:r>
      <w:r w:rsidR="00FA2A61" w:rsidRPr="00887637">
        <w:t xml:space="preserve">. Contracts might be signed directly between producers and </w:t>
      </w:r>
      <w:r w:rsidR="00551872" w:rsidRPr="00887637">
        <w:t xml:space="preserve">transport and treatment </w:t>
      </w:r>
      <w:r w:rsidR="00FA2A61" w:rsidRPr="00887637">
        <w:t>service providers or via Compliance Schemes set u</w:t>
      </w:r>
      <w:r w:rsidRPr="00887637">
        <w:t>p for this purpose by producers, as detailed in chapter 2.1</w:t>
      </w:r>
      <w:r w:rsidR="001650F7" w:rsidRPr="00887637">
        <w:t xml:space="preserve">. </w:t>
      </w:r>
    </w:p>
    <w:p w14:paraId="1F5888DD" w14:textId="45C9F76D" w:rsidR="00FA2A61" w:rsidRPr="00887637" w:rsidRDefault="001650F7" w:rsidP="005B5E4E">
      <w:pPr>
        <w:pStyle w:val="Paragrafoelenco"/>
        <w:ind w:left="1440"/>
      </w:pPr>
      <w:r w:rsidRPr="00887637">
        <w:t xml:space="preserve">One of the key building blocks for organizational responsibility is the </w:t>
      </w:r>
      <w:r w:rsidRPr="00887637">
        <w:rPr>
          <w:b/>
        </w:rPr>
        <w:t>opportunity to enable a fair competition between service providers</w:t>
      </w:r>
      <w:r w:rsidRPr="00887637">
        <w:t xml:space="preserve"> (</w:t>
      </w:r>
      <w:r w:rsidR="007F7BCF" w:rsidRPr="00887637">
        <w:t>logistics providers</w:t>
      </w:r>
      <w:r w:rsidRPr="00887637">
        <w:t xml:space="preserve"> or treatment plants) that might lead to </w:t>
      </w:r>
      <w:r w:rsidRPr="00887637">
        <w:rPr>
          <w:b/>
        </w:rPr>
        <w:t>long-term cost-effectiveness in the system when properly coordinated</w:t>
      </w:r>
      <w:r w:rsidRPr="00887637">
        <w:t>.</w:t>
      </w:r>
    </w:p>
    <w:p w14:paraId="376AC030" w14:textId="77777777" w:rsidR="007F7BCF" w:rsidRPr="00887637" w:rsidRDefault="007F7BCF" w:rsidP="007F7BCF">
      <w:pPr>
        <w:pStyle w:val="Paragrafoelenco"/>
        <w:ind w:left="1440"/>
      </w:pPr>
    </w:p>
    <w:p w14:paraId="4B838484" w14:textId="77777777" w:rsidR="007F7BCF" w:rsidRPr="00887637" w:rsidRDefault="00093EDB" w:rsidP="00906AF4">
      <w:pPr>
        <w:pStyle w:val="Paragrafoelenco"/>
        <w:numPr>
          <w:ilvl w:val="0"/>
          <w:numId w:val="14"/>
        </w:numPr>
      </w:pPr>
      <w:r w:rsidRPr="00887637">
        <w:rPr>
          <w:b/>
        </w:rPr>
        <w:t>A</w:t>
      </w:r>
      <w:r w:rsidR="00692906" w:rsidRPr="00887637">
        <w:rPr>
          <w:b/>
        </w:rPr>
        <w:t xml:space="preserve">ctivities along the e-waste recycling chain </w:t>
      </w:r>
      <w:r w:rsidRPr="00887637">
        <w:rPr>
          <w:b/>
        </w:rPr>
        <w:t>financed</w:t>
      </w:r>
      <w:r w:rsidRPr="00887637">
        <w:t>:</w:t>
      </w:r>
      <w:r w:rsidR="0089102C" w:rsidRPr="00887637">
        <w:t xml:space="preserve"> </w:t>
      </w:r>
      <w:r w:rsidR="00AB5E19" w:rsidRPr="00887637">
        <w:t>Chapter 1.2 highlighted different type of costs that are relevant in the context of proper e-waste management.</w:t>
      </w:r>
      <w:r w:rsidR="0089102C" w:rsidRPr="00887637">
        <w:t xml:space="preserve"> </w:t>
      </w:r>
      <w:r w:rsidR="004F169D" w:rsidRPr="00887637">
        <w:rPr>
          <w:b/>
        </w:rPr>
        <w:t>Not</w:t>
      </w:r>
      <w:r w:rsidR="0089102C" w:rsidRPr="00887637">
        <w:rPr>
          <w:b/>
        </w:rPr>
        <w:t xml:space="preserve"> </w:t>
      </w:r>
      <w:r w:rsidR="004F169D" w:rsidRPr="00887637">
        <w:rPr>
          <w:b/>
        </w:rPr>
        <w:t>necessarily</w:t>
      </w:r>
      <w:r w:rsidR="0089102C" w:rsidRPr="00887637">
        <w:rPr>
          <w:b/>
        </w:rPr>
        <w:t xml:space="preserve"> </w:t>
      </w:r>
      <w:r w:rsidR="004F169D" w:rsidRPr="00887637">
        <w:rPr>
          <w:b/>
        </w:rPr>
        <w:t>all the activities might be financed under EPR schemes</w:t>
      </w:r>
      <w:r w:rsidR="004F169D" w:rsidRPr="00887637">
        <w:t xml:space="preserve">. </w:t>
      </w:r>
    </w:p>
    <w:p w14:paraId="3A8955A4" w14:textId="18AE12BB" w:rsidR="007F7BCF" w:rsidRPr="00887637" w:rsidRDefault="004F169D" w:rsidP="007F7BCF">
      <w:pPr>
        <w:pStyle w:val="Paragrafoelenco"/>
      </w:pPr>
      <w:r w:rsidRPr="00887637">
        <w:t xml:space="preserve">This is particularly the case for the framework costs and capital investments for setting up waste management or specific recycling </w:t>
      </w:r>
      <w:r w:rsidR="00E434AA" w:rsidRPr="00887637">
        <w:t>infrastructures, which</w:t>
      </w:r>
      <w:r w:rsidR="007F7BCF" w:rsidRPr="00887637">
        <w:t xml:space="preserve"> are also reflected in treatment costs</w:t>
      </w:r>
      <w:r w:rsidRPr="00887637">
        <w:t>.</w:t>
      </w:r>
      <w:r w:rsidR="007F7BCF" w:rsidRPr="00887637">
        <w:t xml:space="preserve"> </w:t>
      </w:r>
    </w:p>
    <w:p w14:paraId="22873711" w14:textId="41A75563" w:rsidR="00692906" w:rsidRPr="00887637" w:rsidRDefault="007F7BCF" w:rsidP="007F7BCF">
      <w:pPr>
        <w:pStyle w:val="Paragrafoelenco"/>
      </w:pPr>
      <w:r w:rsidRPr="00887637">
        <w:t>In many developing countries the financing of access to waste plays also a crucial role.</w:t>
      </w:r>
    </w:p>
    <w:p w14:paraId="3858442B" w14:textId="77777777" w:rsidR="00DA1C92" w:rsidRPr="00887637" w:rsidRDefault="005C588E" w:rsidP="00F31636">
      <w:r w:rsidRPr="00887637">
        <w:t>The definition of financing models is critical to understanding the design and operation of e-waste take-b</w:t>
      </w:r>
      <w:r w:rsidR="00DA1C92" w:rsidRPr="00887637">
        <w:t>ack systems and is necessary to:</w:t>
      </w:r>
    </w:p>
    <w:p w14:paraId="2D3BF9EB" w14:textId="0C77A884" w:rsidR="00DA1C92" w:rsidRPr="00887637" w:rsidRDefault="001272D8" w:rsidP="00906AF4">
      <w:pPr>
        <w:pStyle w:val="Paragrafoelenco"/>
        <w:numPr>
          <w:ilvl w:val="0"/>
          <w:numId w:val="15"/>
        </w:numPr>
      </w:pPr>
      <w:r w:rsidRPr="00887637">
        <w:t>Clearly</w:t>
      </w:r>
      <w:r w:rsidR="005C588E" w:rsidRPr="00887637">
        <w:t xml:space="preserve"> assess </w:t>
      </w:r>
      <w:r w:rsidR="00DA1C92" w:rsidRPr="00887637">
        <w:t>which activities are financed under the e-waste legislation, and</w:t>
      </w:r>
    </w:p>
    <w:p w14:paraId="70EF6D1B" w14:textId="3FED92BB" w:rsidR="00410504" w:rsidRPr="00887637" w:rsidRDefault="001272D8" w:rsidP="00906AF4">
      <w:pPr>
        <w:pStyle w:val="Paragrafoelenco"/>
        <w:numPr>
          <w:ilvl w:val="0"/>
          <w:numId w:val="15"/>
        </w:numPr>
      </w:pPr>
      <w:r w:rsidRPr="00887637">
        <w:t>Define</w:t>
      </w:r>
      <w:r w:rsidR="00DA1C92" w:rsidRPr="00887637">
        <w:t xml:space="preserve"> which stakeholder finance</w:t>
      </w:r>
      <w:r w:rsidR="00D038B6" w:rsidRPr="00887637">
        <w:t>s</w:t>
      </w:r>
      <w:r w:rsidR="00DA1C92" w:rsidRPr="00887637">
        <w:t xml:space="preserve"> which activity</w:t>
      </w:r>
      <w:r w:rsidR="005C588E" w:rsidRPr="00887637">
        <w:t xml:space="preserve">. </w:t>
      </w:r>
    </w:p>
    <w:p w14:paraId="120A100E" w14:textId="77777777" w:rsidR="005B5E4E" w:rsidRPr="00887637" w:rsidRDefault="00400919" w:rsidP="00F31636">
      <w:r w:rsidRPr="00887637">
        <w:t xml:space="preserve">Definition and allocation of financial responsibilities is crucial to ensure </w:t>
      </w:r>
      <w:r w:rsidRPr="00887637">
        <w:rPr>
          <w:b/>
        </w:rPr>
        <w:t>cost-effectiveness</w:t>
      </w:r>
      <w:r w:rsidRPr="00887637">
        <w:t xml:space="preserve"> of the syste</w:t>
      </w:r>
      <w:r w:rsidR="00C85A5B" w:rsidRPr="00887637">
        <w:t xml:space="preserve">m to ensure the </w:t>
      </w:r>
      <w:r w:rsidR="00C85A5B" w:rsidRPr="00887637">
        <w:rPr>
          <w:b/>
        </w:rPr>
        <w:t>financial support is kept to a minimum</w:t>
      </w:r>
      <w:r w:rsidR="00C85A5B" w:rsidRPr="00887637">
        <w:t xml:space="preserve">. </w:t>
      </w:r>
    </w:p>
    <w:p w14:paraId="2C39A29D" w14:textId="2716B4D7" w:rsidR="005C588E" w:rsidRPr="00887637" w:rsidRDefault="00C85A5B" w:rsidP="00F31636">
      <w:r w:rsidRPr="00887637">
        <w:t xml:space="preserve">Cost effectiveness of the system is a paramount, no matter the financial model chosen and </w:t>
      </w:r>
      <w:r w:rsidRPr="00887637">
        <w:rPr>
          <w:b/>
        </w:rPr>
        <w:t>no matter the specific stakeholder responsible for financing</w:t>
      </w:r>
      <w:r w:rsidRPr="00887637">
        <w:t xml:space="preserve"> (as detailed in chapter 1.3)</w:t>
      </w:r>
      <w:r w:rsidR="00D038B6" w:rsidRPr="00887637">
        <w:t xml:space="preserve">. Cost effectiveness </w:t>
      </w:r>
      <w:r w:rsidR="00B53D00" w:rsidRPr="00887637">
        <w:t>helps minimizing:</w:t>
      </w:r>
    </w:p>
    <w:p w14:paraId="3A2039FA" w14:textId="41C86083" w:rsidR="007C64A7" w:rsidRPr="00887637" w:rsidRDefault="00603208" w:rsidP="00906AF4">
      <w:pPr>
        <w:pStyle w:val="Paragrafoelenco"/>
        <w:numPr>
          <w:ilvl w:val="0"/>
          <w:numId w:val="16"/>
        </w:numPr>
      </w:pPr>
      <w:r w:rsidRPr="00887637">
        <w:t>T</w:t>
      </w:r>
      <w:r w:rsidR="00D038B6" w:rsidRPr="00887637">
        <w:t xml:space="preserve">axation levels </w:t>
      </w:r>
      <w:r w:rsidR="00C85A5B" w:rsidRPr="00887637">
        <w:t>when taxpayers</w:t>
      </w:r>
      <w:r w:rsidR="007F7BCF" w:rsidRPr="00887637">
        <w:t xml:space="preserve"> are responsible for e-waste management</w:t>
      </w:r>
      <w:r w:rsidR="00B53D00" w:rsidRPr="00887637">
        <w:t xml:space="preserve"> or the financial impact on waste holders (companies or consumers) when they are directly responsible for financing;</w:t>
      </w:r>
    </w:p>
    <w:p w14:paraId="1822DE29" w14:textId="77777777" w:rsidR="001272D8" w:rsidRPr="00887637" w:rsidRDefault="001272D8" w:rsidP="001272D8">
      <w:pPr>
        <w:pStyle w:val="Paragrafoelenco"/>
      </w:pPr>
    </w:p>
    <w:p w14:paraId="2D246816" w14:textId="77777777" w:rsidR="005B5E4E" w:rsidRPr="00887637" w:rsidRDefault="00603208" w:rsidP="00906AF4">
      <w:pPr>
        <w:pStyle w:val="Paragrafoelenco"/>
        <w:numPr>
          <w:ilvl w:val="0"/>
          <w:numId w:val="16"/>
        </w:numPr>
      </w:pPr>
      <w:r w:rsidRPr="00887637">
        <w:t>F</w:t>
      </w:r>
      <w:r w:rsidR="00C85A5B" w:rsidRPr="00887637">
        <w:t>inancial responsibilities allocated to producers</w:t>
      </w:r>
      <w:r w:rsidR="00C22189" w:rsidRPr="00887637">
        <w:t xml:space="preserve"> under</w:t>
      </w:r>
      <w:r w:rsidR="00D038B6" w:rsidRPr="00887637">
        <w:t xml:space="preserve"> an</w:t>
      </w:r>
      <w:r w:rsidR="00C22189" w:rsidRPr="00887637">
        <w:t xml:space="preserve"> EPR scheme</w:t>
      </w:r>
      <w:r w:rsidR="00B53D00" w:rsidRPr="00887637">
        <w:t xml:space="preserve">. This has a </w:t>
      </w:r>
      <w:r w:rsidR="00C85A5B" w:rsidRPr="00887637">
        <w:t>positive impacts on the society at large</w:t>
      </w:r>
      <w:r w:rsidR="00B53D00" w:rsidRPr="00887637">
        <w:t xml:space="preserve"> as </w:t>
      </w:r>
      <w:r w:rsidR="00C85A5B" w:rsidRPr="00887637">
        <w:t xml:space="preserve">in the case </w:t>
      </w:r>
      <w:r w:rsidR="007C64A7" w:rsidRPr="00887637">
        <w:t xml:space="preserve">e-waste costs are directly reflected into product price will not have negative impacts on consumers. </w:t>
      </w:r>
    </w:p>
    <w:p w14:paraId="05D99F8C" w14:textId="747C96DA" w:rsidR="00C85A5B" w:rsidRPr="00887637" w:rsidRDefault="007C64A7" w:rsidP="005B5E4E">
      <w:pPr>
        <w:pStyle w:val="Paragrafoelenco"/>
      </w:pPr>
      <w:r w:rsidRPr="00887637">
        <w:t xml:space="preserve">Recent research has shown how the </w:t>
      </w:r>
      <w:r w:rsidR="00B53D00" w:rsidRPr="00887637">
        <w:t>implementation of the WEEE Directive across EU leads</w:t>
      </w:r>
      <w:r w:rsidRPr="00887637">
        <w:t xml:space="preserve"> to a sensible increase of pr</w:t>
      </w:r>
      <w:r w:rsidR="00B53D00" w:rsidRPr="00887637">
        <w:t>oduct prices (</w:t>
      </w:r>
      <w:proofErr w:type="spellStart"/>
      <w:r w:rsidR="00B53D00" w:rsidRPr="00887637">
        <w:t>Favot</w:t>
      </w:r>
      <w:proofErr w:type="spellEnd"/>
      <w:r w:rsidR="00C16AAA">
        <w:t>, 2013</w:t>
      </w:r>
      <w:r w:rsidR="00B53D00" w:rsidRPr="00887637">
        <w:t>).</w:t>
      </w:r>
    </w:p>
    <w:p w14:paraId="08CA729D" w14:textId="3BB34162" w:rsidR="007C64A7" w:rsidRPr="00887637" w:rsidRDefault="00B53D00" w:rsidP="00B53D00">
      <w:pPr>
        <w:pStyle w:val="Paragrafoelenco"/>
      </w:pPr>
      <w:r w:rsidRPr="00887637">
        <w:t xml:space="preserve">But minimizing financial impacts on producers might also reduce the </w:t>
      </w:r>
      <w:r w:rsidR="007C64A7" w:rsidRPr="00887637">
        <w:t>negative impacts on financial wellness of SMEs.</w:t>
      </w:r>
    </w:p>
    <w:p w14:paraId="0CB196A7" w14:textId="77777777" w:rsidR="001272D8" w:rsidRPr="00887637" w:rsidRDefault="001272D8" w:rsidP="00B53D00">
      <w:pPr>
        <w:pStyle w:val="Paragrafoelenco"/>
      </w:pPr>
    </w:p>
    <w:p w14:paraId="599B9FB7" w14:textId="268D7A4E" w:rsidR="007C64A7" w:rsidRPr="00887637" w:rsidRDefault="007C64A7" w:rsidP="00906AF4">
      <w:pPr>
        <w:pStyle w:val="Paragrafoelenco"/>
        <w:numPr>
          <w:ilvl w:val="0"/>
          <w:numId w:val="16"/>
        </w:numPr>
      </w:pPr>
      <w:r w:rsidRPr="00887637">
        <w:t xml:space="preserve">Transparency on the management of financials can further contribute in </w:t>
      </w:r>
      <w:r w:rsidR="004B709E" w:rsidRPr="00887637">
        <w:t xml:space="preserve">keeping cost-effectiveness, particularly ensuring the financial contributions from obliged parties under the e-waste legislation (producers or others) is financing </w:t>
      </w:r>
      <w:r w:rsidR="00B53D00" w:rsidRPr="00887637">
        <w:t xml:space="preserve">only e-waste management </w:t>
      </w:r>
      <w:r w:rsidR="00C22189" w:rsidRPr="00887637">
        <w:t>activities</w:t>
      </w:r>
      <w:r w:rsidR="00B53D00" w:rsidRPr="00887637">
        <w:t xml:space="preserve"> and not used for different purposes if becoming part of the general budget of governmental organizations.</w:t>
      </w:r>
    </w:p>
    <w:p w14:paraId="424B0F8A" w14:textId="77777777" w:rsidR="00655288" w:rsidRPr="00887637" w:rsidRDefault="00655288" w:rsidP="00F31636"/>
    <w:p w14:paraId="549FF5BA" w14:textId="77777777" w:rsidR="007C64A7" w:rsidRPr="00887637" w:rsidRDefault="007C64A7" w:rsidP="00B53D00">
      <w:pPr>
        <w:shd w:val="clear" w:color="auto" w:fill="FBD4B4" w:themeFill="accent6" w:themeFillTint="66"/>
        <w:jc w:val="center"/>
        <w:rPr>
          <w:b/>
          <w:i/>
        </w:rPr>
      </w:pPr>
      <w:r w:rsidRPr="00887637">
        <w:rPr>
          <w:b/>
          <w:i/>
        </w:rPr>
        <w:t>Financing of e-waste management has anyway a societal impact (both with or without EPR).</w:t>
      </w:r>
    </w:p>
    <w:p w14:paraId="17A2BD2F" w14:textId="37D83024" w:rsidR="007C64A7" w:rsidRPr="00887637" w:rsidRDefault="007C64A7" w:rsidP="00B53D00">
      <w:pPr>
        <w:shd w:val="clear" w:color="auto" w:fill="FBD4B4" w:themeFill="accent6" w:themeFillTint="66"/>
        <w:jc w:val="center"/>
        <w:rPr>
          <w:b/>
          <w:i/>
        </w:rPr>
      </w:pPr>
      <w:r w:rsidRPr="00887637">
        <w:rPr>
          <w:b/>
          <w:i/>
        </w:rPr>
        <w:t>Cost-effectiveness of the entire system should be paramount in the definition and implementation of the financing model.</w:t>
      </w:r>
    </w:p>
    <w:p w14:paraId="59407B08" w14:textId="77777777" w:rsidR="004B709E" w:rsidRPr="00887637" w:rsidRDefault="004B709E" w:rsidP="00B53D00">
      <w:pPr>
        <w:shd w:val="clear" w:color="auto" w:fill="FBD4B4" w:themeFill="accent6" w:themeFillTint="66"/>
        <w:jc w:val="center"/>
        <w:rPr>
          <w:b/>
          <w:i/>
        </w:rPr>
      </w:pPr>
      <w:r w:rsidRPr="00887637">
        <w:rPr>
          <w:b/>
          <w:i/>
        </w:rPr>
        <w:t>Transparency on handling of financials along the entire chain can further contribute to cost-effectiveness.</w:t>
      </w:r>
    </w:p>
    <w:p w14:paraId="788F7F26" w14:textId="4238F9DB" w:rsidR="001A1C11" w:rsidRPr="00887637" w:rsidRDefault="004E03FE" w:rsidP="00F31636">
      <w:pPr>
        <w:pStyle w:val="Titolo1"/>
      </w:pPr>
      <w:bookmarkStart w:id="41" w:name="_Toc276308141"/>
      <w:bookmarkStart w:id="42" w:name="_Ref413492401"/>
      <w:bookmarkStart w:id="43" w:name="_Toc413664271"/>
      <w:bookmarkStart w:id="44" w:name="_Toc289339001"/>
      <w:bookmarkStart w:id="45" w:name="_Ref289601496"/>
      <w:bookmarkStart w:id="46" w:name="_Toc420928524"/>
      <w:r w:rsidRPr="00887637">
        <w:t>Example</w:t>
      </w:r>
      <w:r w:rsidR="0018156A" w:rsidRPr="00887637">
        <w:t>s</w:t>
      </w:r>
      <w:r w:rsidRPr="00887637">
        <w:t xml:space="preserve"> of financing models: EPR and beyond</w:t>
      </w:r>
      <w:bookmarkEnd w:id="41"/>
      <w:bookmarkEnd w:id="42"/>
      <w:bookmarkEnd w:id="43"/>
      <w:bookmarkEnd w:id="44"/>
      <w:bookmarkEnd w:id="45"/>
      <w:bookmarkEnd w:id="46"/>
    </w:p>
    <w:p w14:paraId="4B5BB0F2" w14:textId="77777777" w:rsidR="008E5DF9" w:rsidRDefault="008E5DF9" w:rsidP="00F31636"/>
    <w:p w14:paraId="340DDE13" w14:textId="393074DF" w:rsidR="0018156A" w:rsidRPr="00887637" w:rsidRDefault="005E5F2B" w:rsidP="00F31636">
      <w:r w:rsidRPr="00887637">
        <w:t xml:space="preserve">In this chapter selected examples of e-waste legislations </w:t>
      </w:r>
      <w:r w:rsidR="00C40AB3" w:rsidRPr="00887637">
        <w:t xml:space="preserve">and related financing mechanisms </w:t>
      </w:r>
      <w:r w:rsidRPr="00887637">
        <w:t xml:space="preserve">are presented. The </w:t>
      </w:r>
      <w:r w:rsidR="00E664EA" w:rsidRPr="00887637">
        <w:t>purpose</w:t>
      </w:r>
      <w:r w:rsidRPr="00887637">
        <w:t xml:space="preserve"> of the chapter is to highlight different approaches nowadays implemented or proposed in different regions, highlighting the</w:t>
      </w:r>
      <w:r w:rsidR="00C40AB3" w:rsidRPr="00887637">
        <w:t>ir</w:t>
      </w:r>
      <w:r w:rsidRPr="00887637">
        <w:t xml:space="preserve"> pro</w:t>
      </w:r>
      <w:r w:rsidR="00C40AB3" w:rsidRPr="00887637">
        <w:t>s</w:t>
      </w:r>
      <w:r w:rsidRPr="00887637">
        <w:t xml:space="preserve">/cons, particularly on financing. The pre-requisites </w:t>
      </w:r>
      <w:r w:rsidR="00511162" w:rsidRPr="00887637">
        <w:t xml:space="preserve">and peculiarities </w:t>
      </w:r>
      <w:r w:rsidRPr="00887637">
        <w:t xml:space="preserve">of different models will also be </w:t>
      </w:r>
      <w:r w:rsidR="00C40AB3" w:rsidRPr="00887637">
        <w:t xml:space="preserve">explained </w:t>
      </w:r>
      <w:r w:rsidRPr="00887637">
        <w:t>to better understand the background of the legislation.</w:t>
      </w:r>
      <w:r w:rsidR="00E434AA" w:rsidRPr="00887637">
        <w:t xml:space="preserve"> </w:t>
      </w:r>
      <w:r w:rsidR="0018156A" w:rsidRPr="00887637">
        <w:t>The examples described include:</w:t>
      </w:r>
    </w:p>
    <w:p w14:paraId="130D4FC1" w14:textId="35444A56" w:rsidR="0018156A" w:rsidRPr="00887637" w:rsidRDefault="0018156A" w:rsidP="00906AF4">
      <w:pPr>
        <w:pStyle w:val="Paragrafoelenco"/>
        <w:numPr>
          <w:ilvl w:val="0"/>
          <w:numId w:val="17"/>
        </w:numPr>
      </w:pPr>
      <w:r w:rsidRPr="00887637">
        <w:rPr>
          <w:b/>
        </w:rPr>
        <w:t>EU WEEE Directive</w:t>
      </w:r>
      <w:r w:rsidRPr="00887637">
        <w:t>:</w:t>
      </w:r>
      <w:r w:rsidR="00103D87" w:rsidRPr="00887637">
        <w:t xml:space="preserve"> </w:t>
      </w:r>
      <w:r w:rsidR="00E700FB" w:rsidRPr="00887637">
        <w:t>a</w:t>
      </w:r>
      <w:r w:rsidR="00643FFB" w:rsidRPr="00887637">
        <w:t xml:space="preserve"> massiv</w:t>
      </w:r>
      <w:r w:rsidR="00E700FB" w:rsidRPr="00887637">
        <w:t xml:space="preserve">e example of EPR implementation in terms of population covered and </w:t>
      </w:r>
      <w:r w:rsidR="00C40AB3" w:rsidRPr="00887637">
        <w:t xml:space="preserve">categories and amounts of </w:t>
      </w:r>
      <w:r w:rsidR="00E700FB" w:rsidRPr="00887637">
        <w:t xml:space="preserve">e-waste collected and treated. </w:t>
      </w:r>
    </w:p>
    <w:p w14:paraId="13ED2A49" w14:textId="77777777" w:rsidR="001272D8" w:rsidRPr="00887637" w:rsidRDefault="001272D8" w:rsidP="001272D8">
      <w:pPr>
        <w:pStyle w:val="Paragrafoelenco"/>
      </w:pPr>
    </w:p>
    <w:p w14:paraId="00B95238" w14:textId="77777777" w:rsidR="0018156A" w:rsidRPr="00887637" w:rsidRDefault="0018156A" w:rsidP="00906AF4">
      <w:pPr>
        <w:pStyle w:val="Paragrafoelenco"/>
        <w:numPr>
          <w:ilvl w:val="0"/>
          <w:numId w:val="17"/>
        </w:numPr>
      </w:pPr>
      <w:r w:rsidRPr="00887637">
        <w:rPr>
          <w:b/>
        </w:rPr>
        <w:t>California</w:t>
      </w:r>
      <w:r w:rsidRPr="00887637">
        <w:t>:</w:t>
      </w:r>
      <w:r w:rsidR="00643FFB" w:rsidRPr="00887637">
        <w:t xml:space="preserve"> consumers are paying for e-waste </w:t>
      </w:r>
      <w:r w:rsidR="00E700FB" w:rsidRPr="00887637">
        <w:t>management</w:t>
      </w:r>
      <w:r w:rsidR="00643FFB" w:rsidRPr="00887637">
        <w:t xml:space="preserve"> upon purchase of new appliances.</w:t>
      </w:r>
    </w:p>
    <w:p w14:paraId="0C7BED0B" w14:textId="77777777" w:rsidR="001272D8" w:rsidRPr="00887637" w:rsidRDefault="001272D8" w:rsidP="001272D8">
      <w:pPr>
        <w:pStyle w:val="Paragrafoelenco"/>
      </w:pPr>
    </w:p>
    <w:p w14:paraId="6093DD2C" w14:textId="77777777" w:rsidR="0018156A" w:rsidRPr="00887637" w:rsidRDefault="0018156A" w:rsidP="00906AF4">
      <w:pPr>
        <w:pStyle w:val="Paragrafoelenco"/>
        <w:numPr>
          <w:ilvl w:val="0"/>
          <w:numId w:val="17"/>
        </w:numPr>
      </w:pPr>
      <w:r w:rsidRPr="00887637">
        <w:rPr>
          <w:b/>
        </w:rPr>
        <w:t>Japan</w:t>
      </w:r>
      <w:r w:rsidRPr="00887637">
        <w:t>:</w:t>
      </w:r>
      <w:r w:rsidR="0089102C" w:rsidRPr="00887637">
        <w:t xml:space="preserve"> </w:t>
      </w:r>
      <w:r w:rsidR="00E700FB" w:rsidRPr="00887637">
        <w:t>consumers (waste holders)</w:t>
      </w:r>
      <w:r w:rsidR="00643FFB" w:rsidRPr="00887637">
        <w:t xml:space="preserve"> are paying for e-waste management when disposing the equipment.</w:t>
      </w:r>
    </w:p>
    <w:p w14:paraId="09416D28" w14:textId="77777777" w:rsidR="001272D8" w:rsidRPr="00887637" w:rsidRDefault="001272D8" w:rsidP="001272D8">
      <w:pPr>
        <w:pStyle w:val="Paragrafoelenco"/>
      </w:pPr>
    </w:p>
    <w:p w14:paraId="2398CEFB" w14:textId="77777777" w:rsidR="0018156A" w:rsidRPr="00887637" w:rsidRDefault="0018156A" w:rsidP="00906AF4">
      <w:pPr>
        <w:pStyle w:val="Paragrafoelenco"/>
        <w:numPr>
          <w:ilvl w:val="0"/>
          <w:numId w:val="17"/>
        </w:numPr>
      </w:pPr>
      <w:r w:rsidRPr="00887637">
        <w:rPr>
          <w:b/>
        </w:rPr>
        <w:t>Ghana</w:t>
      </w:r>
      <w:r w:rsidRPr="00887637">
        <w:t>:</w:t>
      </w:r>
      <w:r w:rsidR="0089102C" w:rsidRPr="00887637">
        <w:t xml:space="preserve"> </w:t>
      </w:r>
      <w:r w:rsidR="00C40AB3" w:rsidRPr="00887637">
        <w:t xml:space="preserve">the </w:t>
      </w:r>
      <w:r w:rsidR="00643FFB" w:rsidRPr="00887637">
        <w:t xml:space="preserve">current e-waste bill is proposing a model where financial responsibility is allocated to Producers but </w:t>
      </w:r>
      <w:r w:rsidR="00C40AB3" w:rsidRPr="00887637">
        <w:t xml:space="preserve">the </w:t>
      </w:r>
      <w:r w:rsidR="00643FFB" w:rsidRPr="00887637">
        <w:t>organizational role remains with the government.</w:t>
      </w:r>
    </w:p>
    <w:p w14:paraId="2E0546D0" w14:textId="77777777" w:rsidR="001272D8" w:rsidRPr="00887637" w:rsidRDefault="001272D8" w:rsidP="001272D8">
      <w:pPr>
        <w:pStyle w:val="Paragrafoelenco"/>
      </w:pPr>
    </w:p>
    <w:p w14:paraId="38494B00" w14:textId="130054C6" w:rsidR="00B6483E" w:rsidRPr="00887637" w:rsidRDefault="0018156A" w:rsidP="00906AF4">
      <w:pPr>
        <w:pStyle w:val="Paragrafoelenco"/>
        <w:numPr>
          <w:ilvl w:val="0"/>
          <w:numId w:val="17"/>
        </w:numPr>
      </w:pPr>
      <w:r w:rsidRPr="00887637">
        <w:rPr>
          <w:b/>
        </w:rPr>
        <w:t>South Africa</w:t>
      </w:r>
      <w:r w:rsidRPr="00887637">
        <w:t>:</w:t>
      </w:r>
      <w:r w:rsidR="00DD7E82" w:rsidRPr="00887637">
        <w:t xml:space="preserve"> a new plan is </w:t>
      </w:r>
      <w:r w:rsidR="002910D6" w:rsidRPr="00887637">
        <w:t>developed;</w:t>
      </w:r>
      <w:r w:rsidR="0089102C" w:rsidRPr="00887637">
        <w:t xml:space="preserve"> </w:t>
      </w:r>
      <w:r w:rsidR="002910D6" w:rsidRPr="00887637">
        <w:t xml:space="preserve">it is </w:t>
      </w:r>
      <w:r w:rsidR="00DD7E82" w:rsidRPr="00887637">
        <w:t xml:space="preserve">based on EPR, with producers paying </w:t>
      </w:r>
      <w:r w:rsidR="00E33BD5" w:rsidRPr="00887637">
        <w:t>e-waste management costs</w:t>
      </w:r>
      <w:r w:rsidR="00DD7E82" w:rsidRPr="00887637">
        <w:t xml:space="preserve"> to a central body </w:t>
      </w:r>
      <w:r w:rsidR="00FC5144" w:rsidRPr="00887637">
        <w:t>that</w:t>
      </w:r>
      <w:r w:rsidR="00DD7E82" w:rsidRPr="00887637">
        <w:t xml:space="preserve"> is subsequently transferring the money to a </w:t>
      </w:r>
      <w:r w:rsidR="00C40AB3" w:rsidRPr="00887637">
        <w:t>producer responsibility organization (</w:t>
      </w:r>
      <w:r w:rsidR="00511162" w:rsidRPr="00887637">
        <w:t>PRO</w:t>
      </w:r>
      <w:r w:rsidR="00C40AB3" w:rsidRPr="00887637">
        <w:t>)</w:t>
      </w:r>
      <w:r w:rsidR="006818F8" w:rsidRPr="00887637">
        <w:t xml:space="preserve"> </w:t>
      </w:r>
      <w:r w:rsidR="00C40AB3" w:rsidRPr="00887637">
        <w:t>handling the payment of</w:t>
      </w:r>
      <w:r w:rsidR="00DD7E82" w:rsidRPr="00887637">
        <w:t xml:space="preserve"> take back activities.</w:t>
      </w:r>
    </w:p>
    <w:p w14:paraId="1B7A64A5" w14:textId="77777777" w:rsidR="001272D8" w:rsidRPr="00887637" w:rsidRDefault="001272D8" w:rsidP="001272D8">
      <w:pPr>
        <w:pStyle w:val="Paragrafoelenco"/>
      </w:pPr>
    </w:p>
    <w:p w14:paraId="6ECF1457" w14:textId="77777777" w:rsidR="0018156A" w:rsidRPr="00887637" w:rsidRDefault="00B6483E" w:rsidP="00906AF4">
      <w:pPr>
        <w:pStyle w:val="Paragrafoelenco"/>
        <w:numPr>
          <w:ilvl w:val="0"/>
          <w:numId w:val="17"/>
        </w:numPr>
      </w:pPr>
      <w:r w:rsidRPr="00887637">
        <w:rPr>
          <w:b/>
        </w:rPr>
        <w:t>Kenya</w:t>
      </w:r>
      <w:r w:rsidRPr="00887637">
        <w:t xml:space="preserve">: </w:t>
      </w:r>
      <w:r w:rsidR="00C40AB3" w:rsidRPr="00887637">
        <w:t xml:space="preserve">the </w:t>
      </w:r>
      <w:r w:rsidRPr="00887637">
        <w:t xml:space="preserve">current e-waste bill is proposing a model, based on EPR, where </w:t>
      </w:r>
      <w:r w:rsidR="00E33BD5" w:rsidRPr="00887637">
        <w:t>p</w:t>
      </w:r>
      <w:r w:rsidRPr="00887637">
        <w:t>roducers pay net treatment costs directly to recyclers.</w:t>
      </w:r>
    </w:p>
    <w:p w14:paraId="194C498A" w14:textId="77777777" w:rsidR="00DD7E82" w:rsidRPr="00887637" w:rsidRDefault="00DD7E82" w:rsidP="00F31636"/>
    <w:p w14:paraId="1EADF765" w14:textId="77777777" w:rsidR="004E03FE" w:rsidRPr="00887637" w:rsidRDefault="004E03FE" w:rsidP="00F31636">
      <w:pPr>
        <w:pStyle w:val="Titolo2"/>
      </w:pPr>
      <w:bookmarkStart w:id="47" w:name="_Toc276308142"/>
      <w:bookmarkStart w:id="48" w:name="_Toc413664272"/>
      <w:bookmarkStart w:id="49" w:name="_Toc289339002"/>
      <w:bookmarkStart w:id="50" w:name="_Toc420928525"/>
      <w:r w:rsidRPr="00887637">
        <w:t>European Union</w:t>
      </w:r>
      <w:r w:rsidR="00924DED" w:rsidRPr="00887637">
        <w:t xml:space="preserve"> and national transpositions</w:t>
      </w:r>
      <w:bookmarkEnd w:id="47"/>
      <w:bookmarkEnd w:id="48"/>
      <w:bookmarkEnd w:id="49"/>
      <w:bookmarkEnd w:id="50"/>
    </w:p>
    <w:p w14:paraId="497D1105" w14:textId="77777777" w:rsidR="00F14AFE" w:rsidRPr="00887637" w:rsidRDefault="006F11E3" w:rsidP="00F31636">
      <w:r w:rsidRPr="00887637">
        <w:t xml:space="preserve">The EU </w:t>
      </w:r>
      <w:r w:rsidR="00136B8B" w:rsidRPr="00887637">
        <w:t xml:space="preserve">Waste Electrical and Electronic Equipment (WEEE) </w:t>
      </w:r>
      <w:r w:rsidRPr="00887637">
        <w:t>Directive (2002/96/EC now replaced by 2012/19/EU) was one of the first massive implementation</w:t>
      </w:r>
      <w:r w:rsidR="00C40AB3" w:rsidRPr="00887637">
        <w:t>s</w:t>
      </w:r>
      <w:r w:rsidRPr="00887637">
        <w:t xml:space="preserve"> of</w:t>
      </w:r>
      <w:r w:rsidR="00C40AB3" w:rsidRPr="00887637">
        <w:t xml:space="preserve"> the</w:t>
      </w:r>
      <w:r w:rsidRPr="00887637">
        <w:t xml:space="preserve"> EPR principle for e-waste management in the world. When it was originally published (February 2003) </w:t>
      </w:r>
      <w:r w:rsidR="007348CE" w:rsidRPr="00887637">
        <w:t xml:space="preserve">and later enforced (from August 2005 onwards, except delays in some Member States) </w:t>
      </w:r>
      <w:r w:rsidRPr="00887637">
        <w:t>only few countries in the world had legislation on e-waste in place (</w:t>
      </w:r>
      <w:proofErr w:type="spellStart"/>
      <w:r w:rsidRPr="00887637">
        <w:t>f.i</w:t>
      </w:r>
      <w:proofErr w:type="spellEnd"/>
      <w:r w:rsidRPr="00887637">
        <w:t xml:space="preserve">. Switzerland, Japan, few European countries, few States in the US like California and </w:t>
      </w:r>
      <w:r w:rsidR="007348CE" w:rsidRPr="00887637">
        <w:rPr>
          <w:rStyle w:val="st"/>
          <w:rFonts w:eastAsia="Times New Roman" w:cs="Times New Roman"/>
        </w:rPr>
        <w:t>Massachusetts</w:t>
      </w:r>
      <w:r w:rsidR="007348CE" w:rsidRPr="00887637">
        <w:t xml:space="preserve">). </w:t>
      </w:r>
    </w:p>
    <w:p w14:paraId="12F8A361" w14:textId="5E02D7E3" w:rsidR="007348CE" w:rsidRPr="00887637" w:rsidRDefault="006F11E3" w:rsidP="00F31636">
      <w:pPr>
        <w:rPr>
          <w:rFonts w:eastAsia="Batang"/>
        </w:rPr>
      </w:pPr>
      <w:r w:rsidRPr="00887637">
        <w:rPr>
          <w:rFonts w:eastAsia="Batang"/>
        </w:rPr>
        <w:t xml:space="preserve">For some EU Member States, the transposition of the Directive into </w:t>
      </w:r>
      <w:r w:rsidR="007348CE" w:rsidRPr="00887637">
        <w:rPr>
          <w:rFonts w:eastAsia="Batang"/>
        </w:rPr>
        <w:t>n</w:t>
      </w:r>
      <w:r w:rsidRPr="00887637">
        <w:rPr>
          <w:rFonts w:eastAsia="Batang"/>
        </w:rPr>
        <w:t xml:space="preserve">ational </w:t>
      </w:r>
      <w:r w:rsidR="007348CE" w:rsidRPr="00887637">
        <w:rPr>
          <w:rFonts w:eastAsia="Batang"/>
        </w:rPr>
        <w:t>legislation</w:t>
      </w:r>
      <w:r w:rsidRPr="00887637">
        <w:rPr>
          <w:rFonts w:eastAsia="Batang"/>
        </w:rPr>
        <w:t>, and the development of take-back schemes and recycling infrastructure were relatively easy</w:t>
      </w:r>
      <w:r w:rsidR="00C40AB3" w:rsidRPr="00887637">
        <w:rPr>
          <w:rFonts w:eastAsia="Batang"/>
        </w:rPr>
        <w:t xml:space="preserve">. They </w:t>
      </w:r>
      <w:r w:rsidRPr="00887637">
        <w:rPr>
          <w:rFonts w:eastAsia="Batang"/>
        </w:rPr>
        <w:t xml:space="preserve">already </w:t>
      </w:r>
      <w:r w:rsidR="00C40AB3" w:rsidRPr="00887637">
        <w:rPr>
          <w:rFonts w:eastAsia="Batang"/>
        </w:rPr>
        <w:t xml:space="preserve">had </w:t>
      </w:r>
      <w:r w:rsidRPr="00887637">
        <w:rPr>
          <w:rFonts w:eastAsia="Batang"/>
        </w:rPr>
        <w:t>legislation and recycling infrastructure</w:t>
      </w:r>
      <w:r w:rsidR="00C40AB3" w:rsidRPr="00887637">
        <w:rPr>
          <w:rFonts w:eastAsia="Batang"/>
        </w:rPr>
        <w:t>s in place</w:t>
      </w:r>
      <w:r w:rsidRPr="00887637">
        <w:rPr>
          <w:rFonts w:eastAsia="Batang"/>
        </w:rPr>
        <w:t xml:space="preserve"> prior to the Directive</w:t>
      </w:r>
      <w:r w:rsidR="00103D87" w:rsidRPr="00887637">
        <w:rPr>
          <w:rFonts w:eastAsia="Batang"/>
        </w:rPr>
        <w:t xml:space="preserve"> </w:t>
      </w:r>
      <w:r w:rsidRPr="00887637">
        <w:rPr>
          <w:rFonts w:eastAsia="Batang"/>
        </w:rPr>
        <w:t>(</w:t>
      </w:r>
      <w:proofErr w:type="spellStart"/>
      <w:r w:rsidRPr="00887637">
        <w:rPr>
          <w:rFonts w:eastAsia="Batang"/>
        </w:rPr>
        <w:t>f.i</w:t>
      </w:r>
      <w:proofErr w:type="spellEnd"/>
      <w:r w:rsidRPr="00887637">
        <w:rPr>
          <w:rFonts w:eastAsia="Batang"/>
        </w:rPr>
        <w:t>. Austria, Belgium, Denmark, Sweden, Luxembourg).</w:t>
      </w:r>
      <w:r w:rsidR="007348CE" w:rsidRPr="00887637">
        <w:rPr>
          <w:rFonts w:eastAsia="Batang"/>
        </w:rPr>
        <w:t xml:space="preserve"> In other cases the transposition process was more difficult and national debate took longer</w:t>
      </w:r>
      <w:r w:rsidR="00C40AB3" w:rsidRPr="00887637">
        <w:rPr>
          <w:rFonts w:eastAsia="Batang"/>
        </w:rPr>
        <w:t>.</w:t>
      </w:r>
      <w:r w:rsidR="00E434AA" w:rsidRPr="00887637">
        <w:rPr>
          <w:rFonts w:eastAsia="Batang"/>
        </w:rPr>
        <w:t xml:space="preserve"> </w:t>
      </w:r>
      <w:r w:rsidR="00C40AB3" w:rsidRPr="00887637">
        <w:rPr>
          <w:rFonts w:eastAsia="Batang"/>
        </w:rPr>
        <w:t xml:space="preserve">The </w:t>
      </w:r>
      <w:r w:rsidR="007348CE" w:rsidRPr="00887637">
        <w:rPr>
          <w:rFonts w:eastAsia="Batang"/>
        </w:rPr>
        <w:t>UK finally transposed the WEEE Directive only in December 2006.</w:t>
      </w:r>
    </w:p>
    <w:p w14:paraId="2E210EF6" w14:textId="77777777" w:rsidR="00F14AFE" w:rsidRPr="00887637" w:rsidRDefault="007348CE" w:rsidP="00F31636">
      <w:r w:rsidRPr="00887637">
        <w:t xml:space="preserve">Despite the legal text of the WEEE Directive each Member state had the opportunity to go beyond the Directive requirements when transposing the legal text in its own legislation: this is why across </w:t>
      </w:r>
      <w:r w:rsidR="00C40AB3" w:rsidRPr="00887637">
        <w:t xml:space="preserve">the </w:t>
      </w:r>
      <w:r w:rsidRPr="00887637">
        <w:t>EU the actual implementation of the WEEE Directive is in many cases</w:t>
      </w:r>
      <w:r w:rsidR="00C40AB3" w:rsidRPr="00887637">
        <w:t xml:space="preserve"> different. </w:t>
      </w:r>
    </w:p>
    <w:p w14:paraId="67A070DD" w14:textId="4547B1A2" w:rsidR="006F11E3" w:rsidRPr="00887637" w:rsidRDefault="00C40AB3" w:rsidP="00F31636">
      <w:r w:rsidRPr="00887637">
        <w:t>Variations are</w:t>
      </w:r>
      <w:r w:rsidR="007348CE" w:rsidRPr="00887637">
        <w:t xml:space="preserve"> mainly linked to the p</w:t>
      </w:r>
      <w:r w:rsidR="006F11E3" w:rsidRPr="00887637">
        <w:t xml:space="preserve">ractical arrangements within the </w:t>
      </w:r>
      <w:r w:rsidR="007348CE" w:rsidRPr="00887637">
        <w:t xml:space="preserve">national management framework and agreements between stakeholders. Variety of approaches reflecting different social and economic conditions of EU Member States give anyway the opportunity to identify some “smart” solutions or approaches that proved to be more effective </w:t>
      </w:r>
      <w:r w:rsidRPr="00887637">
        <w:t xml:space="preserve">and efficient than others </w:t>
      </w:r>
      <w:r w:rsidR="007348CE" w:rsidRPr="00887637">
        <w:t xml:space="preserve">in the implementation of the principles </w:t>
      </w:r>
      <w:r w:rsidRPr="00887637">
        <w:t xml:space="preserve">laid down in </w:t>
      </w:r>
      <w:r w:rsidR="007348CE" w:rsidRPr="00887637">
        <w:t>the Directive.</w:t>
      </w:r>
    </w:p>
    <w:p w14:paraId="1116CA12" w14:textId="77777777" w:rsidR="004E03FE" w:rsidRPr="00887637" w:rsidRDefault="004E03FE" w:rsidP="00F31636">
      <w:pPr>
        <w:pStyle w:val="Titolo3"/>
      </w:pPr>
      <w:bookmarkStart w:id="51" w:name="_Toc289339003"/>
      <w:r w:rsidRPr="00887637">
        <w:t xml:space="preserve">Scope </w:t>
      </w:r>
      <w:r w:rsidR="00E00C51" w:rsidRPr="00887637">
        <w:t xml:space="preserve">&amp; provisions </w:t>
      </w:r>
      <w:r w:rsidRPr="00887637">
        <w:t>of legislation</w:t>
      </w:r>
      <w:bookmarkEnd w:id="51"/>
      <w:r w:rsidRPr="00887637">
        <w:t xml:space="preserve"> </w:t>
      </w:r>
    </w:p>
    <w:p w14:paraId="3252CAB7" w14:textId="77777777" w:rsidR="008E2F89" w:rsidRPr="00887637" w:rsidRDefault="008E2F89" w:rsidP="00F31636">
      <w:r w:rsidRPr="00887637">
        <w:t xml:space="preserve">The </w:t>
      </w:r>
      <w:r w:rsidR="00136B8B" w:rsidRPr="00887637">
        <w:t xml:space="preserve">WEEE </w:t>
      </w:r>
      <w:r w:rsidRPr="00887637">
        <w:t>Directive has one of the broadest scope</w:t>
      </w:r>
      <w:r w:rsidR="00734424" w:rsidRPr="00887637">
        <w:t>s</w:t>
      </w:r>
      <w:r w:rsidRPr="00887637">
        <w:t xml:space="preserve"> worldwide, particularly in its new version (2012/19/EU): from 15 August 2018 the so-called “open-scope” will be enacted. In it’s original version (2002/96/EC) the Directive</w:t>
      </w:r>
      <w:r w:rsidR="00C1020E" w:rsidRPr="00887637">
        <w:t xml:space="preserve"> covered electrical and electronic products (EEE) defined as: </w:t>
      </w:r>
    </w:p>
    <w:p w14:paraId="2D378E79" w14:textId="77777777" w:rsidR="00C1020E" w:rsidRPr="00887637" w:rsidRDefault="00C1020E" w:rsidP="00F14AFE">
      <w:pPr>
        <w:ind w:left="708"/>
        <w:rPr>
          <w:i/>
        </w:rPr>
      </w:pPr>
      <w:r w:rsidRPr="00887637">
        <w:rPr>
          <w:i/>
        </w:rPr>
        <w:t>Equipment which is dependent on electric currents or electromagnetic fields in order to work properly and equipment for the generation, transfer and measurement of such currents and fields falling under the categories set out in Annex IA and designed for use with a voltage rating not exceeding 1000 Volt for alternating current and 1500 Volt for direct current</w:t>
      </w:r>
    </w:p>
    <w:p w14:paraId="47617014" w14:textId="77777777" w:rsidR="00C1020E" w:rsidRPr="00887637" w:rsidRDefault="00C1020E" w:rsidP="00F31636">
      <w:r w:rsidRPr="00887637">
        <w:t>Annex 1A of the Directive specified the product categories covered: (1) large household appliances, (2) small household appliances, (3) IT and telecommunications equipment, (4) consumer equipment, (5) lighting equipment, (6) electrical and electronic tools (with the exception of large-scale stationary industrial tools), (7) toys, leisure and sports equipment, (8) medical devices (with the exception of all implanted and infected products), (9) monitoring and control instruments and (10) automatic dispensers. Annex 1B provided a non-exhaustive list of examples of products covered.</w:t>
      </w:r>
    </w:p>
    <w:p w14:paraId="6A766B84" w14:textId="77777777" w:rsidR="00F14AFE" w:rsidRPr="00887637" w:rsidRDefault="00C1020E" w:rsidP="00F31636">
      <w:r w:rsidRPr="00887637">
        <w:t xml:space="preserve">With the transition to the “open-scope” the EEE covered by the Directive are no longer clustered according to the product categories, but according to “collection categories” or “waste streams”. </w:t>
      </w:r>
    </w:p>
    <w:p w14:paraId="03531DB5" w14:textId="77777777" w:rsidR="00F14AFE" w:rsidRPr="00887637" w:rsidRDefault="00C1020E" w:rsidP="00F31636">
      <w:r w:rsidRPr="00887637">
        <w:t>Such a transition ensures better monitoring and allocation of responsibilities and provisio</w:t>
      </w:r>
      <w:r w:rsidR="00F14AFE" w:rsidRPr="00887637">
        <w:t xml:space="preserve">ns of the Directive’s articles, </w:t>
      </w:r>
      <w:r w:rsidRPr="00887637">
        <w:t>particularly allocation of costs and control of recycl</w:t>
      </w:r>
      <w:r w:rsidR="00F14AFE" w:rsidRPr="00887637">
        <w:t xml:space="preserve">ing and recovering performances. </w:t>
      </w:r>
    </w:p>
    <w:p w14:paraId="29E15B05" w14:textId="26A749E0" w:rsidR="00F14AFE" w:rsidRPr="00887637" w:rsidRDefault="00F14AFE" w:rsidP="00F31636">
      <w:r w:rsidRPr="00887637">
        <w:t xml:space="preserve">The new </w:t>
      </w:r>
      <w:r w:rsidR="00C1020E" w:rsidRPr="00887637">
        <w:t xml:space="preserve">clustering is closer to the actual waste management operations, as discarded appliances were and are collected not according to the 10 products categories but rather according to individual waste streams, depending on the treatment technologies adopted and treatment requirements. </w:t>
      </w:r>
    </w:p>
    <w:p w14:paraId="00158AFB" w14:textId="456D922D" w:rsidR="00C1020E" w:rsidRPr="00887637" w:rsidRDefault="00C07F3E" w:rsidP="00F31636">
      <w:r w:rsidRPr="00887637">
        <w:t>Difficulties arise w</w:t>
      </w:r>
      <w:r w:rsidR="00445269" w:rsidRPr="00887637">
        <w:t>hen in a single product category</w:t>
      </w:r>
      <w:r w:rsidRPr="00887637">
        <w:t xml:space="preserve"> products belonging to different waste streams are clustered: this was the case for consumer equipment</w:t>
      </w:r>
      <w:r w:rsidR="00445269" w:rsidRPr="00887637">
        <w:t xml:space="preserve"> (former category 4)</w:t>
      </w:r>
      <w:r w:rsidRPr="00887637">
        <w:t>, including CRT and Flat Panel Displays televisions (with specific recovery targets and technologies used) and other consumer electronic products (having different recovery tar</w:t>
      </w:r>
      <w:r w:rsidR="00445269" w:rsidRPr="00887637">
        <w:t>gets and technologies adopted): CRT and FPD were and are collected in a specific waste stream compared to other consumer electronic products, with totally different technology used for treatment and logistics and treatment costs.</w:t>
      </w:r>
    </w:p>
    <w:p w14:paraId="55817F3F" w14:textId="77777777" w:rsidR="00C1020E" w:rsidRPr="00887637" w:rsidRDefault="00C1020E" w:rsidP="00F31636">
      <w:r w:rsidRPr="00887637">
        <w:t xml:space="preserve">With the new Directive (2012/19/EU) the categories of products </w:t>
      </w:r>
      <w:r w:rsidR="00445269" w:rsidRPr="00887637">
        <w:t>changed into</w:t>
      </w:r>
      <w:r w:rsidRPr="00887637">
        <w:t>: (1) tempe</w:t>
      </w:r>
      <w:r w:rsidR="00014912" w:rsidRPr="00887637">
        <w:t>rature exchange equipment, (2) s</w:t>
      </w:r>
      <w:r w:rsidRPr="00887637">
        <w:t>creens, monitors, and equipment containing screens having a surface greater than 100 cm</w:t>
      </w:r>
      <w:r w:rsidRPr="00887637">
        <w:rPr>
          <w:vertAlign w:val="superscript"/>
        </w:rPr>
        <w:t>2</w:t>
      </w:r>
      <w:r w:rsidRPr="00887637">
        <w:t>, (3) lamps, (4), large equipment, (5) small equipment and (6) small IT and telecommunication equipment. Those categories are reflecting actual collection treatment streams across Europe.</w:t>
      </w:r>
    </w:p>
    <w:p w14:paraId="63FB7957" w14:textId="77777777" w:rsidR="00F0236D" w:rsidRPr="00887637" w:rsidRDefault="00F0236D" w:rsidP="00F31636">
      <w:r w:rsidRPr="00887637">
        <w:t>WEEE Directive legal provisions embrace a set of different topics, tackling important elements of</w:t>
      </w:r>
      <w:r w:rsidR="00021E7B" w:rsidRPr="00887637">
        <w:t xml:space="preserve"> the overall e-waste management. The following paragraph</w:t>
      </w:r>
      <w:r w:rsidR="003F19F8" w:rsidRPr="00887637">
        <w:t>s</w:t>
      </w:r>
      <w:r w:rsidR="00021E7B" w:rsidRPr="00887637">
        <w:t xml:space="preserve"> briefly summarize them, considering the new WEEE Directive legal text (2012/19/EU):</w:t>
      </w:r>
    </w:p>
    <w:p w14:paraId="178DAD81" w14:textId="77777777" w:rsidR="00F14AFE" w:rsidRPr="00887637" w:rsidRDefault="00133B55" w:rsidP="00906AF4">
      <w:pPr>
        <w:pStyle w:val="Paragrafoelenco"/>
        <w:numPr>
          <w:ilvl w:val="0"/>
          <w:numId w:val="18"/>
        </w:numPr>
      </w:pPr>
      <w:r w:rsidRPr="00887637">
        <w:rPr>
          <w:b/>
        </w:rPr>
        <w:t>Separate collection</w:t>
      </w:r>
      <w:r w:rsidRPr="00887637">
        <w:t xml:space="preserve"> (Article 5). Is responsibility of Member State to set-up separate collection systems for household </w:t>
      </w:r>
      <w:proofErr w:type="gramStart"/>
      <w:r w:rsidRPr="00887637">
        <w:t>WEEE.</w:t>
      </w:r>
      <w:proofErr w:type="gramEnd"/>
      <w:r w:rsidRPr="00887637">
        <w:t xml:space="preserve"> Different obligations are stated for household (B2C) or non-household (B2B) streams. For B2C streams Member States should ensure final users are able to return WEEE free of charge. </w:t>
      </w:r>
    </w:p>
    <w:p w14:paraId="621ECA0D" w14:textId="77777777" w:rsidR="00F14AFE" w:rsidRPr="00887637" w:rsidRDefault="00133B55" w:rsidP="00F14AFE">
      <w:pPr>
        <w:pStyle w:val="Paragrafoelenco"/>
      </w:pPr>
      <w:r w:rsidRPr="00887637">
        <w:t>Retailers should provide a take back service for final users on “old-for-new basis” (thus, when a consumer buys a new equivalent equipment, should return to the retailer free of charge the old one</w:t>
      </w:r>
      <w:r w:rsidR="006009E7" w:rsidRPr="00887637">
        <w:t>, except for small WEE that can now be returned for free to any retailer having a sales are</w:t>
      </w:r>
      <w:r w:rsidR="00493A17" w:rsidRPr="00887637">
        <w:t>a</w:t>
      </w:r>
      <w:r w:rsidR="006009E7" w:rsidRPr="00887637">
        <w:t xml:space="preserve"> greater than 400 m</w:t>
      </w:r>
      <w:r w:rsidR="006009E7" w:rsidRPr="00887637">
        <w:rPr>
          <w:vertAlign w:val="superscript"/>
        </w:rPr>
        <w:t>2</w:t>
      </w:r>
      <w:r w:rsidRPr="00887637">
        <w:t xml:space="preserve">). </w:t>
      </w:r>
    </w:p>
    <w:p w14:paraId="1E16109B" w14:textId="77777777" w:rsidR="00F14AFE" w:rsidRPr="00887637" w:rsidRDefault="00133B55" w:rsidP="00F14AFE">
      <w:pPr>
        <w:pStyle w:val="Paragrafoelenco"/>
      </w:pPr>
      <w:r w:rsidRPr="00887637">
        <w:t xml:space="preserve">Producers could organize alternative systems, individually or collectively, in order to ensure free of charge take back from household final users. </w:t>
      </w:r>
    </w:p>
    <w:p w14:paraId="289C3642" w14:textId="756685A4" w:rsidR="00F14AFE" w:rsidRPr="00887637" w:rsidRDefault="00057A41" w:rsidP="00F14AFE">
      <w:pPr>
        <w:pStyle w:val="Paragrafoelenco"/>
      </w:pPr>
      <w:r w:rsidRPr="00887637">
        <w:t>For B2B waste streams P</w:t>
      </w:r>
      <w:r w:rsidR="00133B55" w:rsidRPr="00887637">
        <w:t>roducers or third parties acting on their behalf pr</w:t>
      </w:r>
      <w:r w:rsidR="00052EF0" w:rsidRPr="00887637">
        <w:t>ovide for separate collections (as usually not going t</w:t>
      </w:r>
      <w:r w:rsidR="00E87512">
        <w:t>hrough</w:t>
      </w:r>
      <w:r w:rsidR="00052EF0" w:rsidRPr="00887637">
        <w:t xml:space="preserve"> the collection infrastructures available for citizens)</w:t>
      </w:r>
      <w:r w:rsidR="00133B55" w:rsidRPr="00887637">
        <w:t>.</w:t>
      </w:r>
      <w:r w:rsidR="00103D87" w:rsidRPr="00887637">
        <w:t xml:space="preserve"> </w:t>
      </w:r>
    </w:p>
    <w:p w14:paraId="416AE3D5" w14:textId="0BDA4ABC" w:rsidR="00133B55" w:rsidRPr="00887637" w:rsidRDefault="00133B55" w:rsidP="00F14AFE">
      <w:pPr>
        <w:pStyle w:val="Paragrafoelenco"/>
      </w:pPr>
      <w:r w:rsidRPr="00887637">
        <w:t xml:space="preserve">All WEEE collected should be transported to authorized treatment facilities, in order to maximise the reuse of whole appliances, components or the recovery of materials, according to treatments and recovery requirements settled in articles </w:t>
      </w:r>
      <w:r w:rsidR="006009E7" w:rsidRPr="00887637">
        <w:t>8</w:t>
      </w:r>
      <w:r w:rsidRPr="00887637">
        <w:t xml:space="preserve"> the Directive.</w:t>
      </w:r>
    </w:p>
    <w:p w14:paraId="7AC9D4CA" w14:textId="77777777" w:rsidR="00F14AFE" w:rsidRPr="00887637" w:rsidRDefault="00F14AFE" w:rsidP="00F14AFE">
      <w:pPr>
        <w:pStyle w:val="Paragrafoelenco"/>
      </w:pPr>
    </w:p>
    <w:p w14:paraId="3277E074" w14:textId="77777777" w:rsidR="00F14AFE" w:rsidRPr="00887637" w:rsidRDefault="00F0236D" w:rsidP="00906AF4">
      <w:pPr>
        <w:pStyle w:val="Paragrafoelenco"/>
        <w:numPr>
          <w:ilvl w:val="0"/>
          <w:numId w:val="18"/>
        </w:numPr>
      </w:pPr>
      <w:r w:rsidRPr="00887637">
        <w:rPr>
          <w:b/>
        </w:rPr>
        <w:t>Treatment requirements</w:t>
      </w:r>
      <w:r w:rsidRPr="00887637">
        <w:t xml:space="preserve"> (Article </w:t>
      </w:r>
      <w:r w:rsidR="006009E7" w:rsidRPr="00887637">
        <w:t>8</w:t>
      </w:r>
      <w:r w:rsidRPr="00887637">
        <w:t>).</w:t>
      </w:r>
      <w:r w:rsidR="006818F8" w:rsidRPr="00887637">
        <w:t xml:space="preserve"> </w:t>
      </w:r>
      <w:r w:rsidR="003411D5" w:rsidRPr="00887637">
        <w:t>A</w:t>
      </w:r>
      <w:r w:rsidR="00021E7B" w:rsidRPr="00887637">
        <w:t>ll appliances collected should be treated in authorized facilities according to Best Available Techniques (BAT) in order to ensure high level of environmental and human health protection</w:t>
      </w:r>
      <w:r w:rsidR="005E5F2B" w:rsidRPr="00887637">
        <w:t>.</w:t>
      </w:r>
      <w:r w:rsidR="00021E7B" w:rsidRPr="00887637">
        <w:t xml:space="preserve"> </w:t>
      </w:r>
    </w:p>
    <w:p w14:paraId="2FEADAD3" w14:textId="77777777" w:rsidR="00F14AFE" w:rsidRPr="00887637" w:rsidRDefault="00021E7B" w:rsidP="00F14AFE">
      <w:pPr>
        <w:pStyle w:val="Paragrafoelenco"/>
      </w:pPr>
      <w:r w:rsidRPr="00887637">
        <w:t xml:space="preserve">Member States </w:t>
      </w:r>
      <w:r w:rsidR="005E5F2B" w:rsidRPr="00887637">
        <w:t xml:space="preserve">are also encouraged to develop minimum treatment standards to be enforced: currently EU standardization body (CENELEC) is developing collection, logistics and treatment standards for different waste streams. </w:t>
      </w:r>
    </w:p>
    <w:p w14:paraId="3CB34B6E" w14:textId="5FD9AC70" w:rsidR="00F0236D" w:rsidRPr="00887637" w:rsidRDefault="00613813" w:rsidP="00F14AFE">
      <w:pPr>
        <w:pStyle w:val="Paragrafoelenco"/>
      </w:pPr>
      <w:r w:rsidRPr="00887637">
        <w:t xml:space="preserve">The directive </w:t>
      </w:r>
      <w:r w:rsidR="003411D5" w:rsidRPr="00887637">
        <w:t xml:space="preserve">itself </w:t>
      </w:r>
      <w:r w:rsidR="005E5F2B" w:rsidRPr="00887637">
        <w:t xml:space="preserve">contains minimum selective treatment for specific appliances and components </w:t>
      </w:r>
      <w:r w:rsidR="00723730" w:rsidRPr="00887637">
        <w:t xml:space="preserve">(Annex VII) and </w:t>
      </w:r>
      <w:r w:rsidR="005E5F2B" w:rsidRPr="00887637">
        <w:t xml:space="preserve">details </w:t>
      </w:r>
      <w:r w:rsidRPr="00887637">
        <w:t xml:space="preserve">regarding </w:t>
      </w:r>
      <w:r w:rsidR="005E5F2B" w:rsidRPr="00887637">
        <w:t>minimum technical requirements for storage of WEEE and sites where treatment is occurring</w:t>
      </w:r>
      <w:r w:rsidR="00723730" w:rsidRPr="00887637">
        <w:t xml:space="preserve"> (Annex VIII)</w:t>
      </w:r>
      <w:r w:rsidR="005E5F2B" w:rsidRPr="00887637">
        <w:t>.</w:t>
      </w:r>
    </w:p>
    <w:p w14:paraId="5071D015" w14:textId="77777777" w:rsidR="00F14AFE" w:rsidRPr="00887637" w:rsidRDefault="00F14AFE" w:rsidP="00F14AFE">
      <w:pPr>
        <w:pStyle w:val="Paragrafoelenco"/>
      </w:pPr>
    </w:p>
    <w:p w14:paraId="3CB93215" w14:textId="77777777" w:rsidR="00F14AFE" w:rsidRPr="00887637" w:rsidRDefault="00F0236D" w:rsidP="00906AF4">
      <w:pPr>
        <w:pStyle w:val="Paragrafoelenco"/>
        <w:numPr>
          <w:ilvl w:val="0"/>
          <w:numId w:val="18"/>
        </w:numPr>
      </w:pPr>
      <w:r w:rsidRPr="00887637">
        <w:rPr>
          <w:b/>
        </w:rPr>
        <w:t xml:space="preserve">Recovery </w:t>
      </w:r>
      <w:r w:rsidR="00E00C51" w:rsidRPr="00887637">
        <w:rPr>
          <w:b/>
        </w:rPr>
        <w:t>targets</w:t>
      </w:r>
      <w:r w:rsidRPr="00887637">
        <w:t xml:space="preserve"> (Article </w:t>
      </w:r>
      <w:r w:rsidR="006009E7" w:rsidRPr="00887637">
        <w:t>11</w:t>
      </w:r>
      <w:r w:rsidRPr="00887637">
        <w:t>).</w:t>
      </w:r>
      <w:r w:rsidR="001272D8" w:rsidRPr="00887637">
        <w:t xml:space="preserve"> </w:t>
      </w:r>
      <w:r w:rsidR="003411D5" w:rsidRPr="00887637">
        <w:t xml:space="preserve">Paramount for achievement of environmental benefits once WEEE is collected and treated is to ensure recycling and recovery targets are achieved. </w:t>
      </w:r>
    </w:p>
    <w:p w14:paraId="456187C3" w14:textId="27C330F6" w:rsidR="00F0236D" w:rsidRPr="00887637" w:rsidRDefault="006009E7" w:rsidP="00F14AFE">
      <w:pPr>
        <w:pStyle w:val="Paragrafoelenco"/>
      </w:pPr>
      <w:r w:rsidRPr="00887637">
        <w:t xml:space="preserve">Member State should ensure producers achieve specific targets in recovery and reuse or recycling. Those targets are weight-based targets and depend </w:t>
      </w:r>
      <w:r w:rsidR="00531D85" w:rsidRPr="00887637">
        <w:t>on different type of equipment (and from August 2018 onwards on waste streams).</w:t>
      </w:r>
    </w:p>
    <w:p w14:paraId="3948A1E7" w14:textId="77777777" w:rsidR="00F14AFE" w:rsidRPr="00887637" w:rsidRDefault="00F14AFE" w:rsidP="00F14AFE">
      <w:pPr>
        <w:pStyle w:val="Paragrafoelenco"/>
      </w:pPr>
    </w:p>
    <w:p w14:paraId="49A224A6" w14:textId="19040C9B" w:rsidR="003F7DD4" w:rsidRPr="00887637" w:rsidRDefault="00F0236D" w:rsidP="00906AF4">
      <w:pPr>
        <w:pStyle w:val="Paragrafoelenco"/>
        <w:numPr>
          <w:ilvl w:val="0"/>
          <w:numId w:val="18"/>
        </w:numPr>
      </w:pPr>
      <w:r w:rsidRPr="00887637">
        <w:rPr>
          <w:b/>
        </w:rPr>
        <w:t>Financing mechanism</w:t>
      </w:r>
      <w:r w:rsidRPr="00887637">
        <w:t xml:space="preserve"> (Articles </w:t>
      </w:r>
      <w:r w:rsidR="00E00C51" w:rsidRPr="00887637">
        <w:t>12</w:t>
      </w:r>
      <w:r w:rsidRPr="00887637">
        <w:t xml:space="preserve"> and </w:t>
      </w:r>
      <w:r w:rsidR="00E00C51" w:rsidRPr="00887637">
        <w:t>13</w:t>
      </w:r>
      <w:r w:rsidRPr="00887637">
        <w:t>).</w:t>
      </w:r>
      <w:r w:rsidR="00103D87" w:rsidRPr="00887637">
        <w:t xml:space="preserve"> </w:t>
      </w:r>
      <w:r w:rsidR="003255AA" w:rsidRPr="00887637">
        <w:t>Financing mechanism proved to be challenging and in some cases over-complicated as depending on</w:t>
      </w:r>
      <w:r w:rsidR="003B7EC2" w:rsidRPr="00887637">
        <w:t xml:space="preserve"> two criteria</w:t>
      </w:r>
      <w:r w:rsidR="00355CA2" w:rsidRPr="00887637">
        <w:t xml:space="preserve"> (</w:t>
      </w:r>
      <w:r w:rsidR="00D84AAF" w:rsidRPr="00887637">
        <w:fldChar w:fldCharType="begin"/>
      </w:r>
      <w:r w:rsidR="00355CA2" w:rsidRPr="00887637">
        <w:instrText xml:space="preserve"> REF _Ref277946531 \h </w:instrText>
      </w:r>
      <w:r w:rsidR="00D84AAF" w:rsidRPr="00887637">
        <w:fldChar w:fldCharType="separate"/>
      </w:r>
      <w:r w:rsidR="009F5EC3" w:rsidRPr="00887637">
        <w:t xml:space="preserve">Table </w:t>
      </w:r>
      <w:r w:rsidR="009F5EC3">
        <w:rPr>
          <w:noProof/>
        </w:rPr>
        <w:t>3</w:t>
      </w:r>
      <w:r w:rsidR="00D84AAF" w:rsidRPr="00887637">
        <w:fldChar w:fldCharType="end"/>
      </w:r>
      <w:r w:rsidR="00355CA2" w:rsidRPr="00887637">
        <w:t>)</w:t>
      </w:r>
      <w:r w:rsidR="003255AA" w:rsidRPr="00887637">
        <w:t>: t</w:t>
      </w:r>
      <w:r w:rsidR="00E00C51" w:rsidRPr="00887637">
        <w:t>ype of waste stream (household versus non-household)</w:t>
      </w:r>
      <w:r w:rsidR="003255AA" w:rsidRPr="00887637">
        <w:t xml:space="preserve"> and </w:t>
      </w:r>
      <w:r w:rsidR="004E3DD5" w:rsidRPr="00887637">
        <w:t xml:space="preserve">the </w:t>
      </w:r>
      <w:r w:rsidR="003255AA" w:rsidRPr="00887637">
        <w:t>t</w:t>
      </w:r>
      <w:r w:rsidR="00E00C51" w:rsidRPr="00887637">
        <w:t xml:space="preserve">ime appliances have been </w:t>
      </w:r>
      <w:r w:rsidR="00493A17" w:rsidRPr="00887637">
        <w:t>placed</w:t>
      </w:r>
      <w:r w:rsidR="00E00C51" w:rsidRPr="00887637">
        <w:t xml:space="preserve"> on market (</w:t>
      </w:r>
      <w:r w:rsidR="00915B5B" w:rsidRPr="00887637">
        <w:t>“</w:t>
      </w:r>
      <w:r w:rsidR="00E00C51" w:rsidRPr="00887637">
        <w:t>historical</w:t>
      </w:r>
      <w:r w:rsidR="003255AA" w:rsidRPr="00887637">
        <w:t xml:space="preserve"> waste</w:t>
      </w:r>
      <w:r w:rsidR="00915B5B" w:rsidRPr="00887637">
        <w:t>”</w:t>
      </w:r>
      <w:r w:rsidR="003255AA" w:rsidRPr="00887637">
        <w:t xml:space="preserve">, </w:t>
      </w:r>
      <w:r w:rsidR="00915B5B" w:rsidRPr="00887637">
        <w:t>arising from products placed on the market</w:t>
      </w:r>
      <w:r w:rsidR="003255AA" w:rsidRPr="00887637">
        <w:t xml:space="preserve"> prior entry into force of the Directive</w:t>
      </w:r>
      <w:r w:rsidR="00915B5B" w:rsidRPr="00887637">
        <w:t xml:space="preserve"> and</w:t>
      </w:r>
      <w:r w:rsidR="006818F8" w:rsidRPr="00887637">
        <w:t xml:space="preserve"> </w:t>
      </w:r>
      <w:r w:rsidR="00915B5B" w:rsidRPr="00887637">
        <w:t>“</w:t>
      </w:r>
      <w:r w:rsidR="00E00C51" w:rsidRPr="00887637">
        <w:t>new</w:t>
      </w:r>
      <w:r w:rsidR="003255AA" w:rsidRPr="00887637">
        <w:t xml:space="preserve"> waste</w:t>
      </w:r>
      <w:r w:rsidR="00915B5B" w:rsidRPr="00887637">
        <w:t>”</w:t>
      </w:r>
      <w:r w:rsidR="003255AA" w:rsidRPr="00887637">
        <w:t>, arising from appliances placed on the market after the Directive entered into force</w:t>
      </w:r>
      <w:r w:rsidR="00E00C51" w:rsidRPr="00887637">
        <w:t>)</w:t>
      </w:r>
      <w:r w:rsidR="003B7EC2" w:rsidRPr="00887637">
        <w:t xml:space="preserve">. Both the criteria resulted not straightforward to apply and in some cases grey areas </w:t>
      </w:r>
      <w:r w:rsidR="003E00DE" w:rsidRPr="00887637">
        <w:t xml:space="preserve">still </w:t>
      </w:r>
      <w:r w:rsidR="00C6404C" w:rsidRPr="00887637">
        <w:t>exist, particularly when it comes to distinction between household and non-household and historical versus new waste:</w:t>
      </w:r>
    </w:p>
    <w:p w14:paraId="31C58EF3" w14:textId="77777777" w:rsidR="00E1357A" w:rsidRPr="00887637" w:rsidRDefault="00E1357A" w:rsidP="00E1357A">
      <w:pPr>
        <w:pStyle w:val="Paragrafoelenco"/>
      </w:pPr>
    </w:p>
    <w:p w14:paraId="6C64C1DA" w14:textId="77777777" w:rsidR="00E00C51" w:rsidRPr="00887637" w:rsidRDefault="00E00C51" w:rsidP="00F83D96">
      <w:pPr>
        <w:pStyle w:val="Paragrafoelenco"/>
        <w:numPr>
          <w:ilvl w:val="1"/>
          <w:numId w:val="4"/>
        </w:numPr>
      </w:pPr>
      <w:r w:rsidRPr="00887637">
        <w:t>Household stream</w:t>
      </w:r>
      <w:r w:rsidR="003F7DD4" w:rsidRPr="00887637">
        <w:t xml:space="preserve"> (Article 12)</w:t>
      </w:r>
    </w:p>
    <w:p w14:paraId="2BF545FD" w14:textId="77777777" w:rsidR="00F14AFE" w:rsidRPr="00887637" w:rsidRDefault="00E00C51" w:rsidP="00E1357A">
      <w:pPr>
        <w:pStyle w:val="Paragrafoelenco"/>
        <w:ind w:left="1440"/>
      </w:pPr>
      <w:r w:rsidRPr="00887637">
        <w:t xml:space="preserve">Member State </w:t>
      </w:r>
      <w:r w:rsidR="003E00DE" w:rsidRPr="00887637">
        <w:t>shall</w:t>
      </w:r>
      <w:r w:rsidRPr="00887637">
        <w:t xml:space="preserve"> ensure Producers finance management of WEEE arising from appliances put on market after 13th August 2005 (</w:t>
      </w:r>
      <w:r w:rsidR="006C2491" w:rsidRPr="00887637">
        <w:t>n</w:t>
      </w:r>
      <w:r w:rsidRPr="00887637">
        <w:t xml:space="preserve">ew WEEE) on the basis of EPR principle. </w:t>
      </w:r>
    </w:p>
    <w:p w14:paraId="187816C5" w14:textId="77777777" w:rsidR="00F14AFE" w:rsidRPr="00887637" w:rsidRDefault="00E00C51" w:rsidP="00E1357A">
      <w:pPr>
        <w:pStyle w:val="Paragrafoelenco"/>
        <w:ind w:left="1440"/>
      </w:pPr>
      <w:r w:rsidRPr="00887637">
        <w:t xml:space="preserve">Producers are free to choose an individual approach (thus every producer is allowed to set up an own Product Recovery Network to collect and treat his own products discarded) or a collective one (thus joining a system together with other producers in order to ensure the proper management of discarded products). </w:t>
      </w:r>
    </w:p>
    <w:p w14:paraId="071A6A65" w14:textId="77777777" w:rsidR="00F14AFE" w:rsidRPr="00887637" w:rsidRDefault="00E00C51" w:rsidP="00E1357A">
      <w:pPr>
        <w:pStyle w:val="Paragrafoelenco"/>
        <w:ind w:left="1440"/>
      </w:pPr>
      <w:r w:rsidRPr="00887637">
        <w:t xml:space="preserve">Producers should provide at least for the financing of the collection, treatment, recovery and environmentally sound disposal, according to the wording of WEEE directive. </w:t>
      </w:r>
    </w:p>
    <w:p w14:paraId="706DC852" w14:textId="1B705C84" w:rsidR="00E00C51" w:rsidRPr="00887637" w:rsidRDefault="00E00C51" w:rsidP="00E1357A">
      <w:pPr>
        <w:pStyle w:val="Paragrafoelenco"/>
        <w:ind w:left="1440"/>
      </w:pPr>
      <w:r w:rsidRPr="00887637">
        <w:t xml:space="preserve">Every </w:t>
      </w:r>
      <w:r w:rsidR="006C2491" w:rsidRPr="00887637">
        <w:t>p</w:t>
      </w:r>
      <w:r w:rsidRPr="00887637">
        <w:t xml:space="preserve">roducer, when placing new appliances on market should provide a financial guarantee for </w:t>
      </w:r>
      <w:r w:rsidR="00A1414B" w:rsidRPr="00887637">
        <w:t xml:space="preserve">management of future waste arising from </w:t>
      </w:r>
      <w:r w:rsidRPr="00887637">
        <w:t>those appliance</w:t>
      </w:r>
      <w:r w:rsidR="006C2491" w:rsidRPr="00887637">
        <w:t>s</w:t>
      </w:r>
      <w:r w:rsidR="00A1414B" w:rsidRPr="00887637">
        <w:t xml:space="preserve">, when discarded; guarantee </w:t>
      </w:r>
      <w:r w:rsidR="006C2491" w:rsidRPr="00887637">
        <w:t>might be in a form of participation in a compliance scheme, an insurance or a blocked bank account.</w:t>
      </w:r>
    </w:p>
    <w:p w14:paraId="3EAAE302" w14:textId="77777777" w:rsidR="000A3AC3" w:rsidRPr="00887637" w:rsidRDefault="00E00C51" w:rsidP="00E1357A">
      <w:pPr>
        <w:pStyle w:val="Paragrafoelenco"/>
        <w:ind w:left="1440"/>
      </w:pPr>
      <w:r w:rsidRPr="00887637">
        <w:t xml:space="preserve">Financing of management of WEEE arising from appliances </w:t>
      </w:r>
      <w:r w:rsidR="00A1414B" w:rsidRPr="00887637">
        <w:t>placed</w:t>
      </w:r>
      <w:r w:rsidRPr="00887637">
        <w:t xml:space="preserve"> on market before 13th August 2005 (</w:t>
      </w:r>
      <w:r w:rsidR="006C2491" w:rsidRPr="00887637">
        <w:t>h</w:t>
      </w:r>
      <w:r w:rsidRPr="00887637">
        <w:t>istorical WEEE), thus out of the EPR principle, should be ensured by Producers collectively pre</w:t>
      </w:r>
      <w:r w:rsidR="006C2491" w:rsidRPr="00887637">
        <w:t>sent on the market</w:t>
      </w:r>
      <w:r w:rsidRPr="00887637">
        <w:t xml:space="preserve"> when costs </w:t>
      </w:r>
      <w:r w:rsidR="00DE4001" w:rsidRPr="00887637">
        <w:t>related to the management of those</w:t>
      </w:r>
      <w:r w:rsidRPr="00887637">
        <w:t xml:space="preserve"> WEEE arise. </w:t>
      </w:r>
    </w:p>
    <w:p w14:paraId="3CD388E3" w14:textId="77777777" w:rsidR="003F7DD4" w:rsidRPr="00887637" w:rsidRDefault="006C2491" w:rsidP="00E1357A">
      <w:pPr>
        <w:pStyle w:val="Paragrafoelenco"/>
        <w:ind w:left="1440"/>
      </w:pPr>
      <w:r w:rsidRPr="00887637">
        <w:t xml:space="preserve">In the original WEEE Directive (2002/96/EC) </w:t>
      </w:r>
      <w:r w:rsidR="00E00C51" w:rsidRPr="00887637">
        <w:t xml:space="preserve">Producers </w:t>
      </w:r>
      <w:r w:rsidRPr="00887637">
        <w:t>were</w:t>
      </w:r>
      <w:r w:rsidR="00E00C51" w:rsidRPr="00887637">
        <w:t xml:space="preserve"> allowed to show to customers costs incurred in the management of those historical WEEE by means of a Visible Fee, to be added </w:t>
      </w:r>
      <w:r w:rsidRPr="00887637">
        <w:t>on</w:t>
      </w:r>
      <w:r w:rsidR="00E00C51" w:rsidRPr="00887637">
        <w:t xml:space="preserve"> sale </w:t>
      </w:r>
      <w:r w:rsidR="000A3AC3" w:rsidRPr="00887637">
        <w:t xml:space="preserve">price; </w:t>
      </w:r>
      <w:r w:rsidR="00E00C51" w:rsidRPr="00887637">
        <w:t xml:space="preserve">financing of Historical WEEE </w:t>
      </w:r>
      <w:r w:rsidRPr="00887637">
        <w:t xml:space="preserve">was </w:t>
      </w:r>
      <w:r w:rsidR="000A3AC3" w:rsidRPr="00887637">
        <w:t>in practice ensured</w:t>
      </w:r>
      <w:r w:rsidRPr="00887637">
        <w:t xml:space="preserve"> by consumers </w:t>
      </w:r>
      <w:r w:rsidR="00E00C51" w:rsidRPr="00887637">
        <w:t xml:space="preserve">when Visible Fee </w:t>
      </w:r>
      <w:r w:rsidRPr="00887637">
        <w:t>was</w:t>
      </w:r>
      <w:r w:rsidR="00E00C51" w:rsidRPr="00887637">
        <w:t xml:space="preserve"> used.</w:t>
      </w:r>
    </w:p>
    <w:p w14:paraId="4099F3CB" w14:textId="77777777" w:rsidR="00F14AFE" w:rsidRPr="00887637" w:rsidRDefault="006D5E4B" w:rsidP="00E1357A">
      <w:pPr>
        <w:pStyle w:val="Paragrafoelenco"/>
        <w:ind w:left="1440"/>
      </w:pPr>
      <w:r w:rsidRPr="00887637">
        <w:t xml:space="preserve">In the new WEEE Directive (2012/19/EU) </w:t>
      </w:r>
      <w:r w:rsidR="00F023F0" w:rsidRPr="00887637">
        <w:t xml:space="preserve">Member States may require Producers to show purchasers the cost for collection and treatment of appliances. </w:t>
      </w:r>
    </w:p>
    <w:p w14:paraId="1A37390B" w14:textId="6D2A834B" w:rsidR="006D5E4B" w:rsidRPr="00887637" w:rsidRDefault="00F023F0" w:rsidP="00E1357A">
      <w:pPr>
        <w:pStyle w:val="Paragrafoelenco"/>
        <w:ind w:left="1440"/>
      </w:pPr>
      <w:r w:rsidRPr="00887637">
        <w:t>Again, like for the Visible Fee in the past, such provision might shift, in practice the financing responsibility from Producers to consumers.</w:t>
      </w:r>
    </w:p>
    <w:p w14:paraId="0309C84A" w14:textId="77777777" w:rsidR="00E1357A" w:rsidRPr="00887637" w:rsidRDefault="00E1357A" w:rsidP="00E1357A">
      <w:pPr>
        <w:pStyle w:val="Paragrafoelenco"/>
        <w:ind w:left="1440"/>
      </w:pPr>
    </w:p>
    <w:p w14:paraId="539426E6" w14:textId="3C981760" w:rsidR="00E00C51" w:rsidRPr="00887637" w:rsidRDefault="00734424" w:rsidP="004E770B">
      <w:pPr>
        <w:pStyle w:val="Paragrafoelenco"/>
        <w:keepNext/>
        <w:numPr>
          <w:ilvl w:val="1"/>
          <w:numId w:val="4"/>
        </w:numPr>
        <w:ind w:left="1434" w:hanging="357"/>
      </w:pPr>
      <w:r w:rsidRPr="00887637">
        <w:t>Waste from others than private households</w:t>
      </w:r>
      <w:r w:rsidR="003F7DD4" w:rsidRPr="00887637">
        <w:t xml:space="preserve"> (Article 13)</w:t>
      </w:r>
    </w:p>
    <w:p w14:paraId="12FBB834" w14:textId="77777777" w:rsidR="00F14AFE" w:rsidRPr="00887637" w:rsidRDefault="00E00C51" w:rsidP="00E1357A">
      <w:pPr>
        <w:pStyle w:val="Paragrafoelenco"/>
        <w:ind w:left="1440"/>
      </w:pPr>
      <w:r w:rsidRPr="00887637">
        <w:t xml:space="preserve">Member State </w:t>
      </w:r>
      <w:r w:rsidR="003E00DE" w:rsidRPr="00887637">
        <w:t>shall</w:t>
      </w:r>
      <w:r w:rsidRPr="00887637">
        <w:t xml:space="preserve"> ensure Producers finance management of WEEE arising from appliances </w:t>
      </w:r>
      <w:r w:rsidR="006271BB" w:rsidRPr="00887637">
        <w:t>placed</w:t>
      </w:r>
      <w:r w:rsidRPr="00887637">
        <w:t xml:space="preserve"> on market after 13th August 2005 (</w:t>
      </w:r>
      <w:r w:rsidR="003E00DE" w:rsidRPr="00887637">
        <w:t>n</w:t>
      </w:r>
      <w:r w:rsidRPr="00887637">
        <w:t xml:space="preserve">ew WEEE) on the basis of EPR principle. </w:t>
      </w:r>
    </w:p>
    <w:p w14:paraId="04881122" w14:textId="77777777" w:rsidR="00F14AFE" w:rsidRPr="00887637" w:rsidRDefault="00E00C51" w:rsidP="00E1357A">
      <w:pPr>
        <w:pStyle w:val="Paragrafoelenco"/>
        <w:ind w:left="1440"/>
      </w:pPr>
      <w:r w:rsidRPr="00887637">
        <w:t xml:space="preserve">Anyway Producers are allowed to conclude different </w:t>
      </w:r>
      <w:r w:rsidR="006271BB" w:rsidRPr="00887637">
        <w:t xml:space="preserve">financial </w:t>
      </w:r>
      <w:r w:rsidRPr="00887637">
        <w:t xml:space="preserve">agreements with their customers when selling new appliances concerning the </w:t>
      </w:r>
      <w:r w:rsidR="003E00DE" w:rsidRPr="00887637">
        <w:t xml:space="preserve">financing of management of WEEE. </w:t>
      </w:r>
    </w:p>
    <w:p w14:paraId="75A51F77" w14:textId="7305F12F" w:rsidR="00E00C51" w:rsidRPr="00887637" w:rsidRDefault="00E00C51" w:rsidP="00E1357A">
      <w:pPr>
        <w:pStyle w:val="Paragrafoelenco"/>
        <w:ind w:left="1440"/>
      </w:pPr>
      <w:r w:rsidRPr="00887637">
        <w:t xml:space="preserve">No financial guarantees need to be provided for </w:t>
      </w:r>
      <w:r w:rsidR="006271BB" w:rsidRPr="00887637">
        <w:t>n</w:t>
      </w:r>
      <w:r w:rsidRPr="00887637">
        <w:t>on-</w:t>
      </w:r>
      <w:r w:rsidR="006271BB" w:rsidRPr="00887637">
        <w:t>h</w:t>
      </w:r>
      <w:r w:rsidRPr="00887637">
        <w:t xml:space="preserve">ousehold appliances </w:t>
      </w:r>
      <w:r w:rsidR="006271BB" w:rsidRPr="00887637">
        <w:t>placed</w:t>
      </w:r>
      <w:r w:rsidRPr="00887637">
        <w:t xml:space="preserve"> on market.</w:t>
      </w:r>
    </w:p>
    <w:p w14:paraId="46027BE1" w14:textId="77777777" w:rsidR="00F14AFE" w:rsidRPr="00887637" w:rsidRDefault="00E00C51" w:rsidP="00E1357A">
      <w:pPr>
        <w:pStyle w:val="Paragrafoelenco"/>
        <w:ind w:left="1440"/>
      </w:pPr>
      <w:r w:rsidRPr="00887637">
        <w:t xml:space="preserve">Financing of management of WEEE arising from appliances </w:t>
      </w:r>
      <w:r w:rsidR="006271BB" w:rsidRPr="00887637">
        <w:t>placed</w:t>
      </w:r>
      <w:r w:rsidRPr="00887637">
        <w:t xml:space="preserve"> on market before 13th August 2005 (</w:t>
      </w:r>
      <w:r w:rsidR="003E00DE" w:rsidRPr="00887637">
        <w:t>h</w:t>
      </w:r>
      <w:r w:rsidRPr="00887637">
        <w:t xml:space="preserve">istorical WEEE), thus out of the EPR principle, should be ensured by Producers when replacing an old appliance with a new one only if appliances are “equivalent”. </w:t>
      </w:r>
    </w:p>
    <w:p w14:paraId="5AB5173C" w14:textId="68573E7A" w:rsidR="00F0236D" w:rsidRPr="00887637" w:rsidRDefault="00E00C51" w:rsidP="00E1357A">
      <w:pPr>
        <w:pStyle w:val="Paragrafoelenco"/>
        <w:ind w:left="1440"/>
      </w:pPr>
      <w:r w:rsidRPr="00887637">
        <w:t xml:space="preserve">Otherwise is up to </w:t>
      </w:r>
      <w:r w:rsidR="003E00DE" w:rsidRPr="00887637">
        <w:t>the holder of the appliance to be discarded</w:t>
      </w:r>
      <w:r w:rsidRPr="00887637">
        <w:t>.</w:t>
      </w:r>
      <w:r w:rsidR="00C6404C" w:rsidRPr="00887637">
        <w:t xml:space="preserve"> In the new WEEE Directive (2012/19/EU) the opportunity of showing to customers the actual costs for WEEE management is also foreseen, as for household streams.</w:t>
      </w:r>
    </w:p>
    <w:p w14:paraId="70492E23" w14:textId="77777777" w:rsidR="00C6404C" w:rsidRPr="00887637" w:rsidRDefault="00C6404C" w:rsidP="00F31636">
      <w:pPr>
        <w:pStyle w:val="Paragrafoelenco"/>
      </w:pPr>
    </w:p>
    <w:tbl>
      <w:tblPr>
        <w:tblStyle w:val="Grigliamedia3-Colore6"/>
        <w:tblW w:w="8328" w:type="dxa"/>
        <w:jc w:val="center"/>
        <w:tblLayout w:type="fixed"/>
        <w:tblLook w:val="00A0" w:firstRow="1" w:lastRow="0" w:firstColumn="1" w:lastColumn="0" w:noHBand="0" w:noVBand="0"/>
      </w:tblPr>
      <w:tblGrid>
        <w:gridCol w:w="1755"/>
        <w:gridCol w:w="3286"/>
        <w:gridCol w:w="3287"/>
      </w:tblGrid>
      <w:tr w:rsidR="00C6404C" w:rsidRPr="00887637" w14:paraId="7C309469" w14:textId="77777777" w:rsidTr="00C640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tcPr>
          <w:p w14:paraId="427BF0A5" w14:textId="77777777" w:rsidR="00C6404C" w:rsidRPr="00887637" w:rsidRDefault="00C6404C" w:rsidP="00F31636">
            <w:pPr>
              <w:pStyle w:val="Paragrafoelenco"/>
            </w:pPr>
          </w:p>
        </w:tc>
        <w:tc>
          <w:tcPr>
            <w:cnfStyle w:val="000010000000" w:firstRow="0" w:lastRow="0" w:firstColumn="0" w:lastColumn="0" w:oddVBand="1" w:evenVBand="0" w:oddHBand="0" w:evenHBand="0" w:firstRowFirstColumn="0" w:firstRowLastColumn="0" w:lastRowFirstColumn="0" w:lastRowLastColumn="0"/>
            <w:tcW w:w="3286" w:type="dxa"/>
          </w:tcPr>
          <w:p w14:paraId="27CBD491" w14:textId="77777777" w:rsidR="00C6404C" w:rsidRPr="00887637" w:rsidRDefault="00C6404C" w:rsidP="00F31636">
            <w:r w:rsidRPr="00887637">
              <w:t>Historical WEEE (ante 13-08-2005)</w:t>
            </w:r>
          </w:p>
        </w:tc>
        <w:tc>
          <w:tcPr>
            <w:tcW w:w="3287" w:type="dxa"/>
          </w:tcPr>
          <w:p w14:paraId="51A6845C" w14:textId="77777777" w:rsidR="00C6404C" w:rsidRPr="00887637" w:rsidRDefault="00C6404C" w:rsidP="00F31636">
            <w:pPr>
              <w:cnfStyle w:val="100000000000" w:firstRow="1" w:lastRow="0" w:firstColumn="0" w:lastColumn="0" w:oddVBand="0" w:evenVBand="0" w:oddHBand="0" w:evenHBand="0" w:firstRowFirstColumn="0" w:firstRowLastColumn="0" w:lastRowFirstColumn="0" w:lastRowLastColumn="0"/>
            </w:pPr>
            <w:r w:rsidRPr="00887637">
              <w:t>New WEEE (post 13-08-2005)</w:t>
            </w:r>
          </w:p>
        </w:tc>
      </w:tr>
      <w:tr w:rsidR="00C6404C" w:rsidRPr="00887637" w14:paraId="316489F1" w14:textId="77777777" w:rsidTr="00AB0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tcPr>
          <w:p w14:paraId="6EBA7BEC" w14:textId="77777777" w:rsidR="00C6404C" w:rsidRPr="00887637" w:rsidRDefault="00C6404C" w:rsidP="00F31636">
            <w:r w:rsidRPr="00887637">
              <w:t>Household WEEE (B2C)</w:t>
            </w:r>
          </w:p>
        </w:tc>
        <w:tc>
          <w:tcPr>
            <w:cnfStyle w:val="000010000000" w:firstRow="0" w:lastRow="0" w:firstColumn="0" w:lastColumn="0" w:oddVBand="1" w:evenVBand="0" w:oddHBand="0" w:evenHBand="0" w:firstRowFirstColumn="0" w:firstRowLastColumn="0" w:lastRowFirstColumn="0" w:lastRowLastColumn="0"/>
            <w:tcW w:w="3286" w:type="dxa"/>
            <w:shd w:val="clear" w:color="auto" w:fill="FDE9D9" w:themeFill="accent6" w:themeFillTint="33"/>
          </w:tcPr>
          <w:p w14:paraId="03310FA3" w14:textId="77777777" w:rsidR="00C6404C" w:rsidRPr="00887637" w:rsidRDefault="00C6404C" w:rsidP="00F31636">
            <w:r w:rsidRPr="00887637">
              <w:t>EPR (Collective approach)</w:t>
            </w:r>
          </w:p>
          <w:p w14:paraId="0C31A048" w14:textId="77777777" w:rsidR="00C6404C" w:rsidRPr="00887637" w:rsidRDefault="00C6404C" w:rsidP="00F31636"/>
          <w:p w14:paraId="66DEA93F" w14:textId="26BCC528" w:rsidR="00C6404C" w:rsidRPr="00887637" w:rsidRDefault="00C6404C" w:rsidP="00F31636">
            <w:r w:rsidRPr="00887637">
              <w:t>Option to show customers costs incurred</w:t>
            </w:r>
            <w:r w:rsidR="003F19F8" w:rsidRPr="00887637">
              <w:t xml:space="preserve"> (Visible Fee in old WEEE Directive)</w:t>
            </w:r>
            <w:r w:rsidR="00E434AA" w:rsidRPr="00887637">
              <w:t xml:space="preserve"> till 2011/2013.</w:t>
            </w:r>
          </w:p>
          <w:p w14:paraId="070FC47A" w14:textId="77777777" w:rsidR="00C6404C" w:rsidRPr="00887637" w:rsidRDefault="00C6404C" w:rsidP="00F31636"/>
          <w:p w14:paraId="02F12469" w14:textId="77777777" w:rsidR="00C6404C" w:rsidRPr="00887637" w:rsidRDefault="00C6404C" w:rsidP="00F31636">
            <w:r w:rsidRPr="00887637">
              <w:t>Financial Guarantees not required</w:t>
            </w:r>
          </w:p>
        </w:tc>
        <w:tc>
          <w:tcPr>
            <w:tcW w:w="3287" w:type="dxa"/>
          </w:tcPr>
          <w:p w14:paraId="780E8A70" w14:textId="77777777" w:rsidR="00C6404C" w:rsidRPr="00887637" w:rsidRDefault="00C6404C" w:rsidP="00F31636">
            <w:pPr>
              <w:cnfStyle w:val="000000100000" w:firstRow="0" w:lastRow="0" w:firstColumn="0" w:lastColumn="0" w:oddVBand="0" w:evenVBand="0" w:oddHBand="1" w:evenHBand="0" w:firstRowFirstColumn="0" w:firstRowLastColumn="0" w:lastRowFirstColumn="0" w:lastRowLastColumn="0"/>
            </w:pPr>
            <w:r w:rsidRPr="00887637">
              <w:t>EPR (Individual or Collective approach allowed)</w:t>
            </w:r>
          </w:p>
          <w:p w14:paraId="60E1D0AA" w14:textId="77777777" w:rsidR="00C6404C" w:rsidRPr="00887637" w:rsidRDefault="00C6404C" w:rsidP="00F31636">
            <w:pPr>
              <w:cnfStyle w:val="000000100000" w:firstRow="0" w:lastRow="0" w:firstColumn="0" w:lastColumn="0" w:oddVBand="0" w:evenVBand="0" w:oddHBand="1" w:evenHBand="0" w:firstRowFirstColumn="0" w:firstRowLastColumn="0" w:lastRowFirstColumn="0" w:lastRowLastColumn="0"/>
            </w:pPr>
          </w:p>
          <w:p w14:paraId="520F02C4" w14:textId="77777777" w:rsidR="00C6404C" w:rsidRPr="00887637" w:rsidRDefault="00C6404C" w:rsidP="00F31636">
            <w:pPr>
              <w:cnfStyle w:val="000000100000" w:firstRow="0" w:lastRow="0" w:firstColumn="0" w:lastColumn="0" w:oddVBand="0" w:evenVBand="0" w:oddHBand="1" w:evenHBand="0" w:firstRowFirstColumn="0" w:firstRowLastColumn="0" w:lastRowFirstColumn="0" w:lastRowLastColumn="0"/>
            </w:pPr>
            <w:r w:rsidRPr="00887637">
              <w:t>(</w:t>
            </w:r>
            <w:r w:rsidRPr="00887637">
              <w:rPr>
                <w:b/>
              </w:rPr>
              <w:t>New</w:t>
            </w:r>
            <w:r w:rsidRPr="00887637">
              <w:t>) Option to show customers costs incurred</w:t>
            </w:r>
          </w:p>
          <w:p w14:paraId="24EA0075" w14:textId="77777777" w:rsidR="00C6404C" w:rsidRPr="00887637" w:rsidRDefault="00C6404C" w:rsidP="00F31636">
            <w:pPr>
              <w:cnfStyle w:val="000000100000" w:firstRow="0" w:lastRow="0" w:firstColumn="0" w:lastColumn="0" w:oddVBand="0" w:evenVBand="0" w:oddHBand="1" w:evenHBand="0" w:firstRowFirstColumn="0" w:firstRowLastColumn="0" w:lastRowFirstColumn="0" w:lastRowLastColumn="0"/>
            </w:pPr>
          </w:p>
          <w:p w14:paraId="40204785" w14:textId="77777777" w:rsidR="00C6404C" w:rsidRPr="00887637" w:rsidRDefault="00C6404C" w:rsidP="00F31636">
            <w:pPr>
              <w:cnfStyle w:val="000000100000" w:firstRow="0" w:lastRow="0" w:firstColumn="0" w:lastColumn="0" w:oddVBand="0" w:evenVBand="0" w:oddHBand="1" w:evenHBand="0" w:firstRowFirstColumn="0" w:firstRowLastColumn="0" w:lastRowFirstColumn="0" w:lastRowLastColumn="0"/>
            </w:pPr>
            <w:r w:rsidRPr="00887637">
              <w:t>Financial Guarantees required</w:t>
            </w:r>
          </w:p>
        </w:tc>
      </w:tr>
      <w:tr w:rsidR="00C6404C" w:rsidRPr="00887637" w14:paraId="7943D8AB" w14:textId="77777777" w:rsidTr="00AB0E63">
        <w:trPr>
          <w:jc w:val="center"/>
        </w:trPr>
        <w:tc>
          <w:tcPr>
            <w:cnfStyle w:val="001000000000" w:firstRow="0" w:lastRow="0" w:firstColumn="1" w:lastColumn="0" w:oddVBand="0" w:evenVBand="0" w:oddHBand="0" w:evenHBand="0" w:firstRowFirstColumn="0" w:firstRowLastColumn="0" w:lastRowFirstColumn="0" w:lastRowLastColumn="0"/>
            <w:tcW w:w="1755" w:type="dxa"/>
          </w:tcPr>
          <w:p w14:paraId="790CA71B" w14:textId="77777777" w:rsidR="00C6404C" w:rsidRPr="00887637" w:rsidRDefault="00C6404C" w:rsidP="00F31636">
            <w:r w:rsidRPr="00887637">
              <w:t>Non-Household WEEE (B2B)</w:t>
            </w:r>
          </w:p>
        </w:tc>
        <w:tc>
          <w:tcPr>
            <w:cnfStyle w:val="000010000000" w:firstRow="0" w:lastRow="0" w:firstColumn="0" w:lastColumn="0" w:oddVBand="1" w:evenVBand="0" w:oddHBand="0" w:evenHBand="0" w:firstRowFirstColumn="0" w:firstRowLastColumn="0" w:lastRowFirstColumn="0" w:lastRowLastColumn="0"/>
            <w:tcW w:w="3286" w:type="dxa"/>
          </w:tcPr>
          <w:p w14:paraId="7573BEBA" w14:textId="77777777" w:rsidR="00C6404C" w:rsidRPr="00887637" w:rsidRDefault="00C6404C" w:rsidP="00F31636">
            <w:r w:rsidRPr="00887637">
              <w:t xml:space="preserve">EPR for </w:t>
            </w:r>
            <w:r w:rsidR="00092063" w:rsidRPr="00887637">
              <w:t>e</w:t>
            </w:r>
            <w:r w:rsidRPr="00887637">
              <w:t>quivalent appliances,</w:t>
            </w:r>
          </w:p>
          <w:p w14:paraId="7468D297" w14:textId="77777777" w:rsidR="00C6404C" w:rsidRPr="00887637" w:rsidRDefault="00C6404C" w:rsidP="00F31636">
            <w:r w:rsidRPr="00887637">
              <w:t xml:space="preserve">Customer </w:t>
            </w:r>
            <w:r w:rsidR="00092063" w:rsidRPr="00887637">
              <w:t>r</w:t>
            </w:r>
            <w:r w:rsidRPr="00887637">
              <w:t xml:space="preserve">esponsibility for </w:t>
            </w:r>
            <w:r w:rsidR="00092063" w:rsidRPr="00887637">
              <w:t>n</w:t>
            </w:r>
            <w:r w:rsidRPr="00887637">
              <w:t>on-</w:t>
            </w:r>
            <w:r w:rsidR="00092063" w:rsidRPr="00887637">
              <w:t>e</w:t>
            </w:r>
            <w:r w:rsidRPr="00887637">
              <w:t>quivalent appliances</w:t>
            </w:r>
          </w:p>
          <w:p w14:paraId="7463CFC8" w14:textId="77777777" w:rsidR="00C6404C" w:rsidRPr="00887637" w:rsidRDefault="00C6404C" w:rsidP="00F31636"/>
          <w:p w14:paraId="34271F46" w14:textId="77777777" w:rsidR="00C6404C" w:rsidRPr="00887637" w:rsidRDefault="00C6404C" w:rsidP="00F31636">
            <w:r w:rsidRPr="00887637">
              <w:t>(</w:t>
            </w:r>
            <w:r w:rsidRPr="00887637">
              <w:rPr>
                <w:b/>
              </w:rPr>
              <w:t>New</w:t>
            </w:r>
            <w:r w:rsidRPr="00887637">
              <w:t>) Option to show customers costs incurred</w:t>
            </w:r>
          </w:p>
          <w:p w14:paraId="5BE77E65" w14:textId="77777777" w:rsidR="00C6404C" w:rsidRPr="00887637" w:rsidRDefault="00C6404C" w:rsidP="00F31636"/>
          <w:p w14:paraId="5AE8CAD9" w14:textId="77777777" w:rsidR="00C6404C" w:rsidRPr="00887637" w:rsidRDefault="00C6404C" w:rsidP="00F31636">
            <w:r w:rsidRPr="00887637">
              <w:t>Financial Guarantees not required</w:t>
            </w:r>
          </w:p>
        </w:tc>
        <w:tc>
          <w:tcPr>
            <w:tcW w:w="3287" w:type="dxa"/>
            <w:shd w:val="clear" w:color="auto" w:fill="FDE9D9" w:themeFill="accent6" w:themeFillTint="33"/>
          </w:tcPr>
          <w:p w14:paraId="2FBABEB9" w14:textId="77777777" w:rsidR="00C6404C" w:rsidRPr="00887637" w:rsidRDefault="00C6404C" w:rsidP="00F31636">
            <w:pPr>
              <w:cnfStyle w:val="000000000000" w:firstRow="0" w:lastRow="0" w:firstColumn="0" w:lastColumn="0" w:oddVBand="0" w:evenVBand="0" w:oddHBand="0" w:evenHBand="0" w:firstRowFirstColumn="0" w:firstRowLastColumn="0" w:lastRowFirstColumn="0" w:lastRowLastColumn="0"/>
            </w:pPr>
            <w:r w:rsidRPr="00887637">
              <w:t>EPR (Different agreement with customers allowed)</w:t>
            </w:r>
          </w:p>
          <w:p w14:paraId="2A339B85" w14:textId="77777777" w:rsidR="00C6404C" w:rsidRPr="00887637" w:rsidRDefault="00C6404C" w:rsidP="00F31636">
            <w:pPr>
              <w:cnfStyle w:val="000000000000" w:firstRow="0" w:lastRow="0" w:firstColumn="0" w:lastColumn="0" w:oddVBand="0" w:evenVBand="0" w:oddHBand="0" w:evenHBand="0" w:firstRowFirstColumn="0" w:firstRowLastColumn="0" w:lastRowFirstColumn="0" w:lastRowLastColumn="0"/>
            </w:pPr>
          </w:p>
          <w:p w14:paraId="18E20EC4" w14:textId="77777777" w:rsidR="00C6404C" w:rsidRPr="00887637" w:rsidRDefault="00C6404C" w:rsidP="00F31636">
            <w:pPr>
              <w:cnfStyle w:val="000000000000" w:firstRow="0" w:lastRow="0" w:firstColumn="0" w:lastColumn="0" w:oddVBand="0" w:evenVBand="0" w:oddHBand="0" w:evenHBand="0" w:firstRowFirstColumn="0" w:firstRowLastColumn="0" w:lastRowFirstColumn="0" w:lastRowLastColumn="0"/>
            </w:pPr>
            <w:r w:rsidRPr="00887637">
              <w:t>(</w:t>
            </w:r>
            <w:r w:rsidRPr="00887637">
              <w:rPr>
                <w:b/>
              </w:rPr>
              <w:t>New</w:t>
            </w:r>
            <w:r w:rsidRPr="00887637">
              <w:t>) Option to show customers costs incurred</w:t>
            </w:r>
          </w:p>
          <w:p w14:paraId="335D39B0" w14:textId="77777777" w:rsidR="00C6404C" w:rsidRPr="00887637" w:rsidRDefault="00C6404C" w:rsidP="00F31636">
            <w:pPr>
              <w:cnfStyle w:val="000000000000" w:firstRow="0" w:lastRow="0" w:firstColumn="0" w:lastColumn="0" w:oddVBand="0" w:evenVBand="0" w:oddHBand="0" w:evenHBand="0" w:firstRowFirstColumn="0" w:firstRowLastColumn="0" w:lastRowFirstColumn="0" w:lastRowLastColumn="0"/>
            </w:pPr>
          </w:p>
          <w:p w14:paraId="1A7AEF87" w14:textId="77777777" w:rsidR="00C6404C" w:rsidRPr="00887637" w:rsidRDefault="00C6404C" w:rsidP="00F31636">
            <w:pPr>
              <w:cnfStyle w:val="000000000000" w:firstRow="0" w:lastRow="0" w:firstColumn="0" w:lastColumn="0" w:oddVBand="0" w:evenVBand="0" w:oddHBand="0" w:evenHBand="0" w:firstRowFirstColumn="0" w:firstRowLastColumn="0" w:lastRowFirstColumn="0" w:lastRowLastColumn="0"/>
            </w:pPr>
            <w:r w:rsidRPr="00887637">
              <w:t>Financial Guarantees not required</w:t>
            </w:r>
          </w:p>
        </w:tc>
      </w:tr>
    </w:tbl>
    <w:p w14:paraId="3ADC1507" w14:textId="77777777" w:rsidR="00C6404C" w:rsidRPr="00887637" w:rsidRDefault="00C6404C" w:rsidP="00F31636">
      <w:pPr>
        <w:pStyle w:val="Didascalia"/>
      </w:pPr>
      <w:bookmarkStart w:id="52" w:name="_Ref277946531"/>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3</w:t>
      </w:r>
      <w:r w:rsidR="00D84AAF" w:rsidRPr="00887637">
        <w:fldChar w:fldCharType="end"/>
      </w:r>
      <w:bookmarkEnd w:id="52"/>
      <w:r w:rsidRPr="00887637">
        <w:t>: Overview of financing mechanism foreseen by WEEE Directive. Provisions introduced by the new WEEE Directive are indicated with (New).</w:t>
      </w:r>
    </w:p>
    <w:p w14:paraId="7604C30E" w14:textId="77777777" w:rsidR="00F14AFE" w:rsidRPr="00887637" w:rsidRDefault="00F14AFE" w:rsidP="00F14AFE"/>
    <w:p w14:paraId="2FBBF024" w14:textId="77777777" w:rsidR="00F14AFE" w:rsidRPr="00887637" w:rsidRDefault="00F0236D" w:rsidP="00906AF4">
      <w:pPr>
        <w:pStyle w:val="Paragrafoelenco"/>
        <w:numPr>
          <w:ilvl w:val="0"/>
          <w:numId w:val="18"/>
        </w:numPr>
      </w:pPr>
      <w:r w:rsidRPr="00887637">
        <w:rPr>
          <w:b/>
        </w:rPr>
        <w:t>Information &amp; Reporting requirements</w:t>
      </w:r>
      <w:r w:rsidRPr="00887637">
        <w:t xml:space="preserve"> (Articles </w:t>
      </w:r>
      <w:r w:rsidR="00E00C51" w:rsidRPr="00887637">
        <w:t>14</w:t>
      </w:r>
      <w:r w:rsidRPr="00887637">
        <w:t xml:space="preserve">, </w:t>
      </w:r>
      <w:r w:rsidR="00E00C51" w:rsidRPr="00887637">
        <w:t>15</w:t>
      </w:r>
      <w:r w:rsidRPr="00887637">
        <w:t xml:space="preserve"> and </w:t>
      </w:r>
      <w:r w:rsidR="00E00C51" w:rsidRPr="00887637">
        <w:t>16</w:t>
      </w:r>
      <w:r w:rsidRPr="00887637">
        <w:t>).</w:t>
      </w:r>
      <w:r w:rsidR="0024289E" w:rsidRPr="00887637">
        <w:t xml:space="preserve"> </w:t>
      </w:r>
      <w:r w:rsidR="00014912" w:rsidRPr="00887637">
        <w:t xml:space="preserve">Member States should </w:t>
      </w:r>
      <w:r w:rsidR="00E00C51" w:rsidRPr="00887637">
        <w:t xml:space="preserve">ensure </w:t>
      </w:r>
      <w:r w:rsidR="00014912" w:rsidRPr="00887637">
        <w:t>that consumers and waste holder</w:t>
      </w:r>
      <w:r w:rsidR="0025009D" w:rsidRPr="00887637">
        <w:t>s</w:t>
      </w:r>
      <w:r w:rsidR="00014912" w:rsidRPr="00887637">
        <w:t xml:space="preserve"> in general </w:t>
      </w:r>
      <w:r w:rsidR="00E00C51" w:rsidRPr="00887637">
        <w:t>are aware of separate collection requirements and systems in place</w:t>
      </w:r>
      <w:r w:rsidR="00014912" w:rsidRPr="00887637">
        <w:t xml:space="preserve"> to properly dispose of WEEE. </w:t>
      </w:r>
    </w:p>
    <w:p w14:paraId="281F7F97" w14:textId="57F858E3" w:rsidR="0025009D" w:rsidRPr="00887637" w:rsidRDefault="00014912" w:rsidP="00F14AFE">
      <w:pPr>
        <w:pStyle w:val="Paragrafoelenco"/>
      </w:pPr>
      <w:r w:rsidRPr="00887637">
        <w:t>The</w:t>
      </w:r>
      <w:r w:rsidR="00222B7E" w:rsidRPr="00887637">
        <w:t xml:space="preserve"> Directive requests also </w:t>
      </w:r>
      <w:r w:rsidR="00DD07EF" w:rsidRPr="00887637">
        <w:t>p</w:t>
      </w:r>
      <w:r w:rsidR="00E00C51" w:rsidRPr="00887637">
        <w:t xml:space="preserve">roducers </w:t>
      </w:r>
      <w:r w:rsidR="00DD07EF" w:rsidRPr="00887637">
        <w:t>to</w:t>
      </w:r>
      <w:r w:rsidR="00E00C51" w:rsidRPr="00887637">
        <w:t xml:space="preserve"> make ava</w:t>
      </w:r>
      <w:r w:rsidR="00DD07EF" w:rsidRPr="00887637">
        <w:t>ilable to treatment facilities</w:t>
      </w:r>
      <w:r w:rsidR="00E00C51" w:rsidRPr="00887637">
        <w:t>, information on components and materials and location of dangerous substances.</w:t>
      </w:r>
    </w:p>
    <w:p w14:paraId="5B6E99B9" w14:textId="77777777" w:rsidR="00C1020E" w:rsidRPr="00887637" w:rsidRDefault="00DD07EF" w:rsidP="00F31636">
      <w:pPr>
        <w:pStyle w:val="Paragrafoelenco"/>
      </w:pPr>
      <w:r w:rsidRPr="00887637">
        <w:t xml:space="preserve">Fundamental is the provision on the set up of </w:t>
      </w:r>
      <w:r w:rsidR="00E00C51" w:rsidRPr="00887637">
        <w:t>a register of producers</w:t>
      </w:r>
      <w:r w:rsidRPr="00887637">
        <w:t xml:space="preserve">: this to ensure control over </w:t>
      </w:r>
      <w:r w:rsidR="006C6BDB" w:rsidRPr="00887637">
        <w:t>obliged parties for financing but also to keep</w:t>
      </w:r>
      <w:r w:rsidR="00E00C51" w:rsidRPr="00887637">
        <w:t xml:space="preserve"> r</w:t>
      </w:r>
      <w:r w:rsidR="006C6BDB" w:rsidRPr="00887637">
        <w:t xml:space="preserve">ecords of EEE placed on national markets, </w:t>
      </w:r>
      <w:r w:rsidR="00E00C51" w:rsidRPr="00887637">
        <w:t>WEEE collected, treated and recovered or recycled</w:t>
      </w:r>
      <w:r w:rsidR="006C6BDB" w:rsidRPr="00887637">
        <w:t>.</w:t>
      </w:r>
    </w:p>
    <w:p w14:paraId="6D76E510" w14:textId="77777777" w:rsidR="00F14AFE" w:rsidRPr="00887637" w:rsidRDefault="00F14AFE" w:rsidP="00F14AFE"/>
    <w:p w14:paraId="3D0C2E31" w14:textId="77777777" w:rsidR="004E03FE" w:rsidRPr="00887637" w:rsidRDefault="004E03FE" w:rsidP="00F31636">
      <w:pPr>
        <w:pStyle w:val="Titolo3"/>
      </w:pPr>
      <w:bookmarkStart w:id="53" w:name="_Toc289339004"/>
      <w:r w:rsidRPr="00887637">
        <w:t xml:space="preserve">Pre-requisites </w:t>
      </w:r>
      <w:r w:rsidR="0075521E" w:rsidRPr="00887637">
        <w:t xml:space="preserve">&amp; peculiarities </w:t>
      </w:r>
      <w:r w:rsidRPr="00887637">
        <w:t>of the financing model</w:t>
      </w:r>
      <w:bookmarkEnd w:id="53"/>
    </w:p>
    <w:p w14:paraId="2D72C555" w14:textId="26AC0BA9" w:rsidR="003F19F8" w:rsidRPr="00887637" w:rsidRDefault="001650F7" w:rsidP="00E66042">
      <w:r w:rsidRPr="00887637">
        <w:t>One fundamental success factor of the implementation of WEEE Directive across Europe, with a coverage of more than half</w:t>
      </w:r>
      <w:r w:rsidR="00734424" w:rsidRPr="00887637">
        <w:t xml:space="preserve"> a </w:t>
      </w:r>
      <w:r w:rsidRPr="00887637">
        <w:t>billion citizens and more than 2</w:t>
      </w:r>
      <w:r w:rsidR="00734424" w:rsidRPr="00887637">
        <w:t>.</w:t>
      </w:r>
      <w:r w:rsidRPr="00887637">
        <w:t xml:space="preserve">5 million tons of e-waste officially reported as collected and treated in 2012 is the surrounding </w:t>
      </w:r>
      <w:r w:rsidR="00E44BB3" w:rsidRPr="00887637">
        <w:t xml:space="preserve">legislative and organizational </w:t>
      </w:r>
      <w:r w:rsidRPr="00887637">
        <w:t>framework and in particular:</w:t>
      </w:r>
    </w:p>
    <w:p w14:paraId="7B34F8B1" w14:textId="10B39D81" w:rsidR="00E66042" w:rsidRPr="00887637" w:rsidRDefault="000A3A26" w:rsidP="00906AF4">
      <w:pPr>
        <w:pStyle w:val="Paragrafoelenco"/>
        <w:numPr>
          <w:ilvl w:val="0"/>
          <w:numId w:val="19"/>
        </w:numPr>
      </w:pPr>
      <w:r w:rsidRPr="00887637">
        <w:t>C</w:t>
      </w:r>
      <w:r w:rsidR="001650F7" w:rsidRPr="00887637">
        <w:t>itizens and consumers</w:t>
      </w:r>
      <w:r w:rsidR="0089102C" w:rsidRPr="00887637">
        <w:t xml:space="preserve"> </w:t>
      </w:r>
      <w:r w:rsidRPr="00887637">
        <w:t xml:space="preserve">are already familiar with important principles for e-waste management from the management of other </w:t>
      </w:r>
      <w:r w:rsidR="005D13F5" w:rsidRPr="00887637">
        <w:t>waste</w:t>
      </w:r>
      <w:r w:rsidRPr="00887637">
        <w:t xml:space="preserve"> streams, e.g. the</w:t>
      </w:r>
      <w:r w:rsidR="00B5426D" w:rsidRPr="00887637">
        <w:t xml:space="preserve"> </w:t>
      </w:r>
      <w:r w:rsidR="005D13F5" w:rsidRPr="00887637">
        <w:t xml:space="preserve">separate collection </w:t>
      </w:r>
      <w:r w:rsidRPr="00887637">
        <w:t>of</w:t>
      </w:r>
      <w:r w:rsidR="00B5426D" w:rsidRPr="00887637">
        <w:t xml:space="preserve"> </w:t>
      </w:r>
      <w:r w:rsidR="005D13F5" w:rsidRPr="00887637">
        <w:t>municipal solid waste, packaging</w:t>
      </w:r>
      <w:r w:rsidRPr="00887637">
        <w:t xml:space="preserve"> and</w:t>
      </w:r>
      <w:r w:rsidR="005D13F5" w:rsidRPr="00887637">
        <w:t xml:space="preserve"> batteries</w:t>
      </w:r>
      <w:r w:rsidRPr="00887637">
        <w:t>, which</w:t>
      </w:r>
      <w:r w:rsidR="00B5426D" w:rsidRPr="00887637">
        <w:t xml:space="preserve"> </w:t>
      </w:r>
      <w:r w:rsidRPr="00887637">
        <w:t>are</w:t>
      </w:r>
      <w:r w:rsidR="005D13F5" w:rsidRPr="00887637">
        <w:t xml:space="preserve"> also tackled by a series of different </w:t>
      </w:r>
      <w:r w:rsidRPr="00887637">
        <w:t>waste legislations</w:t>
      </w:r>
      <w:r w:rsidR="005D13F5" w:rsidRPr="00887637">
        <w:t>.</w:t>
      </w:r>
    </w:p>
    <w:p w14:paraId="61A1A1B2" w14:textId="1BFEFC5A" w:rsidR="00B5426D" w:rsidRPr="00887637" w:rsidRDefault="00E66042" w:rsidP="00E66042">
      <w:pPr>
        <w:pStyle w:val="Paragrafoelenco"/>
      </w:pPr>
      <w:r w:rsidRPr="00887637">
        <w:t>When</w:t>
      </w:r>
      <w:r w:rsidR="00B5426D" w:rsidRPr="00887637">
        <w:t xml:space="preserve"> they </w:t>
      </w:r>
      <w:r w:rsidRPr="00887637">
        <w:t xml:space="preserve">decide to </w:t>
      </w:r>
      <w:r w:rsidR="00B5426D" w:rsidRPr="00887637">
        <w:t>discard appliances WEEE is handed over to logistics providers and treated by companies acting on behalf of producers, or by other waste management operators authorized.</w:t>
      </w:r>
    </w:p>
    <w:p w14:paraId="31482890" w14:textId="77777777" w:rsidR="00F14AFE" w:rsidRPr="00887637" w:rsidRDefault="00F14AFE" w:rsidP="00E66042">
      <w:pPr>
        <w:pStyle w:val="Paragrafoelenco"/>
      </w:pPr>
    </w:p>
    <w:p w14:paraId="2262D0C1" w14:textId="1406CF52" w:rsidR="003F19F8" w:rsidRPr="00887637" w:rsidRDefault="003A7114" w:rsidP="00906AF4">
      <w:pPr>
        <w:pStyle w:val="Paragrafoelenco"/>
        <w:numPr>
          <w:ilvl w:val="0"/>
          <w:numId w:val="19"/>
        </w:numPr>
      </w:pPr>
      <w:r w:rsidRPr="00887637">
        <w:t>General c</w:t>
      </w:r>
      <w:r w:rsidR="001D4FF2" w:rsidRPr="00887637">
        <w:t>ollection and treatment infrastructure</w:t>
      </w:r>
      <w:r w:rsidR="000A3A26" w:rsidRPr="00887637">
        <w:t>s</w:t>
      </w:r>
      <w:r w:rsidR="005D13F5" w:rsidRPr="00887637">
        <w:t xml:space="preserve"> are nowadays</w:t>
      </w:r>
      <w:r w:rsidR="001D4FF2" w:rsidRPr="00887637">
        <w:t xml:space="preserve"> in place in</w:t>
      </w:r>
      <w:r w:rsidR="000A3A26" w:rsidRPr="00887637">
        <w:t xml:space="preserve"> the</w:t>
      </w:r>
      <w:r w:rsidR="001D4FF2" w:rsidRPr="00887637">
        <w:t xml:space="preserve"> majority of Member State</w:t>
      </w:r>
      <w:r w:rsidR="000A3A26" w:rsidRPr="00887637">
        <w:t>s</w:t>
      </w:r>
      <w:r w:rsidR="005D13F5" w:rsidRPr="00887637">
        <w:t xml:space="preserve">. Development of waste management infrastructures </w:t>
      </w:r>
      <w:r w:rsidRPr="00887637">
        <w:t xml:space="preserve">spanned </w:t>
      </w:r>
      <w:r w:rsidR="005D13F5" w:rsidRPr="00887637">
        <w:t>over past decades</w:t>
      </w:r>
      <w:r w:rsidR="00E8453E" w:rsidRPr="00887637">
        <w:t xml:space="preserve">, with different speed in different regions (slower in Eastern and </w:t>
      </w:r>
      <w:r w:rsidR="00E13EE5" w:rsidRPr="00887637">
        <w:t>S</w:t>
      </w:r>
      <w:r w:rsidR="00E8453E" w:rsidRPr="00887637">
        <w:t>outhern EU).</w:t>
      </w:r>
      <w:r w:rsidR="00E66042" w:rsidRPr="00887637">
        <w:t xml:space="preserve"> </w:t>
      </w:r>
      <w:r w:rsidR="000A3A26" w:rsidRPr="00887637">
        <w:t>The d</w:t>
      </w:r>
      <w:r w:rsidRPr="00887637">
        <w:t xml:space="preserve">evelopment of specific e-waste treatment </w:t>
      </w:r>
      <w:r w:rsidR="00146D2F" w:rsidRPr="00887637">
        <w:t>technologies</w:t>
      </w:r>
      <w:r w:rsidRPr="00887637">
        <w:t xml:space="preserve"> is an on-going process</w:t>
      </w:r>
      <w:r w:rsidR="000A3A26" w:rsidRPr="00887637">
        <w:t>.</w:t>
      </w:r>
      <w:r w:rsidR="00E66042" w:rsidRPr="00887637">
        <w:t xml:space="preserve"> </w:t>
      </w:r>
      <w:r w:rsidR="000A3A26" w:rsidRPr="00887637">
        <w:t>It</w:t>
      </w:r>
      <w:r w:rsidRPr="00887637">
        <w:t xml:space="preserve"> is triggered by the challenges of new products in the waste streams and by the research of increasing effectiveness in material recovery, mainly economic-driven.</w:t>
      </w:r>
    </w:p>
    <w:p w14:paraId="3848F1CE" w14:textId="77777777" w:rsidR="00F14AFE" w:rsidRPr="00887637" w:rsidRDefault="00F14AFE" w:rsidP="00F14AFE">
      <w:pPr>
        <w:pStyle w:val="Paragrafoelenco"/>
      </w:pPr>
    </w:p>
    <w:p w14:paraId="049CD287" w14:textId="77777777" w:rsidR="00F14AFE" w:rsidRPr="00887637" w:rsidRDefault="001D4FF2" w:rsidP="00906AF4">
      <w:pPr>
        <w:pStyle w:val="Paragrafoelenco"/>
        <w:numPr>
          <w:ilvl w:val="0"/>
          <w:numId w:val="19"/>
        </w:numPr>
      </w:pPr>
      <w:r w:rsidRPr="00887637">
        <w:t xml:space="preserve">E-waste </w:t>
      </w:r>
      <w:r w:rsidR="00E8453E" w:rsidRPr="00887637">
        <w:t xml:space="preserve">was </w:t>
      </w:r>
      <w:r w:rsidRPr="00887637">
        <w:t>already handled</w:t>
      </w:r>
      <w:r w:rsidR="00E8453E" w:rsidRPr="00887637">
        <w:t xml:space="preserve"> in many EU countries even prior the entry into force of the WEEE Directive. In some countri</w:t>
      </w:r>
      <w:r w:rsidR="00F14AFE" w:rsidRPr="00887637">
        <w:t xml:space="preserve">es under a regulated framework, </w:t>
      </w:r>
      <w:r w:rsidR="00E8453E" w:rsidRPr="00887637">
        <w:t>sometimes with lim</w:t>
      </w:r>
      <w:r w:rsidR="00F14AFE" w:rsidRPr="00887637">
        <w:t xml:space="preserve">ited scope or product coverage. </w:t>
      </w:r>
    </w:p>
    <w:p w14:paraId="5C035289" w14:textId="0F453D9E" w:rsidR="00F14AFE" w:rsidRPr="00887637" w:rsidRDefault="00F14AFE" w:rsidP="00F14AFE">
      <w:pPr>
        <w:pStyle w:val="Paragrafoelenco"/>
      </w:pPr>
      <w:r w:rsidRPr="00887637">
        <w:t>I</w:t>
      </w:r>
      <w:r w:rsidR="00E8453E" w:rsidRPr="00887637">
        <w:t xml:space="preserve">n many cases WEEE were mainly handled as metal scrap; </w:t>
      </w:r>
      <w:r w:rsidR="00E40A09" w:rsidRPr="00887637">
        <w:t>in such cases, for waste collected in municipal solid waste</w:t>
      </w:r>
      <w:r w:rsidR="000A3A26" w:rsidRPr="00887637">
        <w:t>,</w:t>
      </w:r>
      <w:r w:rsidR="00E40A09" w:rsidRPr="00887637">
        <w:t xml:space="preserve"> financing was basically relying on the local/municipal taxes</w:t>
      </w:r>
      <w:r w:rsidR="000A3A26" w:rsidRPr="00887637">
        <w:t xml:space="preserve"> or waste management fees</w:t>
      </w:r>
      <w:r w:rsidR="00E40A09" w:rsidRPr="00887637">
        <w:t xml:space="preserve">. </w:t>
      </w:r>
    </w:p>
    <w:p w14:paraId="4D6E3E15" w14:textId="06823919" w:rsidR="001D4FF2" w:rsidRPr="00887637" w:rsidRDefault="00E40A09" w:rsidP="00F14AFE">
      <w:pPr>
        <w:pStyle w:val="Paragrafoelenco"/>
      </w:pPr>
      <w:r w:rsidRPr="00887637">
        <w:t xml:space="preserve">Handling of WEEE as metal scrap (which is in some cases still happening across EU) </w:t>
      </w:r>
      <w:r w:rsidR="00E8453E" w:rsidRPr="00887637">
        <w:t>was also reflecting the material composition of older</w:t>
      </w:r>
      <w:r w:rsidR="000A3A26" w:rsidRPr="00887637">
        <w:t>,</w:t>
      </w:r>
      <w:r w:rsidR="006818F8" w:rsidRPr="00887637">
        <w:t xml:space="preserve"> </w:t>
      </w:r>
      <w:r w:rsidR="000A3A26" w:rsidRPr="00887637">
        <w:t xml:space="preserve">mainly metal dominated </w:t>
      </w:r>
      <w:r w:rsidR="00E8453E" w:rsidRPr="00887637">
        <w:t>appliances. In recent years</w:t>
      </w:r>
      <w:r w:rsidR="000A3A26" w:rsidRPr="00887637">
        <w:t>, the</w:t>
      </w:r>
      <w:r w:rsidR="00E8453E" w:rsidRPr="00887637">
        <w:t xml:space="preserve"> average composition of EEE changed: more use of plastics and increase of the</w:t>
      </w:r>
      <w:r w:rsidR="000A3A26" w:rsidRPr="00887637">
        <w:t xml:space="preserve"> share of</w:t>
      </w:r>
      <w:r w:rsidR="00E8453E" w:rsidRPr="00887637">
        <w:t xml:space="preserve"> “electronic</w:t>
      </w:r>
      <w:r w:rsidR="000A3A26" w:rsidRPr="00887637">
        <w:t>s</w:t>
      </w:r>
      <w:r w:rsidR="00E8453E" w:rsidRPr="00887637">
        <w:t>” part</w:t>
      </w:r>
      <w:r w:rsidR="000A3A26" w:rsidRPr="00887637">
        <w:t>s</w:t>
      </w:r>
      <w:r w:rsidR="00E8453E" w:rsidRPr="00887637">
        <w:t>, embracing n</w:t>
      </w:r>
      <w:r w:rsidR="000A3A26" w:rsidRPr="00887637">
        <w:t>e</w:t>
      </w:r>
      <w:r w:rsidR="00E8453E" w:rsidRPr="00887637">
        <w:t>w challenges in waste management, as already highlighted.</w:t>
      </w:r>
    </w:p>
    <w:p w14:paraId="52FD9ED6" w14:textId="77777777" w:rsidR="00F14AFE" w:rsidRPr="00887637" w:rsidRDefault="00F14AFE" w:rsidP="00F14AFE">
      <w:pPr>
        <w:pStyle w:val="Paragrafoelenco"/>
      </w:pPr>
    </w:p>
    <w:p w14:paraId="6F90CAC7" w14:textId="77777777" w:rsidR="00E66042" w:rsidRPr="00887637" w:rsidRDefault="00E40A09" w:rsidP="00906AF4">
      <w:pPr>
        <w:pStyle w:val="Paragrafoelenco"/>
        <w:numPr>
          <w:ilvl w:val="0"/>
          <w:numId w:val="19"/>
        </w:numPr>
      </w:pPr>
      <w:r w:rsidRPr="00887637">
        <w:t>From an o</w:t>
      </w:r>
      <w:r w:rsidR="001D4FF2" w:rsidRPr="00887637">
        <w:t xml:space="preserve">rganizational </w:t>
      </w:r>
      <w:r w:rsidRPr="00887637">
        <w:t>perspective</w:t>
      </w:r>
      <w:r w:rsidR="000A3A26" w:rsidRPr="00887637">
        <w:t>,</w:t>
      </w:r>
      <w:r w:rsidRPr="00887637">
        <w:t xml:space="preserve"> one of the biggest changes introduced by the WEEE Directive in the EU waste management framework was the opportunity for obliged parties (the producers) to comply with provisions in different ways (both collectively or individually). The introduction of </w:t>
      </w:r>
      <w:r w:rsidR="000A3A26" w:rsidRPr="00887637">
        <w:t xml:space="preserve">this </w:t>
      </w:r>
      <w:r w:rsidRPr="00887637">
        <w:t xml:space="preserve">organizational </w:t>
      </w:r>
      <w:r w:rsidR="000A3A26" w:rsidRPr="00887637">
        <w:t>freedom</w:t>
      </w:r>
      <w:r w:rsidRPr="00887637">
        <w:t xml:space="preserve"> created a regulated competition in the market. In the great majority of EU Member States, Producers created compliances schemes or </w:t>
      </w:r>
      <w:r w:rsidR="004C269B" w:rsidRPr="00887637">
        <w:t xml:space="preserve">contracted </w:t>
      </w:r>
      <w:r w:rsidRPr="00887637">
        <w:t xml:space="preserve">service providers to take care of the logistics and treatment obligations. </w:t>
      </w:r>
    </w:p>
    <w:p w14:paraId="66C35699" w14:textId="77777777" w:rsidR="00F14AFE" w:rsidRPr="00887637" w:rsidRDefault="00F14AFE" w:rsidP="00F14AFE">
      <w:pPr>
        <w:pStyle w:val="Paragrafoelenco"/>
      </w:pPr>
    </w:p>
    <w:p w14:paraId="1565A0FD" w14:textId="77777777" w:rsidR="00E66042" w:rsidRPr="00887637" w:rsidRDefault="00E66042" w:rsidP="00906AF4">
      <w:pPr>
        <w:pStyle w:val="Paragrafoelenco"/>
        <w:numPr>
          <w:ilvl w:val="0"/>
          <w:numId w:val="19"/>
        </w:numPr>
      </w:pPr>
      <w:r w:rsidRPr="00887637">
        <w:t xml:space="preserve">Compliance Schemes are usually requesting different service providers (logistics companies and treatment plants) quotes for activities on a competitive/bidding basis. Usually they stipulate annual contracts with a network of providers ensuring geographical coverage for the different waste streams. Service providers are paid on the basis of WEEE collected and treated on behalf of the Compliance Scheme. </w:t>
      </w:r>
    </w:p>
    <w:p w14:paraId="6EDE2A22" w14:textId="77777777" w:rsidR="00F14AFE" w:rsidRPr="00887637" w:rsidRDefault="00F14AFE" w:rsidP="00F14AFE">
      <w:pPr>
        <w:pStyle w:val="Paragrafoelenco"/>
      </w:pPr>
    </w:p>
    <w:p w14:paraId="6E598F31" w14:textId="77777777" w:rsidR="00F14AFE" w:rsidRPr="00887637" w:rsidRDefault="00D84AAF" w:rsidP="00906AF4">
      <w:pPr>
        <w:pStyle w:val="Paragrafoelenco"/>
        <w:numPr>
          <w:ilvl w:val="0"/>
          <w:numId w:val="19"/>
        </w:numPr>
      </w:pPr>
      <w:r w:rsidRPr="00887637">
        <w:fldChar w:fldCharType="begin"/>
      </w:r>
      <w:r w:rsidR="006F03FF" w:rsidRPr="00887637">
        <w:instrText xml:space="preserve"> REF _Ref278616836 \h </w:instrText>
      </w:r>
      <w:r w:rsidRPr="00887637">
        <w:fldChar w:fldCharType="separate"/>
      </w:r>
      <w:r w:rsidR="009F5EC3" w:rsidRPr="00887637">
        <w:t xml:space="preserve">Figure </w:t>
      </w:r>
      <w:r w:rsidR="009F5EC3">
        <w:rPr>
          <w:noProof/>
        </w:rPr>
        <w:t>3</w:t>
      </w:r>
      <w:r w:rsidRPr="00887637">
        <w:fldChar w:fldCharType="end"/>
      </w:r>
      <w:r w:rsidR="006F03FF" w:rsidRPr="00887637">
        <w:t xml:space="preserve"> </w:t>
      </w:r>
      <w:r w:rsidR="00E66042" w:rsidRPr="00887637">
        <w:t xml:space="preserve">and </w:t>
      </w:r>
      <w:r w:rsidR="00E66042" w:rsidRPr="00887637">
        <w:fldChar w:fldCharType="begin"/>
      </w:r>
      <w:r w:rsidR="00E66042" w:rsidRPr="00887637">
        <w:instrText xml:space="preserve"> REF _Ref289351361 \h </w:instrText>
      </w:r>
      <w:r w:rsidR="00E66042" w:rsidRPr="00887637">
        <w:fldChar w:fldCharType="separate"/>
      </w:r>
      <w:r w:rsidR="009F5EC3" w:rsidRPr="00887637">
        <w:t xml:space="preserve">Figure </w:t>
      </w:r>
      <w:r w:rsidR="009F5EC3">
        <w:rPr>
          <w:noProof/>
        </w:rPr>
        <w:t>4</w:t>
      </w:r>
      <w:r w:rsidR="00E66042" w:rsidRPr="00887637">
        <w:fldChar w:fldCharType="end"/>
      </w:r>
      <w:r w:rsidR="006F03FF" w:rsidRPr="00887637">
        <w:t xml:space="preserve"> </w:t>
      </w:r>
      <w:r w:rsidR="007278A6" w:rsidRPr="00887637">
        <w:t>below compare the ranges (min-max) of technical costs across</w:t>
      </w:r>
      <w:r w:rsidR="004C269B" w:rsidRPr="00887637">
        <w:t xml:space="preserve"> the</w:t>
      </w:r>
      <w:r w:rsidR="007278A6" w:rsidRPr="00887637">
        <w:t xml:space="preserve"> EU in 2005 before the WEEE Directive was implemented</w:t>
      </w:r>
      <w:r w:rsidR="004C269B" w:rsidRPr="00887637">
        <w:t>,</w:t>
      </w:r>
      <w:r w:rsidR="007278A6" w:rsidRPr="00887637">
        <w:t xml:space="preserve"> and in 2011 when economies of scale and </w:t>
      </w:r>
      <w:r w:rsidR="00F145F4" w:rsidRPr="00887637">
        <w:t xml:space="preserve">cost optimization was achieved. </w:t>
      </w:r>
    </w:p>
    <w:p w14:paraId="68938C0F" w14:textId="77777777" w:rsidR="00F14AFE" w:rsidRPr="00887637" w:rsidRDefault="00CE6CBE" w:rsidP="00F14AFE">
      <w:pPr>
        <w:pStyle w:val="Paragrafoelenco"/>
      </w:pPr>
      <w:r w:rsidRPr="00887637">
        <w:t xml:space="preserve">Differences (min-max) are mainly linked to the different economic conditions of different Member States. </w:t>
      </w:r>
    </w:p>
    <w:p w14:paraId="19508E16" w14:textId="7F710B50" w:rsidR="003F19F8" w:rsidRPr="00887637" w:rsidRDefault="002910D6" w:rsidP="00F14AFE">
      <w:pPr>
        <w:pStyle w:val="Paragrafoelenco"/>
      </w:pPr>
      <w:r w:rsidRPr="00887637">
        <w:t>Averages tend</w:t>
      </w:r>
      <w:r w:rsidR="00CE6CBE" w:rsidRPr="00887637">
        <w:t xml:space="preserve"> anyway to be closer to the min for countries with longer history in e-waste collection and treatment.</w:t>
      </w:r>
    </w:p>
    <w:p w14:paraId="4267AF65" w14:textId="77777777" w:rsidR="009E1CD5" w:rsidRPr="00887637" w:rsidRDefault="009E1CD5" w:rsidP="00F31636">
      <w:pPr>
        <w:pStyle w:val="Paragrafoelenco"/>
      </w:pPr>
    </w:p>
    <w:p w14:paraId="1EC08185" w14:textId="77777777" w:rsidR="007278A6" w:rsidRPr="00887637" w:rsidRDefault="009E1CD5" w:rsidP="00F31636">
      <w:r w:rsidRPr="00887637">
        <w:rPr>
          <w:noProof/>
          <w:lang w:val="it-IT"/>
        </w:rPr>
        <w:drawing>
          <wp:inline distT="0" distB="0" distL="0" distR="0" wp14:anchorId="5B21104C" wp14:editId="074532DC">
            <wp:extent cx="5217600" cy="2946400"/>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359E43" w14:textId="77777777" w:rsidR="007278A6" w:rsidRPr="00887637" w:rsidRDefault="007278A6" w:rsidP="00F31636">
      <w:pPr>
        <w:pStyle w:val="Didascalia"/>
      </w:pPr>
      <w:bookmarkStart w:id="54" w:name="_Ref278616836"/>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3</w:t>
      </w:r>
      <w:r w:rsidR="00D84AAF" w:rsidRPr="00887637">
        <w:fldChar w:fldCharType="end"/>
      </w:r>
      <w:bookmarkEnd w:id="54"/>
      <w:r w:rsidRPr="00887637">
        <w:t>:</w:t>
      </w:r>
      <w:r w:rsidR="00DE124D" w:rsidRPr="00887637">
        <w:t xml:space="preserve"> Technical costs in 2005 across EU.</w:t>
      </w:r>
    </w:p>
    <w:p w14:paraId="56054D1A" w14:textId="77777777" w:rsidR="007278A6" w:rsidRPr="00887637" w:rsidRDefault="007278A6" w:rsidP="00F31636"/>
    <w:p w14:paraId="246BB357" w14:textId="77777777" w:rsidR="007278A6" w:rsidRPr="00887637" w:rsidRDefault="009E1CD5" w:rsidP="00F31636">
      <w:r w:rsidRPr="00887637">
        <w:rPr>
          <w:noProof/>
          <w:lang w:val="it-IT"/>
        </w:rPr>
        <w:drawing>
          <wp:inline distT="0" distB="0" distL="0" distR="0" wp14:anchorId="71978842" wp14:editId="5AE080E6">
            <wp:extent cx="5219505" cy="294640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CBE2BA" w14:textId="77777777" w:rsidR="007278A6" w:rsidRPr="00887637" w:rsidRDefault="007278A6" w:rsidP="00F31636">
      <w:pPr>
        <w:pStyle w:val="Didascalia"/>
      </w:pPr>
      <w:bookmarkStart w:id="55" w:name="_Ref289351361"/>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4</w:t>
      </w:r>
      <w:r w:rsidR="00D84AAF" w:rsidRPr="00887637">
        <w:fldChar w:fldCharType="end"/>
      </w:r>
      <w:bookmarkEnd w:id="55"/>
      <w:r w:rsidR="00DE124D" w:rsidRPr="00887637">
        <w:t>: Technical costs in 2011 across EU.</w:t>
      </w:r>
    </w:p>
    <w:p w14:paraId="72C5D667" w14:textId="77777777" w:rsidR="007278A6" w:rsidRPr="00887637" w:rsidRDefault="007278A6" w:rsidP="00F31636"/>
    <w:p w14:paraId="2ECC0389" w14:textId="77777777" w:rsidR="00F14AFE" w:rsidRPr="00887637" w:rsidRDefault="00E66042" w:rsidP="00E66042">
      <w:r w:rsidRPr="00887637">
        <w:t xml:space="preserve">The way Compliance Schemes are charging their members (Producers) might vary from scheme to scheme but the sum of annual costs for WEEE handled on behalf of the Scheme by the contracted service providers need to be covered (in addition to the running costs of the Scheme itself, like salaries of the employees and other overhead). </w:t>
      </w:r>
    </w:p>
    <w:p w14:paraId="4FE05444" w14:textId="63B061D4" w:rsidR="00E66042" w:rsidRPr="00887637" w:rsidRDefault="00E66042" w:rsidP="00E66042">
      <w:r w:rsidRPr="00887637">
        <w:t xml:space="preserve">This means that a certain buffer is created, and in the great majority of cases the fees paid by Producers to Compliance Schemes are not directly reflecting the technical costs for e-waste collection and treatment, but include also other costs related to the functioning of the Compliance Scheme, which in some cases might cover part of the “framework costs” highlighted in </w:t>
      </w:r>
      <w:r w:rsidRPr="00887637">
        <w:fldChar w:fldCharType="begin"/>
      </w:r>
      <w:r w:rsidRPr="00887637">
        <w:instrText xml:space="preserve"> REF _Ref278871749 \h </w:instrText>
      </w:r>
      <w:r w:rsidRPr="00887637">
        <w:fldChar w:fldCharType="separate"/>
      </w:r>
      <w:r w:rsidR="009F5EC3" w:rsidRPr="00887637">
        <w:t xml:space="preserve">Table </w:t>
      </w:r>
      <w:r w:rsidR="009F5EC3">
        <w:rPr>
          <w:noProof/>
        </w:rPr>
        <w:t>4</w:t>
      </w:r>
      <w:r w:rsidRPr="00887637">
        <w:fldChar w:fldCharType="end"/>
      </w:r>
      <w:r w:rsidRPr="00887637">
        <w:t>.</w:t>
      </w:r>
    </w:p>
    <w:p w14:paraId="59969939" w14:textId="7F515A79" w:rsidR="00EF7B25" w:rsidRDefault="00EF7B25">
      <w:pPr>
        <w:spacing w:before="200" w:after="200" w:line="276" w:lineRule="auto"/>
        <w:jc w:val="left"/>
      </w:pPr>
      <w:r>
        <w:br w:type="page"/>
      </w:r>
    </w:p>
    <w:p w14:paraId="50B1AC81" w14:textId="77777777" w:rsidR="004057EE" w:rsidRPr="00887637" w:rsidRDefault="004E03FE" w:rsidP="00F31636">
      <w:pPr>
        <w:pStyle w:val="Titolo3"/>
      </w:pPr>
      <w:bookmarkStart w:id="56" w:name="_Toc289339005"/>
      <w:r w:rsidRPr="00887637">
        <w:t>Activities financed under e-waste legislation</w:t>
      </w:r>
      <w:bookmarkEnd w:id="56"/>
    </w:p>
    <w:p w14:paraId="4B33A0F6" w14:textId="77777777" w:rsidR="004057EE" w:rsidRPr="00F1063B" w:rsidRDefault="004057EE" w:rsidP="00F1063B">
      <w:pPr>
        <w:spacing w:before="0"/>
        <w:rPr>
          <w:sz w:val="20"/>
        </w:rPr>
      </w:pPr>
    </w:p>
    <w:tbl>
      <w:tblPr>
        <w:tblStyle w:val="Grigliamedia3-Colore1"/>
        <w:tblW w:w="9629" w:type="dxa"/>
        <w:tblLook w:val="04A0" w:firstRow="1" w:lastRow="0" w:firstColumn="1" w:lastColumn="0" w:noHBand="0" w:noVBand="1"/>
      </w:tblPr>
      <w:tblGrid>
        <w:gridCol w:w="1408"/>
        <w:gridCol w:w="1559"/>
        <w:gridCol w:w="6662"/>
      </w:tblGrid>
      <w:tr w:rsidR="00420130" w:rsidRPr="00F1063B" w14:paraId="0203B9B0" w14:textId="77777777" w:rsidTr="00F10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6B2DDE1" w14:textId="77777777" w:rsidR="00992898" w:rsidRPr="00F1063B" w:rsidRDefault="00992898" w:rsidP="00F1063B">
            <w:pPr>
              <w:spacing w:before="0"/>
              <w:rPr>
                <w:sz w:val="20"/>
              </w:rPr>
            </w:pPr>
          </w:p>
        </w:tc>
        <w:tc>
          <w:tcPr>
            <w:tcW w:w="1559" w:type="dxa"/>
          </w:tcPr>
          <w:p w14:paraId="66F6B26A" w14:textId="77777777" w:rsidR="00992898" w:rsidRPr="00F1063B" w:rsidRDefault="00420130" w:rsidP="00F1063B">
            <w:pPr>
              <w:spacing w:before="0"/>
              <w:cnfStyle w:val="100000000000" w:firstRow="1" w:lastRow="0" w:firstColumn="0" w:lastColumn="0" w:oddVBand="0" w:evenVBand="0" w:oddHBand="0" w:evenHBand="0" w:firstRowFirstColumn="0" w:firstRowLastColumn="0" w:lastRowFirstColumn="0" w:lastRowLastColumn="0"/>
              <w:rPr>
                <w:b w:val="0"/>
                <w:bCs w:val="0"/>
                <w:caps/>
                <w:color w:val="auto"/>
                <w:spacing w:val="10"/>
                <w:sz w:val="20"/>
              </w:rPr>
            </w:pPr>
            <w:r w:rsidRPr="00F1063B">
              <w:rPr>
                <w:sz w:val="20"/>
              </w:rPr>
              <w:t>Stakeholder</w:t>
            </w:r>
          </w:p>
        </w:tc>
        <w:tc>
          <w:tcPr>
            <w:tcW w:w="6662" w:type="dxa"/>
          </w:tcPr>
          <w:p w14:paraId="212776C2" w14:textId="77777777" w:rsidR="00992898" w:rsidRPr="00F1063B" w:rsidRDefault="00420130" w:rsidP="00F1063B">
            <w:pPr>
              <w:spacing w:before="0"/>
              <w:cnfStyle w:val="100000000000" w:firstRow="1" w:lastRow="0" w:firstColumn="0" w:lastColumn="0" w:oddVBand="0" w:evenVBand="0" w:oddHBand="0" w:evenHBand="0" w:firstRowFirstColumn="0" w:firstRowLastColumn="0" w:lastRowFirstColumn="0" w:lastRowLastColumn="0"/>
              <w:rPr>
                <w:b w:val="0"/>
                <w:bCs w:val="0"/>
                <w:caps/>
                <w:color w:val="auto"/>
                <w:spacing w:val="10"/>
                <w:sz w:val="20"/>
              </w:rPr>
            </w:pPr>
            <w:r w:rsidRPr="00F1063B">
              <w:rPr>
                <w:sz w:val="20"/>
              </w:rPr>
              <w:t>Notes &amp; Examples</w:t>
            </w:r>
          </w:p>
        </w:tc>
      </w:tr>
      <w:tr w:rsidR="00420130" w:rsidRPr="00F1063B" w14:paraId="532E261D" w14:textId="77777777" w:rsidTr="00F10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3F733CE" w14:textId="77777777" w:rsidR="00992898" w:rsidRPr="00F1063B" w:rsidRDefault="00420130" w:rsidP="00F1063B">
            <w:pPr>
              <w:spacing w:before="0"/>
              <w:rPr>
                <w:b w:val="0"/>
                <w:bCs w:val="0"/>
                <w:caps/>
                <w:color w:val="auto"/>
                <w:spacing w:val="10"/>
                <w:sz w:val="20"/>
              </w:rPr>
            </w:pPr>
            <w:r w:rsidRPr="00F1063B">
              <w:rPr>
                <w:sz w:val="20"/>
              </w:rPr>
              <w:t>Access to waste</w:t>
            </w:r>
          </w:p>
        </w:tc>
        <w:tc>
          <w:tcPr>
            <w:tcW w:w="1559" w:type="dxa"/>
          </w:tcPr>
          <w:p w14:paraId="1D8B5FC0"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Free of charge.</w:t>
            </w:r>
          </w:p>
          <w:p w14:paraId="06E5012D"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Producers might reimburse</w:t>
            </w:r>
          </w:p>
        </w:tc>
        <w:tc>
          <w:tcPr>
            <w:tcW w:w="6662" w:type="dxa"/>
          </w:tcPr>
          <w:p w14:paraId="1A6AC636" w14:textId="49F04BBD" w:rsidR="00992898" w:rsidRPr="00F1063B" w:rsidRDefault="00420130"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Consumers are disposing for free in existing collection infrastructures (municipalities &amp; retailers or other dedicated ones). Infrastructure costs (set-up + running) are born</w:t>
            </w:r>
            <w:r w:rsidR="006B788E" w:rsidRPr="00F1063B">
              <w:rPr>
                <w:sz w:val="20"/>
              </w:rPr>
              <w:t>e</w:t>
            </w:r>
            <w:r w:rsidR="006818F8" w:rsidRPr="00F1063B">
              <w:rPr>
                <w:sz w:val="20"/>
              </w:rPr>
              <w:t xml:space="preserve"> by municipalities or retailers</w:t>
            </w:r>
            <w:r w:rsidRPr="00F1063B">
              <w:rPr>
                <w:sz w:val="20"/>
              </w:rPr>
              <w:t>.</w:t>
            </w:r>
          </w:p>
          <w:p w14:paraId="0D42B533" w14:textId="77777777" w:rsidR="00992898" w:rsidRPr="00F1063B" w:rsidRDefault="00420130"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 xml:space="preserve">In some cases Producers or their Compliance Scheme reimburse them for a quota of </w:t>
            </w:r>
            <w:r w:rsidR="00C94AE6" w:rsidRPr="00F1063B">
              <w:rPr>
                <w:sz w:val="20"/>
              </w:rPr>
              <w:t xml:space="preserve">operational </w:t>
            </w:r>
            <w:r w:rsidRPr="00F1063B">
              <w:rPr>
                <w:sz w:val="20"/>
              </w:rPr>
              <w:t>costs (</w:t>
            </w:r>
            <w:proofErr w:type="spellStart"/>
            <w:r w:rsidRPr="00F1063B">
              <w:rPr>
                <w:sz w:val="20"/>
              </w:rPr>
              <w:t>f.i</w:t>
            </w:r>
            <w:proofErr w:type="spellEnd"/>
            <w:r w:rsidRPr="00F1063B">
              <w:rPr>
                <w:sz w:val="20"/>
              </w:rPr>
              <w:t xml:space="preserve">. </w:t>
            </w:r>
            <w:r w:rsidR="00751EAF" w:rsidRPr="00F1063B">
              <w:rPr>
                <w:sz w:val="20"/>
              </w:rPr>
              <w:t>Netherlands</w:t>
            </w:r>
            <w:r w:rsidRPr="00F1063B">
              <w:rPr>
                <w:sz w:val="20"/>
              </w:rPr>
              <w:t>, Belgium), or reward effective collection performances (</w:t>
            </w:r>
            <w:proofErr w:type="spellStart"/>
            <w:r w:rsidRPr="00F1063B">
              <w:rPr>
                <w:sz w:val="20"/>
              </w:rPr>
              <w:t>f.i</w:t>
            </w:r>
            <w:proofErr w:type="spellEnd"/>
            <w:r w:rsidRPr="00F1063B">
              <w:rPr>
                <w:sz w:val="20"/>
              </w:rPr>
              <w:t>. Italy)</w:t>
            </w:r>
          </w:p>
        </w:tc>
      </w:tr>
      <w:tr w:rsidR="00420130" w:rsidRPr="00F1063B" w14:paraId="76FB938E" w14:textId="77777777" w:rsidTr="00F1063B">
        <w:tc>
          <w:tcPr>
            <w:cnfStyle w:val="001000000000" w:firstRow="0" w:lastRow="0" w:firstColumn="1" w:lastColumn="0" w:oddVBand="0" w:evenVBand="0" w:oddHBand="0" w:evenHBand="0" w:firstRowFirstColumn="0" w:firstRowLastColumn="0" w:lastRowFirstColumn="0" w:lastRowLastColumn="0"/>
            <w:tcW w:w="1408" w:type="dxa"/>
            <w:vAlign w:val="center"/>
          </w:tcPr>
          <w:p w14:paraId="2C791668" w14:textId="77777777" w:rsidR="00992898" w:rsidRPr="00F1063B" w:rsidRDefault="00420130" w:rsidP="00F1063B">
            <w:pPr>
              <w:spacing w:before="0"/>
              <w:rPr>
                <w:b w:val="0"/>
                <w:bCs w:val="0"/>
                <w:caps/>
                <w:color w:val="auto"/>
                <w:spacing w:val="10"/>
                <w:sz w:val="20"/>
              </w:rPr>
            </w:pPr>
            <w:r w:rsidRPr="00F1063B">
              <w:rPr>
                <w:sz w:val="20"/>
              </w:rPr>
              <w:t>Containers</w:t>
            </w:r>
          </w:p>
        </w:tc>
        <w:tc>
          <w:tcPr>
            <w:tcW w:w="1559" w:type="dxa"/>
          </w:tcPr>
          <w:p w14:paraId="3C5D4E87" w14:textId="77777777" w:rsidR="00992898" w:rsidRPr="00F1063B" w:rsidRDefault="00420130" w:rsidP="00F1063B">
            <w:pPr>
              <w:spacing w:before="0"/>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Usually Producers</w:t>
            </w:r>
          </w:p>
        </w:tc>
        <w:tc>
          <w:tcPr>
            <w:tcW w:w="6662" w:type="dxa"/>
          </w:tcPr>
          <w:p w14:paraId="629A541A" w14:textId="77777777" w:rsidR="00992898" w:rsidRPr="00F1063B" w:rsidRDefault="003B19DB"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Service providers (logistics companies contracted by Producers/Compliance Schemes) own containers. Renting price is usually included in the contractual agreement with Producers/Compliance Schemes.</w:t>
            </w:r>
          </w:p>
          <w:p w14:paraId="55995916" w14:textId="77777777" w:rsidR="00992898" w:rsidRPr="00F1063B" w:rsidRDefault="003B19DB"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In some cases Compliance Schemes purchased containers (</w:t>
            </w:r>
            <w:proofErr w:type="spellStart"/>
            <w:r w:rsidRPr="00F1063B">
              <w:rPr>
                <w:sz w:val="20"/>
              </w:rPr>
              <w:t>f.i</w:t>
            </w:r>
            <w:proofErr w:type="spellEnd"/>
            <w:r w:rsidRPr="00F1063B">
              <w:rPr>
                <w:sz w:val="20"/>
              </w:rPr>
              <w:t>. Italy)</w:t>
            </w:r>
          </w:p>
        </w:tc>
      </w:tr>
      <w:tr w:rsidR="00420130" w:rsidRPr="00F1063B" w14:paraId="3A84E95D" w14:textId="77777777" w:rsidTr="00F10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C58A460" w14:textId="77777777" w:rsidR="00992898" w:rsidRPr="00F1063B" w:rsidRDefault="00420130" w:rsidP="00F1063B">
            <w:pPr>
              <w:spacing w:before="0"/>
              <w:rPr>
                <w:b w:val="0"/>
                <w:bCs w:val="0"/>
                <w:caps/>
                <w:color w:val="auto"/>
                <w:spacing w:val="10"/>
                <w:sz w:val="20"/>
              </w:rPr>
            </w:pPr>
            <w:r w:rsidRPr="00F1063B">
              <w:rPr>
                <w:sz w:val="20"/>
              </w:rPr>
              <w:t>Transport</w:t>
            </w:r>
          </w:p>
        </w:tc>
        <w:tc>
          <w:tcPr>
            <w:tcW w:w="1559" w:type="dxa"/>
          </w:tcPr>
          <w:p w14:paraId="5FA6BF08"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Producers</w:t>
            </w:r>
          </w:p>
        </w:tc>
        <w:tc>
          <w:tcPr>
            <w:tcW w:w="6662" w:type="dxa"/>
          </w:tcPr>
          <w:p w14:paraId="1AFB6CAD" w14:textId="77777777" w:rsidR="00992898" w:rsidRPr="00F1063B" w:rsidRDefault="003B19DB"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Service providers (logistics companies contracted by Producers/Compliance Schemes) contractually agree on the price for services provided.</w:t>
            </w:r>
          </w:p>
        </w:tc>
      </w:tr>
      <w:tr w:rsidR="00420130" w:rsidRPr="00F1063B" w14:paraId="58A3F5AA" w14:textId="77777777" w:rsidTr="00F1063B">
        <w:tc>
          <w:tcPr>
            <w:cnfStyle w:val="001000000000" w:firstRow="0" w:lastRow="0" w:firstColumn="1" w:lastColumn="0" w:oddVBand="0" w:evenVBand="0" w:oddHBand="0" w:evenHBand="0" w:firstRowFirstColumn="0" w:firstRowLastColumn="0" w:lastRowFirstColumn="0" w:lastRowLastColumn="0"/>
            <w:tcW w:w="1408" w:type="dxa"/>
            <w:vAlign w:val="center"/>
          </w:tcPr>
          <w:p w14:paraId="17F95753" w14:textId="77777777" w:rsidR="00992898" w:rsidRPr="00F1063B" w:rsidRDefault="00420130" w:rsidP="00F1063B">
            <w:pPr>
              <w:spacing w:before="0"/>
              <w:rPr>
                <w:b w:val="0"/>
                <w:bCs w:val="0"/>
                <w:caps/>
                <w:color w:val="auto"/>
                <w:spacing w:val="10"/>
                <w:sz w:val="20"/>
              </w:rPr>
            </w:pPr>
            <w:r w:rsidRPr="00F1063B">
              <w:rPr>
                <w:sz w:val="20"/>
              </w:rPr>
              <w:t>Treatment</w:t>
            </w:r>
          </w:p>
        </w:tc>
        <w:tc>
          <w:tcPr>
            <w:tcW w:w="1559" w:type="dxa"/>
          </w:tcPr>
          <w:p w14:paraId="5397CA04" w14:textId="77777777" w:rsidR="00992898" w:rsidRPr="00F1063B" w:rsidRDefault="00420130" w:rsidP="00F1063B">
            <w:pPr>
              <w:spacing w:before="0"/>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Producers</w:t>
            </w:r>
          </w:p>
        </w:tc>
        <w:tc>
          <w:tcPr>
            <w:tcW w:w="6662" w:type="dxa"/>
          </w:tcPr>
          <w:p w14:paraId="012DE482" w14:textId="77777777" w:rsidR="00992898" w:rsidRPr="00F1063B" w:rsidRDefault="003B19DB"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Treatment plants (contracted by Producers/Compliance Schemes) contractually agree on the price for services provided (net treatment cost, per waste stream usually, positive or negative)</w:t>
            </w:r>
            <w:r w:rsidR="00C94AE6" w:rsidRPr="00F1063B">
              <w:rPr>
                <w:sz w:val="20"/>
              </w:rPr>
              <w:t xml:space="preserve"> in a competitive environment</w:t>
            </w:r>
            <w:r w:rsidRPr="00F1063B">
              <w:rPr>
                <w:sz w:val="20"/>
              </w:rPr>
              <w:t>.</w:t>
            </w:r>
          </w:p>
        </w:tc>
      </w:tr>
      <w:tr w:rsidR="00420130" w:rsidRPr="00F1063B" w14:paraId="7293D6B7" w14:textId="77777777" w:rsidTr="00F10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shd w:val="clear" w:color="auto" w:fill="C0504D" w:themeFill="accent2"/>
            <w:vAlign w:val="center"/>
          </w:tcPr>
          <w:p w14:paraId="25145B91" w14:textId="77777777" w:rsidR="00992898" w:rsidRPr="00F1063B" w:rsidRDefault="00420130" w:rsidP="00F1063B">
            <w:pPr>
              <w:spacing w:before="0"/>
              <w:rPr>
                <w:b w:val="0"/>
                <w:bCs w:val="0"/>
                <w:caps/>
                <w:color w:val="auto"/>
                <w:spacing w:val="10"/>
                <w:sz w:val="20"/>
              </w:rPr>
            </w:pPr>
            <w:r w:rsidRPr="00F1063B">
              <w:rPr>
                <w:sz w:val="20"/>
              </w:rPr>
              <w:t>Enforcement</w:t>
            </w:r>
          </w:p>
        </w:tc>
        <w:tc>
          <w:tcPr>
            <w:tcW w:w="1559" w:type="dxa"/>
            <w:shd w:val="clear" w:color="auto" w:fill="D99594" w:themeFill="accent2" w:themeFillTint="99"/>
          </w:tcPr>
          <w:p w14:paraId="1909A2B1"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Government</w:t>
            </w:r>
          </w:p>
        </w:tc>
        <w:tc>
          <w:tcPr>
            <w:tcW w:w="6662" w:type="dxa"/>
            <w:shd w:val="clear" w:color="auto" w:fill="D99594" w:themeFill="accent2" w:themeFillTint="99"/>
          </w:tcPr>
          <w:p w14:paraId="21B3320D" w14:textId="77777777" w:rsidR="00992898" w:rsidRPr="00F1063B" w:rsidRDefault="00290A5C"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 xml:space="preserve">Enforcement </w:t>
            </w:r>
            <w:r w:rsidR="00C94AE6" w:rsidRPr="00F1063B">
              <w:rPr>
                <w:sz w:val="20"/>
              </w:rPr>
              <w:t>is</w:t>
            </w:r>
            <w:r w:rsidRPr="00F1063B">
              <w:rPr>
                <w:sz w:val="20"/>
              </w:rPr>
              <w:t xml:space="preserve"> the responsibilit</w:t>
            </w:r>
            <w:r w:rsidR="00C94AE6" w:rsidRPr="00F1063B">
              <w:rPr>
                <w:sz w:val="20"/>
              </w:rPr>
              <w:t>y</w:t>
            </w:r>
            <w:r w:rsidRPr="00F1063B">
              <w:rPr>
                <w:sz w:val="20"/>
              </w:rPr>
              <w:t xml:space="preserve"> of central government and dedicated agencies</w:t>
            </w:r>
            <w:r w:rsidR="009F6F5C" w:rsidRPr="00F1063B">
              <w:rPr>
                <w:sz w:val="20"/>
              </w:rPr>
              <w:t xml:space="preserve"> (having also the power to raise fines).</w:t>
            </w:r>
          </w:p>
        </w:tc>
      </w:tr>
      <w:tr w:rsidR="00420130" w:rsidRPr="00F1063B" w14:paraId="1E98F209" w14:textId="77777777" w:rsidTr="00F1063B">
        <w:tc>
          <w:tcPr>
            <w:cnfStyle w:val="001000000000" w:firstRow="0" w:lastRow="0" w:firstColumn="1" w:lastColumn="0" w:oddVBand="0" w:evenVBand="0" w:oddHBand="0" w:evenHBand="0" w:firstRowFirstColumn="0" w:firstRowLastColumn="0" w:lastRowFirstColumn="0" w:lastRowLastColumn="0"/>
            <w:tcW w:w="1408" w:type="dxa"/>
            <w:shd w:val="clear" w:color="auto" w:fill="C0504D" w:themeFill="accent2"/>
            <w:vAlign w:val="center"/>
          </w:tcPr>
          <w:p w14:paraId="2CA11AF3" w14:textId="77777777" w:rsidR="00992898" w:rsidRPr="00F1063B" w:rsidRDefault="00420130" w:rsidP="00F1063B">
            <w:pPr>
              <w:spacing w:before="0"/>
              <w:rPr>
                <w:b w:val="0"/>
                <w:bCs w:val="0"/>
                <w:caps/>
                <w:color w:val="auto"/>
                <w:spacing w:val="10"/>
                <w:sz w:val="20"/>
              </w:rPr>
            </w:pPr>
            <w:r w:rsidRPr="00F1063B">
              <w:rPr>
                <w:sz w:val="20"/>
              </w:rPr>
              <w:t>Audit</w:t>
            </w:r>
          </w:p>
        </w:tc>
        <w:tc>
          <w:tcPr>
            <w:tcW w:w="1559" w:type="dxa"/>
            <w:shd w:val="clear" w:color="auto" w:fill="F2DBDB" w:themeFill="accent2" w:themeFillTint="33"/>
          </w:tcPr>
          <w:p w14:paraId="3B93A87B" w14:textId="77777777" w:rsidR="00992898" w:rsidRPr="00F1063B" w:rsidRDefault="00420130" w:rsidP="00F1063B">
            <w:pPr>
              <w:spacing w:before="0"/>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Government</w:t>
            </w:r>
          </w:p>
          <w:p w14:paraId="2AB3461C" w14:textId="77777777" w:rsidR="00992898" w:rsidRPr="00F1063B" w:rsidRDefault="00420130" w:rsidP="00F1063B">
            <w:pPr>
              <w:spacing w:before="0"/>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Producers (Compliance Schemes) running own audits</w:t>
            </w:r>
          </w:p>
        </w:tc>
        <w:tc>
          <w:tcPr>
            <w:tcW w:w="6662" w:type="dxa"/>
            <w:shd w:val="clear" w:color="auto" w:fill="F2DBDB" w:themeFill="accent2" w:themeFillTint="33"/>
          </w:tcPr>
          <w:p w14:paraId="3A956854" w14:textId="182E28B6" w:rsidR="00992898" w:rsidRPr="00F1063B" w:rsidRDefault="009F6F5C"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proofErr w:type="gramStart"/>
            <w:r w:rsidRPr="00F1063B">
              <w:rPr>
                <w:sz w:val="20"/>
              </w:rPr>
              <w:t>Audit</w:t>
            </w:r>
            <w:r w:rsidR="00C94AE6" w:rsidRPr="00F1063B">
              <w:rPr>
                <w:sz w:val="20"/>
              </w:rPr>
              <w:t>s</w:t>
            </w:r>
            <w:r w:rsidRPr="00F1063B">
              <w:rPr>
                <w:sz w:val="20"/>
              </w:rPr>
              <w:t>,</w:t>
            </w:r>
            <w:proofErr w:type="gramEnd"/>
            <w:r w:rsidRPr="00F1063B">
              <w:rPr>
                <w:sz w:val="20"/>
              </w:rPr>
              <w:t xml:space="preserve"> particularly linked with </w:t>
            </w:r>
            <w:r w:rsidR="006818F8" w:rsidRPr="00F1063B">
              <w:rPr>
                <w:sz w:val="20"/>
              </w:rPr>
              <w:t>issuing</w:t>
            </w:r>
            <w:r w:rsidRPr="00F1063B">
              <w:rPr>
                <w:sz w:val="20"/>
              </w:rPr>
              <w:t xml:space="preserve"> and monitoring of waste permit provisions belongs to responsibilities and roles of central government and dedicated agencies (having also the power to raise fines).</w:t>
            </w:r>
          </w:p>
          <w:p w14:paraId="10D03549" w14:textId="77777777" w:rsidR="00992898" w:rsidRPr="00F1063B" w:rsidRDefault="009F6F5C"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 xml:space="preserve">In many cases Producers/Compliance Schemes are voluntarily carrying out audits </w:t>
            </w:r>
            <w:r w:rsidR="009F5E32" w:rsidRPr="00F1063B">
              <w:rPr>
                <w:sz w:val="20"/>
              </w:rPr>
              <w:t xml:space="preserve">(minimum annually) </w:t>
            </w:r>
            <w:r w:rsidRPr="00F1063B">
              <w:rPr>
                <w:sz w:val="20"/>
              </w:rPr>
              <w:t>on their contracted suppliers to enforce contractual provisions and monitor environmental performances according to applicable standards (</w:t>
            </w:r>
            <w:proofErr w:type="spellStart"/>
            <w:r w:rsidRPr="00F1063B">
              <w:rPr>
                <w:sz w:val="20"/>
              </w:rPr>
              <w:t>f.i</w:t>
            </w:r>
            <w:proofErr w:type="spellEnd"/>
            <w:r w:rsidRPr="00F1063B">
              <w:rPr>
                <w:sz w:val="20"/>
              </w:rPr>
              <w:t xml:space="preserve">. WEEE Forum </w:t>
            </w:r>
            <w:proofErr w:type="spellStart"/>
            <w:r w:rsidRPr="00F1063B">
              <w:rPr>
                <w:sz w:val="20"/>
              </w:rPr>
              <w:t>WEEELabex</w:t>
            </w:r>
            <w:proofErr w:type="spellEnd"/>
            <w:r w:rsidRPr="00F1063B">
              <w:rPr>
                <w:sz w:val="20"/>
              </w:rPr>
              <w:t>)</w:t>
            </w:r>
          </w:p>
        </w:tc>
      </w:tr>
      <w:tr w:rsidR="00420130" w:rsidRPr="00F1063B" w14:paraId="6CEE0750" w14:textId="77777777" w:rsidTr="00F10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shd w:val="clear" w:color="auto" w:fill="C0504D" w:themeFill="accent2"/>
            <w:vAlign w:val="center"/>
          </w:tcPr>
          <w:p w14:paraId="6C8A05CE" w14:textId="77777777" w:rsidR="00992898" w:rsidRPr="00F1063B" w:rsidRDefault="00420130" w:rsidP="00F1063B">
            <w:pPr>
              <w:spacing w:before="0"/>
              <w:rPr>
                <w:b w:val="0"/>
                <w:bCs w:val="0"/>
                <w:caps/>
                <w:color w:val="auto"/>
                <w:spacing w:val="10"/>
                <w:sz w:val="20"/>
              </w:rPr>
            </w:pPr>
            <w:r w:rsidRPr="00F1063B">
              <w:rPr>
                <w:sz w:val="20"/>
              </w:rPr>
              <w:t>Awareness Raising</w:t>
            </w:r>
          </w:p>
        </w:tc>
        <w:tc>
          <w:tcPr>
            <w:tcW w:w="1559" w:type="dxa"/>
            <w:shd w:val="clear" w:color="auto" w:fill="D99594" w:themeFill="accent2" w:themeFillTint="99"/>
          </w:tcPr>
          <w:p w14:paraId="060D9511"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Governments</w:t>
            </w:r>
          </w:p>
          <w:p w14:paraId="521C6FF0"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sz w:val="20"/>
              </w:rPr>
            </w:pPr>
            <w:r w:rsidRPr="00F1063B">
              <w:rPr>
                <w:sz w:val="20"/>
              </w:rPr>
              <w:t xml:space="preserve">Producers (Compliance Schemes) voluntarily </w:t>
            </w:r>
          </w:p>
        </w:tc>
        <w:tc>
          <w:tcPr>
            <w:tcW w:w="6662" w:type="dxa"/>
            <w:shd w:val="clear" w:color="auto" w:fill="D99594" w:themeFill="accent2" w:themeFillTint="99"/>
          </w:tcPr>
          <w:p w14:paraId="27FF1DF6" w14:textId="77777777" w:rsidR="00992898" w:rsidRPr="00F1063B" w:rsidRDefault="005B3B99"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 xml:space="preserve">Awareness </w:t>
            </w:r>
            <w:proofErr w:type="gramStart"/>
            <w:r w:rsidRPr="00F1063B">
              <w:rPr>
                <w:sz w:val="20"/>
              </w:rPr>
              <w:t>raising</w:t>
            </w:r>
            <w:proofErr w:type="gramEnd"/>
            <w:r w:rsidRPr="00F1063B">
              <w:rPr>
                <w:sz w:val="20"/>
              </w:rPr>
              <w:t xml:space="preserve"> is usually </w:t>
            </w:r>
            <w:r w:rsidR="00C94AE6" w:rsidRPr="00F1063B">
              <w:rPr>
                <w:sz w:val="20"/>
              </w:rPr>
              <w:t xml:space="preserve">the </w:t>
            </w:r>
            <w:r w:rsidRPr="00F1063B">
              <w:rPr>
                <w:sz w:val="20"/>
              </w:rPr>
              <w:t>responsibility of Member States.</w:t>
            </w:r>
          </w:p>
          <w:p w14:paraId="012D1CB2" w14:textId="77777777" w:rsidR="00992898" w:rsidRPr="00F1063B" w:rsidRDefault="00C7501B"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In Austria</w:t>
            </w:r>
            <w:r w:rsidR="00911F04" w:rsidRPr="00F1063B">
              <w:rPr>
                <w:sz w:val="20"/>
              </w:rPr>
              <w:t xml:space="preserve"> the c</w:t>
            </w:r>
            <w:r w:rsidRPr="00F1063B">
              <w:rPr>
                <w:sz w:val="20"/>
              </w:rPr>
              <w:t xml:space="preserve">learinghouse is responsible for setting a fee for the costs incurred by municipalities or associations of municipalities to ensure the harmonised information of final consumers as a function of the number of residents; </w:t>
            </w:r>
            <w:r w:rsidR="00911F04" w:rsidRPr="00F1063B">
              <w:rPr>
                <w:sz w:val="20"/>
              </w:rPr>
              <w:t>costs are</w:t>
            </w:r>
            <w:r w:rsidRPr="00F1063B">
              <w:rPr>
                <w:sz w:val="20"/>
              </w:rPr>
              <w:t xml:space="preserve"> born by Compliance Schemes according to market share. For </w:t>
            </w:r>
            <w:r w:rsidR="00932CF3" w:rsidRPr="00F1063B">
              <w:rPr>
                <w:sz w:val="20"/>
              </w:rPr>
              <w:t>20</w:t>
            </w:r>
            <w:r w:rsidR="00D50137" w:rsidRPr="00F1063B">
              <w:rPr>
                <w:sz w:val="20"/>
              </w:rPr>
              <w:t>13</w:t>
            </w:r>
            <w:r w:rsidR="00C94AE6" w:rsidRPr="00F1063B">
              <w:rPr>
                <w:sz w:val="20"/>
              </w:rPr>
              <w:t>, it</w:t>
            </w:r>
            <w:r w:rsidRPr="00F1063B">
              <w:rPr>
                <w:sz w:val="20"/>
              </w:rPr>
              <w:t xml:space="preserve"> was </w:t>
            </w:r>
            <w:r w:rsidR="000A437A" w:rsidRPr="00F1063B">
              <w:rPr>
                <w:sz w:val="20"/>
              </w:rPr>
              <w:t>0</w:t>
            </w:r>
            <w:r w:rsidR="00C94AE6" w:rsidRPr="00F1063B">
              <w:rPr>
                <w:sz w:val="20"/>
              </w:rPr>
              <w:t>.</w:t>
            </w:r>
            <w:r w:rsidR="00E419AD" w:rsidRPr="00F1063B">
              <w:rPr>
                <w:sz w:val="20"/>
              </w:rPr>
              <w:t>0</w:t>
            </w:r>
            <w:r w:rsidR="00932CF3" w:rsidRPr="00F1063B">
              <w:rPr>
                <w:sz w:val="20"/>
              </w:rPr>
              <w:t>5</w:t>
            </w:r>
            <w:r w:rsidR="00911F04" w:rsidRPr="00F1063B">
              <w:rPr>
                <w:sz w:val="20"/>
              </w:rPr>
              <w:t>5</w:t>
            </w:r>
            <w:r w:rsidRPr="00F1063B">
              <w:rPr>
                <w:sz w:val="20"/>
              </w:rPr>
              <w:t xml:space="preserve"> €/inhabitant</w:t>
            </w:r>
            <w:r w:rsidR="00D50137" w:rsidRPr="00F1063B">
              <w:rPr>
                <w:sz w:val="20"/>
              </w:rPr>
              <w:t xml:space="preserve"> (approx. 460</w:t>
            </w:r>
            <w:r w:rsidR="00C94AE6" w:rsidRPr="00F1063B">
              <w:rPr>
                <w:sz w:val="20"/>
              </w:rPr>
              <w:t>,</w:t>
            </w:r>
            <w:r w:rsidR="00D50137" w:rsidRPr="00F1063B">
              <w:rPr>
                <w:sz w:val="20"/>
              </w:rPr>
              <w:t xml:space="preserve">000 </w:t>
            </w:r>
            <w:r w:rsidR="00C94AE6" w:rsidRPr="00F1063B">
              <w:rPr>
                <w:sz w:val="20"/>
              </w:rPr>
              <w:t>E</w:t>
            </w:r>
            <w:r w:rsidR="00D50137" w:rsidRPr="00F1063B">
              <w:rPr>
                <w:sz w:val="20"/>
              </w:rPr>
              <w:t>uro)</w:t>
            </w:r>
          </w:p>
          <w:p w14:paraId="3AB2803A" w14:textId="77777777" w:rsidR="00992898" w:rsidRPr="00F1063B" w:rsidRDefault="00C7501B" w:rsidP="00F1063B">
            <w:pPr>
              <w:pStyle w:val="Paragrafoelenco"/>
              <w:numPr>
                <w:ilvl w:val="0"/>
                <w:numId w:val="5"/>
              </w:numPr>
              <w:spacing w:before="0"/>
              <w:ind w:left="459" w:hanging="425"/>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In many cases Compliance Schemes across EU are organizing anyway dedicated awareness raising campaigns.</w:t>
            </w:r>
          </w:p>
        </w:tc>
      </w:tr>
      <w:tr w:rsidR="00420130" w:rsidRPr="00F1063B" w14:paraId="27690421" w14:textId="77777777" w:rsidTr="00F1063B">
        <w:tc>
          <w:tcPr>
            <w:cnfStyle w:val="001000000000" w:firstRow="0" w:lastRow="0" w:firstColumn="1" w:lastColumn="0" w:oddVBand="0" w:evenVBand="0" w:oddHBand="0" w:evenHBand="0" w:firstRowFirstColumn="0" w:firstRowLastColumn="0" w:lastRowFirstColumn="0" w:lastRowLastColumn="0"/>
            <w:tcW w:w="1408" w:type="dxa"/>
            <w:shd w:val="clear" w:color="auto" w:fill="C0504D" w:themeFill="accent2"/>
            <w:vAlign w:val="center"/>
          </w:tcPr>
          <w:p w14:paraId="029B6FFE" w14:textId="77777777" w:rsidR="00992898" w:rsidRPr="00F1063B" w:rsidRDefault="00420130" w:rsidP="00F1063B">
            <w:pPr>
              <w:spacing w:before="0"/>
              <w:rPr>
                <w:b w:val="0"/>
                <w:bCs w:val="0"/>
                <w:caps/>
                <w:color w:val="auto"/>
                <w:spacing w:val="10"/>
                <w:sz w:val="20"/>
              </w:rPr>
            </w:pPr>
            <w:r w:rsidRPr="00F1063B">
              <w:rPr>
                <w:sz w:val="20"/>
              </w:rPr>
              <w:t>Guarantees</w:t>
            </w:r>
          </w:p>
        </w:tc>
        <w:tc>
          <w:tcPr>
            <w:tcW w:w="1559" w:type="dxa"/>
            <w:shd w:val="clear" w:color="auto" w:fill="F2DBDB" w:themeFill="accent2" w:themeFillTint="33"/>
          </w:tcPr>
          <w:p w14:paraId="2024145B" w14:textId="77777777" w:rsidR="00992898" w:rsidRPr="00F1063B" w:rsidRDefault="00420130" w:rsidP="00F1063B">
            <w:pPr>
              <w:spacing w:before="0"/>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Producers, if requested</w:t>
            </w:r>
          </w:p>
        </w:tc>
        <w:tc>
          <w:tcPr>
            <w:tcW w:w="6662" w:type="dxa"/>
            <w:shd w:val="clear" w:color="auto" w:fill="F2DBDB" w:themeFill="accent2" w:themeFillTint="33"/>
          </w:tcPr>
          <w:p w14:paraId="232D9991" w14:textId="77777777" w:rsidR="00992898" w:rsidRPr="00F1063B" w:rsidRDefault="00922CCC" w:rsidP="00F1063B">
            <w:pPr>
              <w:pStyle w:val="Paragrafoelenco"/>
              <w:numPr>
                <w:ilvl w:val="0"/>
                <w:numId w:val="5"/>
              </w:numPr>
              <w:spacing w:before="0"/>
              <w:ind w:left="459" w:hanging="425"/>
              <w:cnfStyle w:val="000000000000" w:firstRow="0" w:lastRow="0" w:firstColumn="0" w:lastColumn="0" w:oddVBand="0" w:evenVBand="0" w:oddHBand="0" w:evenHBand="0" w:firstRowFirstColumn="0" w:firstRowLastColumn="0" w:lastRowFirstColumn="0" w:lastRowLastColumn="0"/>
              <w:rPr>
                <w:caps/>
                <w:spacing w:val="10"/>
                <w:sz w:val="20"/>
              </w:rPr>
            </w:pPr>
            <w:r w:rsidRPr="00F1063B">
              <w:rPr>
                <w:sz w:val="20"/>
              </w:rPr>
              <w:t xml:space="preserve">According to the majority of national transpositions of the WEEE Directive, joining a compliance </w:t>
            </w:r>
            <w:r w:rsidR="00334684" w:rsidRPr="00F1063B">
              <w:rPr>
                <w:sz w:val="20"/>
              </w:rPr>
              <w:t>scheme</w:t>
            </w:r>
            <w:r w:rsidRPr="00F1063B">
              <w:rPr>
                <w:sz w:val="20"/>
              </w:rPr>
              <w:t xml:space="preserve"> represents </w:t>
            </w:r>
            <w:proofErr w:type="gramStart"/>
            <w:r w:rsidRPr="00F1063B">
              <w:rPr>
                <w:sz w:val="20"/>
              </w:rPr>
              <w:t>an exemption criteria</w:t>
            </w:r>
            <w:proofErr w:type="gramEnd"/>
            <w:r w:rsidRPr="00F1063B">
              <w:rPr>
                <w:sz w:val="20"/>
              </w:rPr>
              <w:t xml:space="preserve"> for providing financial guarantees in respect of new appliances placed on the market.</w:t>
            </w:r>
          </w:p>
        </w:tc>
      </w:tr>
      <w:tr w:rsidR="00420130" w:rsidRPr="00F1063B" w14:paraId="03DF9955" w14:textId="77777777" w:rsidTr="00F10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shd w:val="clear" w:color="auto" w:fill="C0504D" w:themeFill="accent2"/>
            <w:vAlign w:val="center"/>
          </w:tcPr>
          <w:p w14:paraId="02D01F2A" w14:textId="77777777" w:rsidR="00992898" w:rsidRPr="00F1063B" w:rsidRDefault="00420130" w:rsidP="00F1063B">
            <w:pPr>
              <w:spacing w:before="0"/>
              <w:rPr>
                <w:b w:val="0"/>
                <w:bCs w:val="0"/>
                <w:caps/>
                <w:color w:val="auto"/>
                <w:spacing w:val="10"/>
                <w:sz w:val="20"/>
              </w:rPr>
            </w:pPr>
            <w:r w:rsidRPr="00F1063B">
              <w:rPr>
                <w:sz w:val="20"/>
              </w:rPr>
              <w:t>Other costs</w:t>
            </w:r>
          </w:p>
        </w:tc>
        <w:tc>
          <w:tcPr>
            <w:tcW w:w="1559" w:type="dxa"/>
            <w:shd w:val="clear" w:color="auto" w:fill="D99594" w:themeFill="accent2" w:themeFillTint="99"/>
          </w:tcPr>
          <w:p w14:paraId="05483214" w14:textId="77777777" w:rsidR="00992898" w:rsidRPr="00F1063B" w:rsidRDefault="00420130" w:rsidP="00F1063B">
            <w:pPr>
              <w:spacing w:before="0"/>
              <w:cnfStyle w:val="000000100000" w:firstRow="0" w:lastRow="0" w:firstColumn="0" w:lastColumn="0" w:oddVBand="0" w:evenVBand="0" w:oddHBand="1" w:evenHBand="0" w:firstRowFirstColumn="0" w:firstRowLastColumn="0" w:lastRowFirstColumn="0" w:lastRowLastColumn="0"/>
              <w:rPr>
                <w:caps/>
                <w:spacing w:val="10"/>
                <w:sz w:val="20"/>
              </w:rPr>
            </w:pPr>
            <w:r w:rsidRPr="00F1063B">
              <w:rPr>
                <w:sz w:val="20"/>
              </w:rPr>
              <w:t>N.A.</w:t>
            </w:r>
          </w:p>
        </w:tc>
        <w:tc>
          <w:tcPr>
            <w:tcW w:w="6662" w:type="dxa"/>
            <w:shd w:val="clear" w:color="auto" w:fill="D99594" w:themeFill="accent2" w:themeFillTint="99"/>
          </w:tcPr>
          <w:p w14:paraId="3DB5D600" w14:textId="77777777" w:rsidR="00992898" w:rsidRPr="00F1063B" w:rsidRDefault="00992898" w:rsidP="00F1063B">
            <w:pPr>
              <w:spacing w:before="0"/>
              <w:cnfStyle w:val="000000100000" w:firstRow="0" w:lastRow="0" w:firstColumn="0" w:lastColumn="0" w:oddVBand="0" w:evenVBand="0" w:oddHBand="1" w:evenHBand="0" w:firstRowFirstColumn="0" w:firstRowLastColumn="0" w:lastRowFirstColumn="0" w:lastRowLastColumn="0"/>
              <w:rPr>
                <w:sz w:val="20"/>
              </w:rPr>
            </w:pPr>
          </w:p>
        </w:tc>
      </w:tr>
    </w:tbl>
    <w:p w14:paraId="340A062E" w14:textId="242F8759" w:rsidR="004057EE" w:rsidRPr="00887637" w:rsidRDefault="004057EE" w:rsidP="00F31636">
      <w:pPr>
        <w:pStyle w:val="Didascalia"/>
      </w:pPr>
      <w:bookmarkStart w:id="57" w:name="_Ref278871749"/>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4</w:t>
      </w:r>
      <w:r w:rsidR="00D84AAF" w:rsidRPr="00887637">
        <w:fldChar w:fldCharType="end"/>
      </w:r>
      <w:bookmarkEnd w:id="57"/>
      <w:r w:rsidRPr="00887637">
        <w:t xml:space="preserve">: Allocation of financial responsibilities </w:t>
      </w:r>
      <w:r w:rsidR="00420130" w:rsidRPr="00887637">
        <w:t xml:space="preserve">(technical costs and framework costs) </w:t>
      </w:r>
      <w:r w:rsidRPr="00887637">
        <w:t xml:space="preserve">under </w:t>
      </w:r>
      <w:r w:rsidR="00511064" w:rsidRPr="00887637">
        <w:t xml:space="preserve">the </w:t>
      </w:r>
      <w:r w:rsidRPr="00887637">
        <w:t>WEEE Directive (incl. some national transpositions examples)</w:t>
      </w:r>
      <w:r w:rsidR="00BD5A3E" w:rsidRPr="00887637">
        <w:rPr>
          <w:rStyle w:val="Rimandonotaapidipagina"/>
        </w:rPr>
        <w:footnoteReference w:id="1"/>
      </w:r>
    </w:p>
    <w:p w14:paraId="0F67B25E" w14:textId="77777777" w:rsidR="00776EE8" w:rsidRPr="00887637" w:rsidRDefault="00776EE8" w:rsidP="00F31636"/>
    <w:p w14:paraId="183268D6" w14:textId="77777777" w:rsidR="00992898" w:rsidRPr="00887637" w:rsidRDefault="007C7A03" w:rsidP="00F31636">
      <w:r w:rsidRPr="00887637">
        <w:rPr>
          <w:noProof/>
          <w:lang w:val="it-IT"/>
        </w:rPr>
        <w:drawing>
          <wp:inline distT="0" distB="0" distL="0" distR="0" wp14:anchorId="43009DAC" wp14:editId="09AD9685">
            <wp:extent cx="5399405" cy="3053715"/>
            <wp:effectExtent l="0" t="0" r="10795"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99405" cy="3053715"/>
                    </a:xfrm>
                    <a:prstGeom prst="rect">
                      <a:avLst/>
                    </a:prstGeom>
                    <a:noFill/>
                    <a:ln>
                      <a:noFill/>
                    </a:ln>
                  </pic:spPr>
                </pic:pic>
              </a:graphicData>
            </a:graphic>
          </wp:inline>
        </w:drawing>
      </w:r>
    </w:p>
    <w:p w14:paraId="60ECA56B" w14:textId="77777777" w:rsidR="00426F3D" w:rsidRPr="00887637" w:rsidRDefault="00426F3D" w:rsidP="00F31636">
      <w:pPr>
        <w:pStyle w:val="Didascalia"/>
      </w:pPr>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5</w:t>
      </w:r>
      <w:r w:rsidR="00D84AAF" w:rsidRPr="00887637">
        <w:fldChar w:fldCharType="end"/>
      </w:r>
      <w:r w:rsidR="00B83D23" w:rsidRPr="00887637">
        <w:t>: F</w:t>
      </w:r>
      <w:r w:rsidRPr="00887637">
        <w:t>inancial and physical flow in the WEEE Directive.</w:t>
      </w:r>
    </w:p>
    <w:p w14:paraId="7192E53E" w14:textId="77777777" w:rsidR="00426F3D" w:rsidRPr="00887637" w:rsidRDefault="00426F3D" w:rsidP="00F31636"/>
    <w:p w14:paraId="2B716087" w14:textId="77777777" w:rsidR="001028D0" w:rsidRPr="00887637" w:rsidRDefault="00056DFE" w:rsidP="00F31636">
      <w:pPr>
        <w:pStyle w:val="Titolo2"/>
      </w:pPr>
      <w:bookmarkStart w:id="58" w:name="_Toc276308143"/>
      <w:bookmarkStart w:id="59" w:name="_Toc413664273"/>
      <w:bookmarkStart w:id="60" w:name="_Toc289339007"/>
      <w:bookmarkStart w:id="61" w:name="_Toc420928526"/>
      <w:r w:rsidRPr="00887637">
        <w:t>California</w:t>
      </w:r>
      <w:bookmarkEnd w:id="58"/>
      <w:bookmarkEnd w:id="59"/>
      <w:bookmarkEnd w:id="60"/>
      <w:bookmarkEnd w:id="61"/>
    </w:p>
    <w:p w14:paraId="00A5F1AA" w14:textId="77777777" w:rsidR="00F14AFE" w:rsidRPr="00887637" w:rsidRDefault="00D84AAF" w:rsidP="00F31636">
      <w:r w:rsidRPr="00887637">
        <w:t xml:space="preserve">The </w:t>
      </w:r>
      <w:r w:rsidR="008D7F3D" w:rsidRPr="00887637">
        <w:rPr>
          <w:b/>
        </w:rPr>
        <w:t>Electronic Waste Recycling Act (EWRA) was published in September 2003</w:t>
      </w:r>
      <w:r w:rsidR="008D7F3D" w:rsidRPr="00887637">
        <w:t xml:space="preserve"> (SB 20/2003, amended by SB 50/2004). </w:t>
      </w:r>
    </w:p>
    <w:p w14:paraId="74CE3901" w14:textId="77777777" w:rsidR="00F14AFE" w:rsidRPr="00887637" w:rsidRDefault="008D7F3D" w:rsidP="00F31636">
      <w:r w:rsidRPr="00887637">
        <w:t xml:space="preserve">The purpose of the original act, consisting of less than 10 lines of legal text, was to ensure funds were available to assist local authorities to collect and recycle e-waste. </w:t>
      </w:r>
    </w:p>
    <w:p w14:paraId="3790EF30" w14:textId="266DD56C" w:rsidR="001028D0" w:rsidRPr="00887637" w:rsidRDefault="008D7F3D" w:rsidP="00F31636">
      <w:r w:rsidRPr="00887637">
        <w:t>One year later the Act was complemented with detailed provisions on the organizational and financial aspects.</w:t>
      </w:r>
    </w:p>
    <w:p w14:paraId="4E34DD9A" w14:textId="77777777" w:rsidR="00E00C51" w:rsidRPr="00887637" w:rsidRDefault="00E00C51" w:rsidP="00F31636">
      <w:pPr>
        <w:pStyle w:val="Titolo3"/>
      </w:pPr>
      <w:bookmarkStart w:id="62" w:name="_Toc289339008"/>
      <w:r w:rsidRPr="00887637">
        <w:t>Scope &amp; provisions of legislation</w:t>
      </w:r>
      <w:bookmarkEnd w:id="62"/>
      <w:r w:rsidRPr="00887637">
        <w:t xml:space="preserve"> </w:t>
      </w:r>
    </w:p>
    <w:p w14:paraId="5D263CA1" w14:textId="1AC8F2F2" w:rsidR="007405E9" w:rsidRPr="00887637" w:rsidRDefault="007405E9" w:rsidP="00F31636">
      <w:r w:rsidRPr="00887637">
        <w:t>One of the main differences of the EWRA compared with the EU WEEE Directive is the scope:</w:t>
      </w:r>
      <w:r w:rsidR="001272D8" w:rsidRPr="00887637">
        <w:t xml:space="preserve"> </w:t>
      </w:r>
      <w:r w:rsidR="00AD2085" w:rsidRPr="00887637">
        <w:rPr>
          <w:b/>
        </w:rPr>
        <w:t>only a limited number of products</w:t>
      </w:r>
      <w:r w:rsidR="001272D8" w:rsidRPr="00887637">
        <w:rPr>
          <w:b/>
        </w:rPr>
        <w:t xml:space="preserve"> </w:t>
      </w:r>
      <w:proofErr w:type="gramStart"/>
      <w:r w:rsidR="00AD2085" w:rsidRPr="00887637">
        <w:rPr>
          <w:b/>
        </w:rPr>
        <w:t>is</w:t>
      </w:r>
      <w:proofErr w:type="gramEnd"/>
      <w:r w:rsidR="00AD2085" w:rsidRPr="00887637">
        <w:rPr>
          <w:b/>
        </w:rPr>
        <w:t xml:space="preserve"> covered</w:t>
      </w:r>
      <w:r w:rsidR="00AD2085" w:rsidRPr="00887637">
        <w:t xml:space="preserve"> by legislative provisions. The list include</w:t>
      </w:r>
      <w:r w:rsidR="00AD2597" w:rsidRPr="00887637">
        <w:t>s</w:t>
      </w:r>
      <w:r w:rsidR="00AD2085" w:rsidRPr="00887637">
        <w:t>:  Cathode Ray Tube (CRT) containing devices, CRTs, Computer CRT monitors, laptop computers with liquid crystal display (LCD), LCD containing desktop monitors, CRT televisions, LCD televisions, plasma televisions and portable DVD players with LCD screens.</w:t>
      </w:r>
      <w:r w:rsidR="00C86FCD" w:rsidRPr="00887637">
        <w:t xml:space="preserve"> In 2004</w:t>
      </w:r>
      <w:r w:rsidR="00AD2597" w:rsidRPr="00887637">
        <w:t>,</w:t>
      </w:r>
      <w:r w:rsidR="00C86FCD" w:rsidRPr="00887637">
        <w:t xml:space="preserve"> mobile phones </w:t>
      </w:r>
      <w:r w:rsidR="00EB30CB" w:rsidRPr="00887637">
        <w:t xml:space="preserve">have </w:t>
      </w:r>
      <w:r w:rsidR="00C86FCD" w:rsidRPr="00887637">
        <w:t>also been included</w:t>
      </w:r>
      <w:r w:rsidR="00AD2597" w:rsidRPr="00887637">
        <w:t>,</w:t>
      </w:r>
      <w:r w:rsidR="00C86FCD" w:rsidRPr="00887637">
        <w:t xml:space="preserve"> but with a different financing model.</w:t>
      </w:r>
    </w:p>
    <w:p w14:paraId="5EA16607" w14:textId="77777777" w:rsidR="00F14AFE" w:rsidRPr="00887637" w:rsidRDefault="00D8765D" w:rsidP="00F31636">
      <w:r w:rsidRPr="00887637">
        <w:t xml:space="preserve">The second outstanding difference is the financing model adopted. EWRA is not based on </w:t>
      </w:r>
      <w:r w:rsidR="00AE76CB" w:rsidRPr="00887637">
        <w:t xml:space="preserve">the </w:t>
      </w:r>
      <w:r w:rsidRPr="00887637">
        <w:t xml:space="preserve">EPR principle, but consumers are financing collection and recycling paying a fee upon purchase of a new </w:t>
      </w:r>
      <w:r w:rsidR="00C86FCD" w:rsidRPr="00887637">
        <w:t>appliance, which</w:t>
      </w:r>
      <w:r w:rsidRPr="00887637">
        <w:t xml:space="preserve"> is in the scope of the legislation.</w:t>
      </w:r>
      <w:r w:rsidR="00C86FCD" w:rsidRPr="00887637">
        <w:t xml:space="preserve"> </w:t>
      </w:r>
    </w:p>
    <w:p w14:paraId="0E3386B3" w14:textId="77777777" w:rsidR="00F14AFE" w:rsidRPr="00887637" w:rsidRDefault="00C86FCD" w:rsidP="00F31636">
      <w:r w:rsidRPr="00887637">
        <w:t>From 1</w:t>
      </w:r>
      <w:r w:rsidRPr="00887637">
        <w:rPr>
          <w:vertAlign w:val="superscript"/>
        </w:rPr>
        <w:t>st</w:t>
      </w:r>
      <w:r w:rsidRPr="00887637">
        <w:t xml:space="preserve"> January 2005, when purchasing a new appliance consumers are requested to pay a fee, varying from 6$ to 10$</w:t>
      </w:r>
      <w:r w:rsidR="009075AB" w:rsidRPr="00887637">
        <w:t xml:space="preserve"> when initially adopted (reduced to 3$ to 5$</w:t>
      </w:r>
      <w:r w:rsidR="009075AB" w:rsidRPr="00887637">
        <w:rPr>
          <w:rStyle w:val="Rimandonotaapidipagina"/>
        </w:rPr>
        <w:footnoteReference w:id="2"/>
      </w:r>
      <w:r w:rsidR="009075AB" w:rsidRPr="00887637">
        <w:t xml:space="preserve"> from 2013 onwards)</w:t>
      </w:r>
      <w:r w:rsidRPr="00887637">
        <w:t>, depending on the</w:t>
      </w:r>
      <w:r w:rsidR="009075AB" w:rsidRPr="00887637">
        <w:t xml:space="preserve"> product</w:t>
      </w:r>
      <w:r w:rsidRPr="00887637">
        <w:t xml:space="preserve">. Collected fees are deposited in an Electronic Waste Recovery and Recycling Account managed by the State of California </w:t>
      </w:r>
      <w:r w:rsidR="00962125" w:rsidRPr="00887637">
        <w:t xml:space="preserve">(Board of Equalization - BOE) </w:t>
      </w:r>
      <w:r w:rsidRPr="00887637">
        <w:t xml:space="preserve">and </w:t>
      </w:r>
      <w:proofErr w:type="gramStart"/>
      <w:r w:rsidR="001C08A1" w:rsidRPr="00887637">
        <w:t>are</w:t>
      </w:r>
      <w:proofErr w:type="gramEnd"/>
      <w:r w:rsidR="00B57450" w:rsidRPr="00887637">
        <w:t xml:space="preserve"> </w:t>
      </w:r>
      <w:r w:rsidRPr="00887637">
        <w:t xml:space="preserve">used to </w:t>
      </w:r>
      <w:r w:rsidR="001C08A1" w:rsidRPr="00887637">
        <w:t>pay</w:t>
      </w:r>
      <w:r w:rsidRPr="00887637">
        <w:t xml:space="preserve"> authorized</w:t>
      </w:r>
      <w:r w:rsidR="00E72761" w:rsidRPr="00887637">
        <w:rPr>
          <w:rStyle w:val="Rimandonotaapidipagina"/>
          <w:b/>
        </w:rPr>
        <w:footnoteReference w:id="3"/>
      </w:r>
      <w:r w:rsidRPr="00887637">
        <w:t xml:space="preserve"> collectors and recyclers. </w:t>
      </w:r>
    </w:p>
    <w:p w14:paraId="1EF0C49B" w14:textId="69C33B18" w:rsidR="00962125" w:rsidRPr="00887637" w:rsidRDefault="00962125" w:rsidP="00F31636">
      <w:r w:rsidRPr="00887637">
        <w:t>Retailers might retain 3</w:t>
      </w:r>
      <w:r w:rsidR="00AE76CB" w:rsidRPr="00887637">
        <w:t> </w:t>
      </w:r>
      <w:r w:rsidRPr="00887637">
        <w:t xml:space="preserve">% of the fee collected as reimbursement for the cost associated with collection and </w:t>
      </w:r>
      <w:r w:rsidR="00964068" w:rsidRPr="00887637">
        <w:t>remit</w:t>
      </w:r>
      <w:r w:rsidR="004502C2" w:rsidRPr="00887637">
        <w:t xml:space="preserve"> of the fee (quarterly) to the BOE.</w:t>
      </w:r>
      <w:r w:rsidR="001272D8" w:rsidRPr="00887637">
        <w:t xml:space="preserve"> </w:t>
      </w:r>
      <w:r w:rsidR="003C23A2" w:rsidRPr="00887637">
        <w:t>For mobile phones no payment of the fee is requested but retailers must have in place, and promote, a system for accepting and collecting mobile phones for reuse, recycling or proper disposal at no cost to the consumers.</w:t>
      </w:r>
    </w:p>
    <w:p w14:paraId="15B3392A" w14:textId="32C5A025" w:rsidR="00F034F1" w:rsidRPr="00887637" w:rsidRDefault="00C86FCD" w:rsidP="00F31636">
      <w:r w:rsidRPr="00887637">
        <w:t xml:space="preserve">The basic principle behind </w:t>
      </w:r>
      <w:r w:rsidR="003C23A2" w:rsidRPr="00887637">
        <w:t xml:space="preserve">EWRA </w:t>
      </w:r>
      <w:r w:rsidRPr="00887637">
        <w:t xml:space="preserve">was to </w:t>
      </w:r>
      <w:r w:rsidR="00E72761" w:rsidRPr="00887637">
        <w:t>(</w:t>
      </w:r>
      <w:proofErr w:type="spellStart"/>
      <w:r w:rsidR="00E72761" w:rsidRPr="00887637">
        <w:t>i</w:t>
      </w:r>
      <w:proofErr w:type="spellEnd"/>
      <w:r w:rsidR="00E72761" w:rsidRPr="00887637">
        <w:t xml:space="preserve">) </w:t>
      </w:r>
      <w:r w:rsidRPr="00887637">
        <w:t xml:space="preserve">foster the development of recycling opportunities and </w:t>
      </w:r>
      <w:r w:rsidR="00E72761" w:rsidRPr="00887637">
        <w:t xml:space="preserve">(ii) </w:t>
      </w:r>
      <w:r w:rsidRPr="00887637">
        <w:t xml:space="preserve">offset the cost of properly managing e-waste from local authorities. </w:t>
      </w:r>
      <w:r w:rsidR="00153223" w:rsidRPr="00887637">
        <w:t xml:space="preserve">EWRA </w:t>
      </w:r>
      <w:r w:rsidR="00F034F1" w:rsidRPr="00887637">
        <w:t xml:space="preserve">(SB50/2004) </w:t>
      </w:r>
      <w:r w:rsidR="00153223" w:rsidRPr="00887637">
        <w:t>also contains other relevant provisions</w:t>
      </w:r>
      <w:r w:rsidR="00F034F1" w:rsidRPr="00887637">
        <w:t xml:space="preserve"> that are partially amending the general waste management legislations or addressing specific e-waste management aspects:</w:t>
      </w:r>
    </w:p>
    <w:p w14:paraId="17A4C558" w14:textId="629D6F79" w:rsidR="001028D0" w:rsidRPr="00887637" w:rsidRDefault="00F034F1" w:rsidP="00906AF4">
      <w:pPr>
        <w:pStyle w:val="Paragrafoelenco"/>
        <w:numPr>
          <w:ilvl w:val="0"/>
          <w:numId w:val="20"/>
        </w:numPr>
      </w:pPr>
      <w:r w:rsidRPr="00887637">
        <w:rPr>
          <w:b/>
        </w:rPr>
        <w:t>Separate collection</w:t>
      </w:r>
      <w:r w:rsidRPr="00887637">
        <w:t>:</w:t>
      </w:r>
      <w:r w:rsidR="001272D8" w:rsidRPr="00887637">
        <w:t xml:space="preserve"> </w:t>
      </w:r>
      <w:r w:rsidR="000062AF" w:rsidRPr="00887637">
        <w:rPr>
          <w:b/>
        </w:rPr>
        <w:t>approved collectors</w:t>
      </w:r>
      <w:r w:rsidR="000062AF" w:rsidRPr="00887637">
        <w:t>, listed and available for public consultation, carry out collection of e-waste</w:t>
      </w:r>
      <w:r w:rsidR="00DD5BD2" w:rsidRPr="00887637">
        <w:t xml:space="preserve"> (to date they are more than 500)</w:t>
      </w:r>
      <w:r w:rsidR="000062AF" w:rsidRPr="00887637">
        <w:t xml:space="preserve">; </w:t>
      </w:r>
      <w:r w:rsidR="000062AF" w:rsidRPr="00887637">
        <w:rPr>
          <w:b/>
        </w:rPr>
        <w:t>consumers are requested to drop-off</w:t>
      </w:r>
      <w:r w:rsidR="000062AF" w:rsidRPr="00887637">
        <w:t xml:space="preserve"> their e-waste at their premises but also special events and </w:t>
      </w:r>
      <w:r w:rsidR="000062AF" w:rsidRPr="00887637">
        <w:rPr>
          <w:b/>
        </w:rPr>
        <w:t>door-to-door pick-up</w:t>
      </w:r>
      <w:r w:rsidR="000062AF" w:rsidRPr="00887637">
        <w:t xml:space="preserve"> to collect e-waste might be organized by collectors.</w:t>
      </w:r>
      <w:r w:rsidR="00B0607B" w:rsidRPr="00887637">
        <w:t xml:space="preserve"> </w:t>
      </w:r>
      <w:r w:rsidR="00962125" w:rsidRPr="00887637">
        <w:rPr>
          <w:b/>
        </w:rPr>
        <w:t xml:space="preserve">Collectors are receiving </w:t>
      </w:r>
      <w:r w:rsidR="00DD5BD2" w:rsidRPr="00887637">
        <w:rPr>
          <w:b/>
        </w:rPr>
        <w:t>compensation</w:t>
      </w:r>
      <w:r w:rsidR="00DD5BD2" w:rsidRPr="00887637">
        <w:t xml:space="preserve"> from </w:t>
      </w:r>
      <w:r w:rsidR="00AE76CB" w:rsidRPr="00887637">
        <w:t>BOE</w:t>
      </w:r>
      <w:r w:rsidR="00DD5BD2" w:rsidRPr="00887637">
        <w:t xml:space="preserve">, based </w:t>
      </w:r>
      <w:r w:rsidR="00DD5BD2" w:rsidRPr="00887637">
        <w:rPr>
          <w:b/>
        </w:rPr>
        <w:t>on the amount of e-waste collected</w:t>
      </w:r>
      <w:r w:rsidR="00DD5BD2" w:rsidRPr="00887637">
        <w:t>.</w:t>
      </w:r>
    </w:p>
    <w:p w14:paraId="41D05D64" w14:textId="77777777" w:rsidR="001272D8" w:rsidRPr="00887637" w:rsidRDefault="001272D8" w:rsidP="001272D8">
      <w:pPr>
        <w:pStyle w:val="Paragrafoelenco"/>
      </w:pPr>
    </w:p>
    <w:p w14:paraId="01BEFF29" w14:textId="77777777" w:rsidR="00F14AFE" w:rsidRPr="00887637" w:rsidRDefault="00F034F1" w:rsidP="00906AF4">
      <w:pPr>
        <w:pStyle w:val="Paragrafoelenco"/>
        <w:numPr>
          <w:ilvl w:val="0"/>
          <w:numId w:val="20"/>
        </w:numPr>
      </w:pPr>
      <w:r w:rsidRPr="00887637">
        <w:rPr>
          <w:b/>
        </w:rPr>
        <w:t>Treatment and export</w:t>
      </w:r>
      <w:r w:rsidRPr="00887637">
        <w:t>:</w:t>
      </w:r>
      <w:r w:rsidR="0089102C" w:rsidRPr="00887637">
        <w:t xml:space="preserve"> </w:t>
      </w:r>
      <w:r w:rsidR="00BC5939" w:rsidRPr="00887637">
        <w:rPr>
          <w:b/>
        </w:rPr>
        <w:t>treatment</w:t>
      </w:r>
      <w:r w:rsidR="0089102C" w:rsidRPr="00887637">
        <w:rPr>
          <w:b/>
        </w:rPr>
        <w:t xml:space="preserve"> </w:t>
      </w:r>
      <w:r w:rsidR="00962125" w:rsidRPr="00887637">
        <w:t xml:space="preserve">need to be carried out </w:t>
      </w:r>
      <w:r w:rsidR="00962125" w:rsidRPr="00887637">
        <w:rPr>
          <w:b/>
        </w:rPr>
        <w:t>by licensed operators</w:t>
      </w:r>
      <w:r w:rsidR="00954DF9" w:rsidRPr="00887637">
        <w:rPr>
          <w:b/>
        </w:rPr>
        <w:t xml:space="preserve"> </w:t>
      </w:r>
      <w:r w:rsidR="00962125" w:rsidRPr="00887637">
        <w:t>that are reimbursed for the treatment operations by the BOE.</w:t>
      </w:r>
      <w:r w:rsidR="00DD5BD2" w:rsidRPr="00887637">
        <w:t xml:space="preserve"> To date the number of approved treatment operators is more than 40.</w:t>
      </w:r>
      <w:r w:rsidR="00962125" w:rsidRPr="00887637">
        <w:t xml:space="preserve"> </w:t>
      </w:r>
    </w:p>
    <w:p w14:paraId="27338694" w14:textId="174F698A" w:rsidR="00F034F1" w:rsidRPr="00887637" w:rsidRDefault="00962125" w:rsidP="00F14AFE">
      <w:pPr>
        <w:pStyle w:val="Paragrafoelenco"/>
      </w:pPr>
      <w:r w:rsidRPr="00887637">
        <w:t>Specific provisions on export of electronic waste are indicated, while no specific requirements on recovery and recycling target</w:t>
      </w:r>
      <w:r w:rsidR="00AE76CB" w:rsidRPr="00887637">
        <w:t>s</w:t>
      </w:r>
      <w:r w:rsidRPr="00887637">
        <w:t xml:space="preserve"> are explicitly mentioned.</w:t>
      </w:r>
      <w:r w:rsidR="008F6AF1" w:rsidRPr="00887637">
        <w:t xml:space="preserve"> Recyclers are also receiving compensation from B</w:t>
      </w:r>
      <w:r w:rsidR="00AE76CB" w:rsidRPr="00887637">
        <w:t>OE</w:t>
      </w:r>
      <w:r w:rsidR="008F6AF1" w:rsidRPr="00887637">
        <w:t>.</w:t>
      </w:r>
    </w:p>
    <w:p w14:paraId="719BA037" w14:textId="77777777" w:rsidR="001272D8" w:rsidRPr="00887637" w:rsidRDefault="001272D8" w:rsidP="001272D8">
      <w:pPr>
        <w:pStyle w:val="Paragrafoelenco"/>
      </w:pPr>
    </w:p>
    <w:p w14:paraId="5C909BF7" w14:textId="77777777" w:rsidR="00F14AFE" w:rsidRPr="00887637" w:rsidRDefault="00F034F1" w:rsidP="00906AF4">
      <w:pPr>
        <w:pStyle w:val="Paragrafoelenco"/>
        <w:numPr>
          <w:ilvl w:val="0"/>
          <w:numId w:val="20"/>
        </w:numPr>
      </w:pPr>
      <w:r w:rsidRPr="00887637">
        <w:rPr>
          <w:b/>
        </w:rPr>
        <w:t>Financing</w:t>
      </w:r>
      <w:r w:rsidRPr="00887637">
        <w:t>:</w:t>
      </w:r>
      <w:r w:rsidR="001272D8" w:rsidRPr="00887637">
        <w:t xml:space="preserve"> </w:t>
      </w:r>
      <w:r w:rsidR="004A1077" w:rsidRPr="00887637">
        <w:rPr>
          <w:b/>
        </w:rPr>
        <w:t>Retailers are collecting the recycling fee from consumers</w:t>
      </w:r>
      <w:r w:rsidR="004A1077" w:rsidRPr="00887637">
        <w:t xml:space="preserve"> and are transmitting quarterly to the BOE the funds collected (eventually </w:t>
      </w:r>
      <w:r w:rsidR="004A1077" w:rsidRPr="00887637">
        <w:rPr>
          <w:b/>
        </w:rPr>
        <w:t>retaining 3</w:t>
      </w:r>
      <w:r w:rsidR="00AE76CB" w:rsidRPr="00887637">
        <w:rPr>
          <w:b/>
        </w:rPr>
        <w:t> </w:t>
      </w:r>
      <w:r w:rsidR="004A1077" w:rsidRPr="00887637">
        <w:rPr>
          <w:b/>
        </w:rPr>
        <w:t>% as reimbursement for their costs</w:t>
      </w:r>
      <w:r w:rsidR="004A1077" w:rsidRPr="00887637">
        <w:t xml:space="preserve">). </w:t>
      </w:r>
    </w:p>
    <w:p w14:paraId="78E9C47E" w14:textId="77777777" w:rsidR="00F14AFE" w:rsidRPr="00887637" w:rsidRDefault="004A1077" w:rsidP="00F14AFE">
      <w:pPr>
        <w:pStyle w:val="Paragrafoelenco"/>
      </w:pPr>
      <w:r w:rsidRPr="00887637">
        <w:t xml:space="preserve">BOE is responsible for establishing the recycling fee for different products and the compensation for authorized collectors and recyclers. </w:t>
      </w:r>
    </w:p>
    <w:p w14:paraId="7EBEABC9" w14:textId="3B2402DF" w:rsidR="00C9445D" w:rsidRPr="00887637" w:rsidRDefault="004A1077" w:rsidP="00F14AFE">
      <w:pPr>
        <w:pStyle w:val="Paragrafoelenco"/>
      </w:pPr>
      <w:r w:rsidRPr="00887637">
        <w:t xml:space="preserve">Operators </w:t>
      </w:r>
      <w:r w:rsidR="00B83D23" w:rsidRPr="00887637">
        <w:t xml:space="preserve">(collectors or recyclers) </w:t>
      </w:r>
      <w:r w:rsidRPr="00887637">
        <w:t xml:space="preserve">that intend to be part of the system need to submit an application and obtain the authorization beforehand. </w:t>
      </w:r>
    </w:p>
    <w:p w14:paraId="6F8EEA78" w14:textId="77777777" w:rsidR="00F14AFE" w:rsidRPr="00887637" w:rsidRDefault="004A1077" w:rsidP="001272D8">
      <w:pPr>
        <w:pStyle w:val="Paragrafoelenco"/>
      </w:pPr>
      <w:r w:rsidRPr="00887637">
        <w:t xml:space="preserve">The </w:t>
      </w:r>
      <w:r w:rsidRPr="00887637">
        <w:rPr>
          <w:b/>
        </w:rPr>
        <w:t>compensation is fixed</w:t>
      </w:r>
      <w:r w:rsidR="00AE76CB" w:rsidRPr="00887637">
        <w:rPr>
          <w:b/>
        </w:rPr>
        <w:t>.</w:t>
      </w:r>
      <w:r w:rsidR="00B0607B" w:rsidRPr="00887637">
        <w:rPr>
          <w:b/>
        </w:rPr>
        <w:t xml:space="preserve"> </w:t>
      </w:r>
      <w:r w:rsidR="00AE76CB" w:rsidRPr="00887637">
        <w:rPr>
          <w:b/>
        </w:rPr>
        <w:t>It</w:t>
      </w:r>
      <w:r w:rsidRPr="00887637">
        <w:rPr>
          <w:b/>
        </w:rPr>
        <w:t xml:space="preserve"> is based on calculations of </w:t>
      </w:r>
      <w:r w:rsidR="00AE76CB" w:rsidRPr="00887637">
        <w:rPr>
          <w:b/>
        </w:rPr>
        <w:t xml:space="preserve">the </w:t>
      </w:r>
      <w:r w:rsidRPr="00887637">
        <w:rPr>
          <w:b/>
        </w:rPr>
        <w:t xml:space="preserve">BOE and reflects the </w:t>
      </w:r>
      <w:r w:rsidR="00B57450" w:rsidRPr="00887637">
        <w:rPr>
          <w:b/>
        </w:rPr>
        <w:t xml:space="preserve">collection and </w:t>
      </w:r>
      <w:r w:rsidRPr="00887637">
        <w:rPr>
          <w:b/>
        </w:rPr>
        <w:t>net treatment costs</w:t>
      </w:r>
      <w:r w:rsidRPr="00887637">
        <w:t xml:space="preserve">. </w:t>
      </w:r>
    </w:p>
    <w:p w14:paraId="3B1715EE" w14:textId="77777777" w:rsidR="00F14AFE" w:rsidRPr="00887637" w:rsidRDefault="004A1077" w:rsidP="001272D8">
      <w:pPr>
        <w:pStyle w:val="Paragrafoelenco"/>
        <w:rPr>
          <w:rFonts w:eastAsia="Times New Roman" w:cs="Times New Roman"/>
        </w:rPr>
      </w:pPr>
      <w:r w:rsidRPr="00887637">
        <w:t xml:space="preserve">All operators are annually requested to </w:t>
      </w:r>
      <w:r w:rsidR="00C9445D" w:rsidRPr="00887637">
        <w:t xml:space="preserve">carefully </w:t>
      </w:r>
      <w:r w:rsidRPr="00887637">
        <w:t>report</w:t>
      </w:r>
      <w:r w:rsidR="007269E6" w:rsidRPr="00887637">
        <w:rPr>
          <w:rStyle w:val="Rimandonotaapidipagina"/>
        </w:rPr>
        <w:footnoteReference w:id="4"/>
      </w:r>
      <w:r w:rsidRPr="00887637">
        <w:t xml:space="preserve"> on the </w:t>
      </w:r>
      <w:r w:rsidRPr="00887637">
        <w:rPr>
          <w:rFonts w:eastAsia="Times New Roman" w:cs="Times New Roman"/>
        </w:rPr>
        <w:t>costs incurred when conducting collection and recycling activities</w:t>
      </w:r>
      <w:r w:rsidR="00C9445D" w:rsidRPr="00887637">
        <w:rPr>
          <w:rFonts w:eastAsia="Times New Roman" w:cs="Times New Roman"/>
        </w:rPr>
        <w:t xml:space="preserve"> to allow BOE to update the compensation fee</w:t>
      </w:r>
      <w:r w:rsidRPr="00887637">
        <w:rPr>
          <w:rFonts w:eastAsia="Times New Roman" w:cs="Times New Roman"/>
        </w:rPr>
        <w:t xml:space="preserve">. </w:t>
      </w:r>
    </w:p>
    <w:p w14:paraId="46841417" w14:textId="13A6323C" w:rsidR="00F14AFE" w:rsidRPr="00887637" w:rsidRDefault="00AE76CB" w:rsidP="001272D8">
      <w:pPr>
        <w:pStyle w:val="Paragrafoelenco"/>
        <w:rPr>
          <w:rFonts w:eastAsia="Times New Roman" w:cs="Times New Roman"/>
        </w:rPr>
      </w:pPr>
      <w:r w:rsidRPr="00887637">
        <w:rPr>
          <w:rFonts w:eastAsia="Times New Roman" w:cs="Times New Roman"/>
        </w:rPr>
        <w:t>The c</w:t>
      </w:r>
      <w:r w:rsidR="004A1077" w:rsidRPr="00887637">
        <w:rPr>
          <w:rFonts w:eastAsia="Times New Roman" w:cs="Times New Roman"/>
        </w:rPr>
        <w:t xml:space="preserve">urrent compensation fee </w:t>
      </w:r>
      <w:r w:rsidR="00DD5BD2" w:rsidRPr="00887637">
        <w:rPr>
          <w:rFonts w:eastAsia="Times New Roman" w:cs="Times New Roman"/>
        </w:rPr>
        <w:t>was initially set</w:t>
      </w:r>
      <w:r w:rsidR="002F517E" w:rsidRPr="00887637">
        <w:rPr>
          <w:rFonts w:eastAsia="Times New Roman" w:cs="Times New Roman"/>
        </w:rPr>
        <w:t xml:space="preserve"> </w:t>
      </w:r>
      <w:r w:rsidR="00DD5BD2" w:rsidRPr="00887637">
        <w:rPr>
          <w:rFonts w:eastAsia="Times New Roman" w:cs="Times New Roman"/>
        </w:rPr>
        <w:t xml:space="preserve">in 2005 </w:t>
      </w:r>
      <w:r w:rsidR="004A1077" w:rsidRPr="00887637">
        <w:rPr>
          <w:rFonts w:eastAsia="Times New Roman" w:cs="Times New Roman"/>
        </w:rPr>
        <w:t>to 0</w:t>
      </w:r>
      <w:r w:rsidRPr="00887637">
        <w:rPr>
          <w:rFonts w:eastAsia="Times New Roman" w:cs="Times New Roman"/>
        </w:rPr>
        <w:t>.</w:t>
      </w:r>
      <w:r w:rsidR="00DD5BD2" w:rsidRPr="00887637">
        <w:rPr>
          <w:rFonts w:eastAsia="Times New Roman" w:cs="Times New Roman"/>
        </w:rPr>
        <w:t>20</w:t>
      </w:r>
      <w:r w:rsidR="004A1077" w:rsidRPr="00887637">
        <w:rPr>
          <w:rFonts w:eastAsia="Times New Roman" w:cs="Times New Roman"/>
        </w:rPr>
        <w:t xml:space="preserve"> $/pound </w:t>
      </w:r>
      <w:r w:rsidR="004C0934" w:rsidRPr="00887637">
        <w:rPr>
          <w:rFonts w:eastAsia="Times New Roman" w:cs="Times New Roman"/>
        </w:rPr>
        <w:t>(</w:t>
      </w:r>
      <w:r w:rsidR="001B0CB5" w:rsidRPr="00887637">
        <w:rPr>
          <w:rFonts w:eastAsia="Times New Roman" w:cs="Times New Roman"/>
        </w:rPr>
        <w:t xml:space="preserve">approx. </w:t>
      </w:r>
      <w:r w:rsidR="004C0934" w:rsidRPr="00887637">
        <w:rPr>
          <w:rFonts w:eastAsia="Times New Roman" w:cs="Times New Roman"/>
        </w:rPr>
        <w:t xml:space="preserve">445 $/t) </w:t>
      </w:r>
      <w:r w:rsidR="003F51C7" w:rsidRPr="00887637">
        <w:rPr>
          <w:rFonts w:eastAsia="Times New Roman" w:cs="Times New Roman"/>
        </w:rPr>
        <w:t>for collection and 0.</w:t>
      </w:r>
      <w:r w:rsidR="00DD5BD2" w:rsidRPr="00887637">
        <w:rPr>
          <w:rFonts w:eastAsia="Times New Roman" w:cs="Times New Roman"/>
        </w:rPr>
        <w:t>28</w:t>
      </w:r>
      <w:r w:rsidR="004A1077" w:rsidRPr="00887637">
        <w:rPr>
          <w:rFonts w:eastAsia="Times New Roman" w:cs="Times New Roman"/>
        </w:rPr>
        <w:t xml:space="preserve"> $/pound </w:t>
      </w:r>
      <w:r w:rsidR="004C0934" w:rsidRPr="00887637">
        <w:rPr>
          <w:rFonts w:eastAsia="Times New Roman" w:cs="Times New Roman"/>
        </w:rPr>
        <w:t xml:space="preserve">(622 $/t) </w:t>
      </w:r>
      <w:r w:rsidR="002441C3" w:rsidRPr="00887637">
        <w:rPr>
          <w:rFonts w:eastAsia="Times New Roman" w:cs="Times New Roman"/>
        </w:rPr>
        <w:t>f</w:t>
      </w:r>
      <w:r w:rsidR="004A1077" w:rsidRPr="00887637">
        <w:rPr>
          <w:rFonts w:eastAsia="Times New Roman" w:cs="Times New Roman"/>
        </w:rPr>
        <w:t>or treatment</w:t>
      </w:r>
      <w:r w:rsidR="002441C3" w:rsidRPr="00887637">
        <w:rPr>
          <w:rFonts w:eastAsia="Times New Roman" w:cs="Times New Roman"/>
        </w:rPr>
        <w:t>.</w:t>
      </w:r>
      <w:r w:rsidR="00DD5BD2" w:rsidRPr="00887637">
        <w:rPr>
          <w:rFonts w:eastAsia="Times New Roman" w:cs="Times New Roman"/>
        </w:rPr>
        <w:t xml:space="preserve"> </w:t>
      </w:r>
    </w:p>
    <w:p w14:paraId="7A5E447B" w14:textId="540386C1" w:rsidR="001272D8" w:rsidRPr="00887637" w:rsidRDefault="00DD5BD2" w:rsidP="001272D8">
      <w:pPr>
        <w:pStyle w:val="Paragrafoelenco"/>
        <w:rPr>
          <w:rFonts w:eastAsia="Times New Roman" w:cs="Times New Roman"/>
        </w:rPr>
      </w:pPr>
      <w:r w:rsidRPr="00887637">
        <w:rPr>
          <w:rFonts w:eastAsia="Times New Roman" w:cs="Times New Roman"/>
        </w:rPr>
        <w:t>Current compensation fee is set to 0</w:t>
      </w:r>
      <w:r w:rsidR="00AE76CB" w:rsidRPr="00887637">
        <w:rPr>
          <w:rFonts w:eastAsia="Times New Roman" w:cs="Times New Roman"/>
        </w:rPr>
        <w:t>.</w:t>
      </w:r>
      <w:r w:rsidRPr="00887637">
        <w:rPr>
          <w:rFonts w:eastAsia="Times New Roman" w:cs="Times New Roman"/>
        </w:rPr>
        <w:t xml:space="preserve">44 $/pound </w:t>
      </w:r>
      <w:r w:rsidR="004C0934" w:rsidRPr="00887637">
        <w:rPr>
          <w:rFonts w:eastAsia="Times New Roman" w:cs="Times New Roman"/>
        </w:rPr>
        <w:t xml:space="preserve">(978 $/t) </w:t>
      </w:r>
      <w:r w:rsidRPr="00887637">
        <w:rPr>
          <w:rFonts w:eastAsia="Times New Roman" w:cs="Times New Roman"/>
        </w:rPr>
        <w:t>for both collection and treatment which are paid to recyclers that need to compensate collectors with a minimum of 0</w:t>
      </w:r>
      <w:r w:rsidR="00AE76CB" w:rsidRPr="00887637">
        <w:rPr>
          <w:rFonts w:eastAsia="Times New Roman" w:cs="Times New Roman"/>
        </w:rPr>
        <w:t>.</w:t>
      </w:r>
      <w:r w:rsidRPr="00887637">
        <w:rPr>
          <w:rFonts w:eastAsia="Times New Roman" w:cs="Times New Roman"/>
        </w:rPr>
        <w:t xml:space="preserve">18 $/pound </w:t>
      </w:r>
      <w:r w:rsidR="004C0934" w:rsidRPr="00887637">
        <w:rPr>
          <w:rFonts w:eastAsia="Times New Roman" w:cs="Times New Roman"/>
        </w:rPr>
        <w:t>(400 $/t) but without upper limit</w:t>
      </w:r>
      <w:r w:rsidRPr="00887637">
        <w:rPr>
          <w:rFonts w:eastAsia="Times New Roman" w:cs="Times New Roman"/>
        </w:rPr>
        <w:t>.</w:t>
      </w:r>
    </w:p>
    <w:p w14:paraId="57A3FA8B" w14:textId="77777777" w:rsidR="001272D8" w:rsidRPr="00887637" w:rsidRDefault="001272D8" w:rsidP="001272D8">
      <w:pPr>
        <w:pStyle w:val="Paragrafoelenco"/>
        <w:rPr>
          <w:rFonts w:eastAsia="Times New Roman" w:cs="Times New Roman"/>
        </w:rPr>
      </w:pPr>
    </w:p>
    <w:p w14:paraId="26557022" w14:textId="77777777" w:rsidR="00F14AFE" w:rsidRPr="00887637" w:rsidRDefault="009075AB" w:rsidP="00906AF4">
      <w:pPr>
        <w:pStyle w:val="Paragrafoelenco"/>
        <w:numPr>
          <w:ilvl w:val="0"/>
          <w:numId w:val="20"/>
        </w:numPr>
      </w:pPr>
      <w:r w:rsidRPr="00887637">
        <w:rPr>
          <w:b/>
        </w:rPr>
        <w:t>Information &amp; reporting</w:t>
      </w:r>
      <w:r w:rsidRPr="00887637">
        <w:t>:</w:t>
      </w:r>
      <w:r w:rsidR="00B0607B" w:rsidRPr="00887637">
        <w:t xml:space="preserve"> </w:t>
      </w:r>
      <w:r w:rsidR="002441C3" w:rsidRPr="00887637">
        <w:t xml:space="preserve">manufacturers are requested to notify retailers which of the products they are placing on the market are covered by the legislation. </w:t>
      </w:r>
    </w:p>
    <w:p w14:paraId="3D4162F9" w14:textId="36BB8FE9" w:rsidR="002441C3" w:rsidRPr="00887637" w:rsidRDefault="002441C3" w:rsidP="00F14AFE">
      <w:pPr>
        <w:pStyle w:val="Paragrafoelenco"/>
      </w:pPr>
      <w:r w:rsidRPr="00887637">
        <w:t>They are also requested to provide information to consumers on recycling opportunities.</w:t>
      </w:r>
    </w:p>
    <w:p w14:paraId="107EB504" w14:textId="77777777" w:rsidR="00273CDD" w:rsidRPr="00887637" w:rsidRDefault="002441C3" w:rsidP="00F31636">
      <w:pPr>
        <w:pStyle w:val="Paragrafoelenco"/>
      </w:pPr>
      <w:r w:rsidRPr="00887637">
        <w:t xml:space="preserve">One of the key reporting requirements for </w:t>
      </w:r>
      <w:r w:rsidRPr="00887637">
        <w:rPr>
          <w:b/>
        </w:rPr>
        <w:t>manufacturers</w:t>
      </w:r>
      <w:r w:rsidRPr="00887637">
        <w:t xml:space="preserve"> is to </w:t>
      </w:r>
      <w:r w:rsidRPr="00887637">
        <w:rPr>
          <w:b/>
        </w:rPr>
        <w:t>annually report</w:t>
      </w:r>
      <w:r w:rsidRPr="00887637">
        <w:rPr>
          <w:rStyle w:val="Rimandonotaapidipagina"/>
          <w:b/>
        </w:rPr>
        <w:footnoteReference w:id="5"/>
      </w:r>
      <w:r w:rsidRPr="00887637">
        <w:rPr>
          <w:b/>
        </w:rPr>
        <w:t xml:space="preserve"> on devices sold</w:t>
      </w:r>
      <w:r w:rsidRPr="00887637">
        <w:t xml:space="preserve"> in California: the report shall include, in particular, sales data, data on hazardous substances contained, estimation of recyclable content information on design for recycling aspects and the list of all the retailers that have been notified. </w:t>
      </w:r>
    </w:p>
    <w:p w14:paraId="548CA307" w14:textId="77777777" w:rsidR="00F14AFE" w:rsidRPr="00887637" w:rsidRDefault="00F14AFE" w:rsidP="00F14AFE"/>
    <w:p w14:paraId="67F303A9" w14:textId="77777777" w:rsidR="001028D0" w:rsidRPr="00887637" w:rsidRDefault="001028D0" w:rsidP="00F31636">
      <w:pPr>
        <w:pStyle w:val="Titolo3"/>
      </w:pPr>
      <w:bookmarkStart w:id="63" w:name="_Toc289339009"/>
      <w:r w:rsidRPr="00887637">
        <w:t xml:space="preserve">Pre-requisites </w:t>
      </w:r>
      <w:r w:rsidR="0075521E" w:rsidRPr="00887637">
        <w:t xml:space="preserve">&amp; peculiarities </w:t>
      </w:r>
      <w:r w:rsidRPr="00887637">
        <w:t>of the financing model</w:t>
      </w:r>
      <w:bookmarkEnd w:id="63"/>
    </w:p>
    <w:p w14:paraId="563E4F72" w14:textId="77777777" w:rsidR="00AD4DF4" w:rsidRPr="00887637" w:rsidRDefault="007269E6" w:rsidP="00F31636">
      <w:r w:rsidRPr="00887637">
        <w:t>Like</w:t>
      </w:r>
      <w:r w:rsidR="00B83D23" w:rsidRPr="00887637">
        <w:t xml:space="preserve"> in the case of </w:t>
      </w:r>
      <w:r w:rsidRPr="00887637">
        <w:t xml:space="preserve">the </w:t>
      </w:r>
      <w:r w:rsidR="00B83D23" w:rsidRPr="00887637">
        <w:t>WEEE Directive</w:t>
      </w:r>
      <w:r w:rsidRPr="00887637">
        <w:t>,</w:t>
      </w:r>
      <w:r w:rsidR="00B0607B" w:rsidRPr="00887637">
        <w:t xml:space="preserve"> </w:t>
      </w:r>
      <w:r w:rsidR="00AA06FB" w:rsidRPr="00887637">
        <w:t>EWRA has been published in the wider context of waste management regulations of California.</w:t>
      </w:r>
      <w:r w:rsidR="0062752F" w:rsidRPr="00887637">
        <w:t xml:space="preserve"> I</w:t>
      </w:r>
    </w:p>
    <w:p w14:paraId="70E066D9" w14:textId="114A4B49" w:rsidR="00B83D23" w:rsidRPr="00887637" w:rsidRDefault="00AD4DF4" w:rsidP="00F31636">
      <w:r w:rsidRPr="00887637">
        <w:t>I</w:t>
      </w:r>
      <w:r w:rsidR="0062752F" w:rsidRPr="00887637">
        <w:t xml:space="preserve">nterestingly in the original Act </w:t>
      </w:r>
      <w:r w:rsidR="0062752F" w:rsidRPr="00887637">
        <w:rPr>
          <w:b/>
        </w:rPr>
        <w:t>one element triggering the establishment of the program was the “</w:t>
      </w:r>
      <w:r w:rsidR="0062752F" w:rsidRPr="00887637">
        <w:rPr>
          <w:b/>
          <w:i/>
        </w:rPr>
        <w:t>lack of the infrastructure</w:t>
      </w:r>
      <w:r w:rsidR="0062752F" w:rsidRPr="00887637">
        <w:rPr>
          <w:i/>
        </w:rPr>
        <w:t xml:space="preserve"> needed to provide for the convenient and affordable collection, refurbishment, processing, and recycling of electronic wastes</w:t>
      </w:r>
      <w:r w:rsidR="0062752F" w:rsidRPr="00887637">
        <w:t>” and the mobilization of “</w:t>
      </w:r>
      <w:r w:rsidR="0062752F" w:rsidRPr="00887637">
        <w:rPr>
          <w:i/>
        </w:rPr>
        <w:t>funds to assist cities, counties, and recyclers of electronic wastes in developing programs to safely collect and recycle the hazardous materials contained in electronic wastes</w:t>
      </w:r>
      <w:r w:rsidR="0062752F" w:rsidRPr="00887637">
        <w:t>”</w:t>
      </w:r>
      <w:r w:rsidR="00B57450" w:rsidRPr="00887637">
        <w:t xml:space="preserve"> as stated in the legal text of the Act itself</w:t>
      </w:r>
      <w:r w:rsidR="0062752F" w:rsidRPr="00887637">
        <w:t>.</w:t>
      </w:r>
    </w:p>
    <w:p w14:paraId="6BD687B8" w14:textId="77777777" w:rsidR="0075521E" w:rsidRPr="00887637" w:rsidRDefault="0062752F" w:rsidP="00F31636">
      <w:r w:rsidRPr="00887637">
        <w:t>Considering the</w:t>
      </w:r>
      <w:r w:rsidR="0075521E" w:rsidRPr="00887637">
        <w:t xml:space="preserve"> peculiarity of the financing model (establishment of a fixed compensation for collection and treatment activities by approved operator) the following aspects need to be taken into account:</w:t>
      </w:r>
    </w:p>
    <w:p w14:paraId="6A36E58A" w14:textId="77777777" w:rsidR="00AD4DF4" w:rsidRPr="00887637" w:rsidRDefault="00FC01B7" w:rsidP="00906AF4">
      <w:pPr>
        <w:pStyle w:val="Paragrafoelenco"/>
        <w:numPr>
          <w:ilvl w:val="0"/>
          <w:numId w:val="20"/>
        </w:numPr>
      </w:pPr>
      <w:r w:rsidRPr="00887637">
        <w:rPr>
          <w:b/>
        </w:rPr>
        <w:t xml:space="preserve">Collectors and recyclers have a direct incentive </w:t>
      </w:r>
      <w:r w:rsidR="001E7F04" w:rsidRPr="00887637">
        <w:rPr>
          <w:b/>
        </w:rPr>
        <w:t>to</w:t>
      </w:r>
      <w:r w:rsidRPr="00887637">
        <w:rPr>
          <w:b/>
        </w:rPr>
        <w:t xml:space="preserve"> maximize the amount of material they process</w:t>
      </w:r>
      <w:r w:rsidR="001E7F04" w:rsidRPr="00887637">
        <w:rPr>
          <w:b/>
        </w:rPr>
        <w:t>:</w:t>
      </w:r>
      <w:r w:rsidR="002F517E" w:rsidRPr="00887637">
        <w:rPr>
          <w:b/>
        </w:rPr>
        <w:t xml:space="preserve"> </w:t>
      </w:r>
      <w:r w:rsidRPr="00887637">
        <w:t>the more they process, the more compensation they get.</w:t>
      </w:r>
      <w:r w:rsidR="002F517E" w:rsidRPr="00887637">
        <w:t xml:space="preserve"> </w:t>
      </w:r>
    </w:p>
    <w:p w14:paraId="20218579" w14:textId="5710DDE9" w:rsidR="0062752F" w:rsidRPr="00887637" w:rsidRDefault="00A3781A" w:rsidP="00AD4DF4">
      <w:pPr>
        <w:pStyle w:val="Paragrafoelenco"/>
      </w:pPr>
      <w:r w:rsidRPr="00887637">
        <w:t xml:space="preserve">Such an element </w:t>
      </w:r>
      <w:r w:rsidRPr="00887637">
        <w:rPr>
          <w:b/>
        </w:rPr>
        <w:t>could be of help in the start-up phase</w:t>
      </w:r>
      <w:r w:rsidRPr="00887637">
        <w:t xml:space="preserve"> of e-waste recycling industry, </w:t>
      </w:r>
      <w:r w:rsidRPr="00887637">
        <w:rPr>
          <w:b/>
        </w:rPr>
        <w:t>but might show limitations in the medium term</w:t>
      </w:r>
      <w:r w:rsidRPr="00887637">
        <w:t>.</w:t>
      </w:r>
    </w:p>
    <w:p w14:paraId="3D1E1A5F" w14:textId="77777777" w:rsidR="00AD4DF4" w:rsidRPr="00887637" w:rsidRDefault="00FC01B7" w:rsidP="00F31636">
      <w:pPr>
        <w:pStyle w:val="Paragrafoelenco"/>
      </w:pPr>
      <w:r w:rsidRPr="00887637">
        <w:t xml:space="preserve">There is </w:t>
      </w:r>
      <w:r w:rsidR="00A3781A" w:rsidRPr="00887637">
        <w:t xml:space="preserve">indeed </w:t>
      </w:r>
      <w:r w:rsidRPr="00887637">
        <w:rPr>
          <w:b/>
        </w:rPr>
        <w:t>no</w:t>
      </w:r>
      <w:r w:rsidRPr="00887637">
        <w:t xml:space="preserve"> real </w:t>
      </w:r>
      <w:r w:rsidRPr="00887637">
        <w:rPr>
          <w:b/>
        </w:rPr>
        <w:t>incentive to cost-effectiveness</w:t>
      </w:r>
      <w:r w:rsidRPr="00887637">
        <w:t xml:space="preserve"> in the system. </w:t>
      </w:r>
    </w:p>
    <w:p w14:paraId="7328E399" w14:textId="46E68979" w:rsidR="00164A9B" w:rsidRPr="00887637" w:rsidRDefault="00E5501A" w:rsidP="00F31636">
      <w:pPr>
        <w:pStyle w:val="Paragrafoelenco"/>
      </w:pPr>
      <w:r w:rsidRPr="00887637">
        <w:t>Even if</w:t>
      </w:r>
      <w:r w:rsidR="00FC01B7" w:rsidRPr="00887637">
        <w:t xml:space="preserve"> collectors </w:t>
      </w:r>
      <w:r w:rsidRPr="00887637">
        <w:t>or</w:t>
      </w:r>
      <w:r w:rsidR="00FC01B7" w:rsidRPr="00887637">
        <w:t xml:space="preserve"> recyclers invest in more effective processes to maximize the quantity or the value of the fractions recovered</w:t>
      </w:r>
      <w:r w:rsidR="001E7F04" w:rsidRPr="00887637">
        <w:t xml:space="preserve"> and </w:t>
      </w:r>
      <w:r w:rsidR="00164A9B" w:rsidRPr="00887637">
        <w:t>achieve economies of scale</w:t>
      </w:r>
      <w:r w:rsidR="00FC01B7" w:rsidRPr="00887637">
        <w:t xml:space="preserve"> </w:t>
      </w:r>
      <w:r w:rsidR="00FC01B7" w:rsidRPr="00887637">
        <w:rPr>
          <w:b/>
        </w:rPr>
        <w:t xml:space="preserve">the compensation </w:t>
      </w:r>
      <w:r w:rsidR="00A3781A" w:rsidRPr="00887637">
        <w:rPr>
          <w:b/>
        </w:rPr>
        <w:t xml:space="preserve">they receive </w:t>
      </w:r>
      <w:r w:rsidR="00FC01B7" w:rsidRPr="00887637">
        <w:rPr>
          <w:b/>
        </w:rPr>
        <w:t>is fixed</w:t>
      </w:r>
      <w:r w:rsidR="00FC01B7" w:rsidRPr="00887637">
        <w:t xml:space="preserve">. </w:t>
      </w:r>
    </w:p>
    <w:p w14:paraId="44FD3A6C" w14:textId="77777777" w:rsidR="00164A9B" w:rsidRPr="00887637" w:rsidRDefault="00FC01B7" w:rsidP="00F31636">
      <w:pPr>
        <w:pStyle w:val="Paragrafoelenco"/>
      </w:pPr>
      <w:r w:rsidRPr="00887637">
        <w:t xml:space="preserve">The impact </w:t>
      </w:r>
      <w:r w:rsidR="00A3781A" w:rsidRPr="00887637">
        <w:t>of their operations</w:t>
      </w:r>
      <w:r w:rsidR="001E7F04" w:rsidRPr="00887637">
        <w:t>’</w:t>
      </w:r>
      <w:r w:rsidR="00A3781A" w:rsidRPr="00887637">
        <w:t xml:space="preserve"> improvement </w:t>
      </w:r>
      <w:r w:rsidRPr="00887637">
        <w:t xml:space="preserve">on </w:t>
      </w:r>
      <w:r w:rsidR="00A3781A" w:rsidRPr="00887637">
        <w:t xml:space="preserve">the annual </w:t>
      </w:r>
      <w:r w:rsidRPr="00887637">
        <w:t xml:space="preserve">calculation </w:t>
      </w:r>
      <w:r w:rsidR="00A3781A" w:rsidRPr="00887637">
        <w:t xml:space="preserve">of fees by BOE </w:t>
      </w:r>
      <w:r w:rsidRPr="00887637">
        <w:t>might be minimal as the net treatment costs are calculated on the basis of the information received by all the recyclers and collectors</w:t>
      </w:r>
      <w:r w:rsidR="00B57450" w:rsidRPr="00887637">
        <w:rPr>
          <w:rStyle w:val="Rimandonotaapidipagina"/>
        </w:rPr>
        <w:footnoteReference w:id="6"/>
      </w:r>
      <w:r w:rsidRPr="00887637">
        <w:t xml:space="preserve">. </w:t>
      </w:r>
    </w:p>
    <w:p w14:paraId="53519B67" w14:textId="77777777" w:rsidR="00164A9B" w:rsidRPr="00887637" w:rsidRDefault="00A3781A" w:rsidP="00F31636">
      <w:pPr>
        <w:pStyle w:val="Paragrafoelenco"/>
      </w:pPr>
      <w:r w:rsidRPr="00887637">
        <w:t xml:space="preserve">In California </w:t>
      </w:r>
      <w:r w:rsidRPr="00887637">
        <w:rPr>
          <w:b/>
        </w:rPr>
        <w:t>recycling fee</w:t>
      </w:r>
      <w:r w:rsidR="001E7F04" w:rsidRPr="00887637">
        <w:rPr>
          <w:b/>
        </w:rPr>
        <w:t>s</w:t>
      </w:r>
      <w:r w:rsidR="002F517E" w:rsidRPr="00887637">
        <w:rPr>
          <w:b/>
        </w:rPr>
        <w:t xml:space="preserve"> </w:t>
      </w:r>
      <w:r w:rsidR="001E7F04" w:rsidRPr="00887637">
        <w:rPr>
          <w:b/>
        </w:rPr>
        <w:t xml:space="preserve">have not </w:t>
      </w:r>
      <w:r w:rsidRPr="00887637">
        <w:rPr>
          <w:b/>
        </w:rPr>
        <w:t>decreas</w:t>
      </w:r>
      <w:r w:rsidR="001E7F04" w:rsidRPr="00887637">
        <w:rPr>
          <w:b/>
        </w:rPr>
        <w:t>ed</w:t>
      </w:r>
      <w:r w:rsidRPr="00887637">
        <w:rPr>
          <w:b/>
        </w:rPr>
        <w:t xml:space="preserve"> over the last 10 years</w:t>
      </w:r>
      <w:r w:rsidR="002F517E" w:rsidRPr="00887637">
        <w:rPr>
          <w:b/>
        </w:rPr>
        <w:t xml:space="preserve"> </w:t>
      </w:r>
      <w:r w:rsidRPr="00887637">
        <w:t>despite the achievement of economies of scale and increase</w:t>
      </w:r>
      <w:r w:rsidR="001E7F04" w:rsidRPr="00887637">
        <w:t>d</w:t>
      </w:r>
      <w:r w:rsidR="002F517E" w:rsidRPr="00887637">
        <w:t xml:space="preserve"> </w:t>
      </w:r>
      <w:r w:rsidRPr="00887637">
        <w:t>quanti</w:t>
      </w:r>
      <w:r w:rsidR="002F517E" w:rsidRPr="00887637">
        <w:t>ti</w:t>
      </w:r>
      <w:r w:rsidR="001E7F04" w:rsidRPr="00887637">
        <w:t>es</w:t>
      </w:r>
      <w:r w:rsidRPr="00887637">
        <w:t xml:space="preserve"> processed </w:t>
      </w:r>
      <w:r w:rsidR="001E7F04" w:rsidRPr="00887637">
        <w:t>by</w:t>
      </w:r>
      <w:r w:rsidRPr="00887637">
        <w:t xml:space="preserve"> the system</w:t>
      </w:r>
      <w:r w:rsidR="00164A9B" w:rsidRPr="00887637">
        <w:t>.</w:t>
      </w:r>
    </w:p>
    <w:p w14:paraId="410A2E86" w14:textId="799A9B99" w:rsidR="00832565" w:rsidRPr="00887637" w:rsidRDefault="00D84AAF" w:rsidP="00F31636">
      <w:pPr>
        <w:pStyle w:val="Paragrafoelenco"/>
      </w:pPr>
      <w:r w:rsidRPr="00887637">
        <w:fldChar w:fldCharType="begin"/>
      </w:r>
      <w:r w:rsidR="00A3781A" w:rsidRPr="00887637">
        <w:instrText xml:space="preserve"> REF _Ref278121402 \h </w:instrText>
      </w:r>
      <w:r w:rsidRPr="00887637">
        <w:fldChar w:fldCharType="separate"/>
      </w:r>
      <w:r w:rsidR="009F5EC3" w:rsidRPr="00887637">
        <w:t xml:space="preserve">Figure </w:t>
      </w:r>
      <w:r w:rsidR="009F5EC3">
        <w:rPr>
          <w:noProof/>
        </w:rPr>
        <w:t>6</w:t>
      </w:r>
      <w:r w:rsidRPr="00887637">
        <w:fldChar w:fldCharType="end"/>
      </w:r>
      <w:r w:rsidR="00164A9B" w:rsidRPr="00887637">
        <w:t xml:space="preserve"> shows how in the last 10 years the recycling fees for different products has not been influenced by the increase of volume processed and in 2008 and 2009 they increased despite the amount processed, compared to previous year, was slightly decreasing.</w:t>
      </w:r>
    </w:p>
    <w:p w14:paraId="3EA7B407" w14:textId="0FFACE56" w:rsidR="00A3781A" w:rsidRPr="00887637" w:rsidRDefault="001E7F04" w:rsidP="00F31636">
      <w:pPr>
        <w:pStyle w:val="Paragrafoelenco"/>
      </w:pPr>
      <w:r w:rsidRPr="00887637">
        <w:t>The r</w:t>
      </w:r>
      <w:r w:rsidR="00832565" w:rsidRPr="00887637">
        <w:t xml:space="preserve">eduction of recycling fees paid by Consumers </w:t>
      </w:r>
      <w:r w:rsidR="00832565" w:rsidRPr="00887637">
        <w:rPr>
          <w:b/>
        </w:rPr>
        <w:t>from 2013</w:t>
      </w:r>
      <w:r w:rsidR="00832565" w:rsidRPr="00887637">
        <w:t xml:space="preserve"> onwards is </w:t>
      </w:r>
      <w:r w:rsidR="00832565" w:rsidRPr="00887637">
        <w:rPr>
          <w:b/>
        </w:rPr>
        <w:t>mainly linked to a different allocation of the reserves cumulated in previous years</w:t>
      </w:r>
      <w:r w:rsidRPr="00887637">
        <w:t xml:space="preserve"> rather than to more cost-efficient collection and treatment. </w:t>
      </w:r>
    </w:p>
    <w:p w14:paraId="42B25938" w14:textId="77777777" w:rsidR="00A3781A" w:rsidRPr="00887637" w:rsidRDefault="00A3781A" w:rsidP="00F31636">
      <w:pPr>
        <w:pStyle w:val="Paragrafoelenco"/>
      </w:pPr>
    </w:p>
    <w:p w14:paraId="4F1589AB" w14:textId="778ED420" w:rsidR="00E5501A" w:rsidRPr="00887637" w:rsidRDefault="00792FC3" w:rsidP="00F31636">
      <w:r>
        <w:rPr>
          <w:noProof/>
          <w:lang w:val="it-IT"/>
        </w:rPr>
        <w:drawing>
          <wp:inline distT="0" distB="0" distL="0" distR="0" wp14:anchorId="3D6CB813" wp14:editId="2070E1AB">
            <wp:extent cx="6120130" cy="3697058"/>
            <wp:effectExtent l="0" t="0" r="26670" b="3683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4F342D" w14:textId="7123B63D" w:rsidR="001028D0" w:rsidRPr="00887637" w:rsidRDefault="00E5501A" w:rsidP="00F31636">
      <w:pPr>
        <w:pStyle w:val="Didascalia"/>
      </w:pPr>
      <w:bookmarkStart w:id="64" w:name="_Ref278121402"/>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6</w:t>
      </w:r>
      <w:r w:rsidR="00D84AAF" w:rsidRPr="00887637">
        <w:fldChar w:fldCharType="end"/>
      </w:r>
      <w:bookmarkEnd w:id="64"/>
      <w:r w:rsidRPr="00887637">
        <w:t>: Performances of</w:t>
      </w:r>
      <w:r w:rsidR="004E770B">
        <w:t xml:space="preserve"> the</w:t>
      </w:r>
      <w:r w:rsidRPr="00887637">
        <w:t xml:space="preserve"> California</w:t>
      </w:r>
      <w:r w:rsidR="004E770B">
        <w:t>n</w:t>
      </w:r>
      <w:r w:rsidRPr="00887637">
        <w:t xml:space="preserve"> system and recycling fees.</w:t>
      </w:r>
    </w:p>
    <w:p w14:paraId="5051383D" w14:textId="6501C5F8" w:rsidR="00B346CA" w:rsidRPr="00887637" w:rsidRDefault="00B346CA" w:rsidP="00F31636"/>
    <w:p w14:paraId="1534D46E" w14:textId="77777777" w:rsidR="00AD4DF4" w:rsidRPr="00887637" w:rsidRDefault="00832565" w:rsidP="00F31636">
      <w:r w:rsidRPr="00887637">
        <w:t>Similarly the ben</w:t>
      </w:r>
      <w:r w:rsidR="00D84AAF" w:rsidRPr="00887637">
        <w:t>efits of cost-effectiveness efforts at operation</w:t>
      </w:r>
      <w:r w:rsidR="001E7F04" w:rsidRPr="00887637">
        <w:t>al</w:t>
      </w:r>
      <w:r w:rsidR="00D84AAF" w:rsidRPr="00887637">
        <w:t xml:space="preserve"> level are not directly reflected in the compensation paid by B</w:t>
      </w:r>
      <w:r w:rsidR="001E7F04" w:rsidRPr="00887637">
        <w:t>OE</w:t>
      </w:r>
      <w:r w:rsidRPr="00887637">
        <w:t xml:space="preserve">, as </w:t>
      </w:r>
      <w:r w:rsidR="001E7F04" w:rsidRPr="00887637">
        <w:t xml:space="preserve">these fees are </w:t>
      </w:r>
      <w:r w:rsidRPr="00887637">
        <w:t>calculated centrally</w:t>
      </w:r>
      <w:r w:rsidR="001E7F04" w:rsidRPr="00887637">
        <w:t xml:space="preserve"> for all recyclers</w:t>
      </w:r>
      <w:r w:rsidRPr="00887637">
        <w:t xml:space="preserve">. </w:t>
      </w:r>
    </w:p>
    <w:p w14:paraId="688B86EB" w14:textId="1EDAE867" w:rsidR="00711D22" w:rsidRPr="00887637" w:rsidRDefault="00832565" w:rsidP="00F31636">
      <w:r w:rsidRPr="00887637">
        <w:t xml:space="preserve">Over the last 10 years the overall </w:t>
      </w:r>
      <w:r w:rsidR="00D84AAF" w:rsidRPr="00887637">
        <w:t>compensation remained practically un-changed</w:t>
      </w:r>
      <w:r w:rsidR="00711D22" w:rsidRPr="00887637">
        <w:t xml:space="preserve"> </w:t>
      </w:r>
      <w:r w:rsidR="001E7F04" w:rsidRPr="00887637">
        <w:t xml:space="preserve">at </w:t>
      </w:r>
      <w:r w:rsidRPr="00887637">
        <w:t>around 0</w:t>
      </w:r>
      <w:r w:rsidR="001E7F04" w:rsidRPr="00887637">
        <w:t>.</w:t>
      </w:r>
      <w:r w:rsidRPr="00887637">
        <w:t>50 $/pound</w:t>
      </w:r>
      <w:r w:rsidR="004C0934" w:rsidRPr="00887637">
        <w:t xml:space="preserve"> (1.110 $/t).</w:t>
      </w:r>
    </w:p>
    <w:p w14:paraId="16B0AF7F" w14:textId="050204DE" w:rsidR="0062441D" w:rsidRPr="00887637" w:rsidRDefault="00832565" w:rsidP="00F31636">
      <w:r w:rsidRPr="00887637">
        <w:t>Comparing the 2008-2011 period in Europe</w:t>
      </w:r>
      <w:r w:rsidR="001E7F04" w:rsidRPr="00887637">
        <w:t>,</w:t>
      </w:r>
      <w:r w:rsidRPr="00887637">
        <w:t xml:space="preserve"> the technical costs decreased as long as the system increased the collected amount and optimization in the entire market was achieved, as shown in </w:t>
      </w:r>
      <w:r w:rsidR="00D84AAF" w:rsidRPr="00887637">
        <w:fldChar w:fldCharType="begin"/>
      </w:r>
      <w:r w:rsidRPr="00887637">
        <w:instrText xml:space="preserve"> REF _Ref278532647 \h </w:instrText>
      </w:r>
      <w:r w:rsidR="00D84AAF" w:rsidRPr="00887637">
        <w:fldChar w:fldCharType="separate"/>
      </w:r>
      <w:r w:rsidR="009F5EC3" w:rsidRPr="00887637">
        <w:t xml:space="preserve">Figure </w:t>
      </w:r>
      <w:r w:rsidR="009F5EC3">
        <w:rPr>
          <w:noProof/>
        </w:rPr>
        <w:t>7</w:t>
      </w:r>
      <w:r w:rsidR="00D84AAF" w:rsidRPr="00887637">
        <w:fldChar w:fldCharType="end"/>
      </w:r>
      <w:r w:rsidR="00164A9B" w:rsidRPr="00887637">
        <w:t xml:space="preserve">: technical costs paid </w:t>
      </w:r>
      <w:r w:rsidR="0062441D" w:rsidRPr="00887637">
        <w:t xml:space="preserve">in California </w:t>
      </w:r>
      <w:r w:rsidR="00164A9B" w:rsidRPr="00887637">
        <w:t xml:space="preserve">for collection and treatment of CRT appliances are </w:t>
      </w:r>
      <w:r w:rsidR="0062441D" w:rsidRPr="00887637">
        <w:t>compared for 2008-2011 with Italian market, during the start-up of the system.</w:t>
      </w:r>
    </w:p>
    <w:p w14:paraId="619147A9" w14:textId="3462B710" w:rsidR="00992898" w:rsidRPr="00887637" w:rsidRDefault="0062441D" w:rsidP="00F31636">
      <w:r w:rsidRPr="00887637">
        <w:t>As the figure shows, the optimization of the system, progressive increase of quantities treated and the competition among collectors and recyclers lead to decrease in the technical costs</w:t>
      </w:r>
      <w:r w:rsidR="00832565" w:rsidRPr="00887637">
        <w:t>.</w:t>
      </w:r>
    </w:p>
    <w:p w14:paraId="7ABE8934" w14:textId="13EAA1C7" w:rsidR="00832565" w:rsidRPr="00887637" w:rsidRDefault="00F34161" w:rsidP="00F34161">
      <w:pPr>
        <w:pStyle w:val="Paragrafoelenco"/>
        <w:keepNext/>
      </w:pPr>
      <w:r>
        <w:rPr>
          <w:noProof/>
          <w:lang w:val="it-IT"/>
        </w:rPr>
        <w:drawing>
          <wp:inline distT="0" distB="0" distL="0" distR="0" wp14:anchorId="73A36324" wp14:editId="082B0BEF">
            <wp:extent cx="6120130" cy="423481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234815"/>
                    </a:xfrm>
                    <a:prstGeom prst="rect">
                      <a:avLst/>
                    </a:prstGeom>
                  </pic:spPr>
                </pic:pic>
              </a:graphicData>
            </a:graphic>
          </wp:inline>
        </w:drawing>
      </w:r>
    </w:p>
    <w:p w14:paraId="7AA28A65" w14:textId="77777777" w:rsidR="00832565" w:rsidRPr="00887637" w:rsidRDefault="00832565" w:rsidP="00F31636">
      <w:pPr>
        <w:pStyle w:val="Didascalia"/>
      </w:pPr>
      <w:bookmarkStart w:id="65" w:name="_Ref278532647"/>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7</w:t>
      </w:r>
      <w:r w:rsidR="00D84AAF" w:rsidRPr="00887637">
        <w:fldChar w:fldCharType="end"/>
      </w:r>
      <w:bookmarkEnd w:id="65"/>
      <w:r w:rsidRPr="00887637">
        <w:t>: Comparison of technical costs (collection plus recycling) in California and Italy in 2008-2011.</w:t>
      </w:r>
    </w:p>
    <w:p w14:paraId="4F1274B5" w14:textId="29F4AF32" w:rsidR="00F1063B" w:rsidRDefault="00F1063B">
      <w:pPr>
        <w:spacing w:before="200" w:after="200" w:line="276" w:lineRule="auto"/>
        <w:jc w:val="left"/>
      </w:pPr>
      <w:r>
        <w:br w:type="page"/>
      </w:r>
    </w:p>
    <w:p w14:paraId="48A4444B" w14:textId="77777777" w:rsidR="001028D0" w:rsidRPr="00887637" w:rsidRDefault="001028D0" w:rsidP="00F31636">
      <w:pPr>
        <w:pStyle w:val="Titolo3"/>
      </w:pPr>
      <w:bookmarkStart w:id="66" w:name="_Toc289339010"/>
      <w:r w:rsidRPr="00887637">
        <w:t>Activities financed under e-waste legislation</w:t>
      </w:r>
      <w:bookmarkEnd w:id="66"/>
    </w:p>
    <w:p w14:paraId="60DCD7F9" w14:textId="77777777" w:rsidR="0076614A" w:rsidRPr="00887637" w:rsidRDefault="0076614A" w:rsidP="00F31636"/>
    <w:tbl>
      <w:tblPr>
        <w:tblStyle w:val="Grigliamedia3-Colore1"/>
        <w:tblW w:w="0" w:type="auto"/>
        <w:tblLook w:val="04A0" w:firstRow="1" w:lastRow="0" w:firstColumn="1" w:lastColumn="0" w:noHBand="0" w:noVBand="1"/>
      </w:tblPr>
      <w:tblGrid>
        <w:gridCol w:w="2080"/>
        <w:gridCol w:w="1714"/>
        <w:gridCol w:w="5953"/>
      </w:tblGrid>
      <w:tr w:rsidR="002944E6" w:rsidRPr="00887637" w14:paraId="7C1CA91F" w14:textId="77777777" w:rsidTr="00740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1356466C" w14:textId="77777777" w:rsidR="002944E6" w:rsidRPr="00887637" w:rsidRDefault="002944E6" w:rsidP="00F31636"/>
        </w:tc>
        <w:tc>
          <w:tcPr>
            <w:tcW w:w="1714" w:type="dxa"/>
          </w:tcPr>
          <w:p w14:paraId="6FD86457" w14:textId="77777777" w:rsidR="002944E6" w:rsidRPr="00887637" w:rsidRDefault="002944E6" w:rsidP="00F31636">
            <w:pPr>
              <w:cnfStyle w:val="100000000000" w:firstRow="1" w:lastRow="0" w:firstColumn="0" w:lastColumn="0" w:oddVBand="0" w:evenVBand="0" w:oddHBand="0" w:evenHBand="0" w:firstRowFirstColumn="0" w:firstRowLastColumn="0" w:lastRowFirstColumn="0" w:lastRowLastColumn="0"/>
            </w:pPr>
            <w:r w:rsidRPr="00887637">
              <w:t>Stakeholder</w:t>
            </w:r>
          </w:p>
        </w:tc>
        <w:tc>
          <w:tcPr>
            <w:tcW w:w="5953" w:type="dxa"/>
          </w:tcPr>
          <w:p w14:paraId="5B8E45E7" w14:textId="77777777" w:rsidR="002944E6" w:rsidRPr="00887637" w:rsidRDefault="002944E6" w:rsidP="00F31636">
            <w:pPr>
              <w:cnfStyle w:val="100000000000" w:firstRow="1" w:lastRow="0" w:firstColumn="0" w:lastColumn="0" w:oddVBand="0" w:evenVBand="0" w:oddHBand="0" w:evenHBand="0" w:firstRowFirstColumn="0" w:firstRowLastColumn="0" w:lastRowFirstColumn="0" w:lastRowLastColumn="0"/>
            </w:pPr>
            <w:r w:rsidRPr="00887637">
              <w:t>Notes &amp; Examples</w:t>
            </w:r>
          </w:p>
        </w:tc>
      </w:tr>
      <w:tr w:rsidR="002944E6" w:rsidRPr="00887637" w14:paraId="23E12624"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72911447" w14:textId="77777777" w:rsidR="002944E6" w:rsidRPr="00887637" w:rsidRDefault="002944E6" w:rsidP="00F31636">
            <w:r w:rsidRPr="00887637">
              <w:t>Access to waste</w:t>
            </w:r>
          </w:p>
        </w:tc>
        <w:tc>
          <w:tcPr>
            <w:tcW w:w="1714" w:type="dxa"/>
          </w:tcPr>
          <w:p w14:paraId="42C3D81C" w14:textId="77777777" w:rsidR="002944E6" w:rsidRPr="00887637" w:rsidRDefault="00E061E7" w:rsidP="00F31636">
            <w:pPr>
              <w:cnfStyle w:val="000000100000" w:firstRow="0" w:lastRow="0" w:firstColumn="0" w:lastColumn="0" w:oddVBand="0" w:evenVBand="0" w:oddHBand="1" w:evenHBand="0" w:firstRowFirstColumn="0" w:firstRowLastColumn="0" w:lastRowFirstColumn="0" w:lastRowLastColumn="0"/>
            </w:pPr>
            <w:r w:rsidRPr="00887637">
              <w:t>N.A.</w:t>
            </w:r>
          </w:p>
        </w:tc>
        <w:tc>
          <w:tcPr>
            <w:tcW w:w="5953" w:type="dxa"/>
          </w:tcPr>
          <w:p w14:paraId="6E468ECC" w14:textId="21C116A1" w:rsidR="002944E6" w:rsidRPr="00887637" w:rsidRDefault="00F50B93" w:rsidP="00F83D96">
            <w:pPr>
              <w:pStyle w:val="Paragrafoelenco"/>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Consumers are d</w:t>
            </w:r>
            <w:r w:rsidR="00D96F0D" w:rsidRPr="00887637">
              <w:t xml:space="preserve">isposing their e-waste for free. E-waste </w:t>
            </w:r>
            <w:r w:rsidRPr="00887637">
              <w:t xml:space="preserve">is handed-over </w:t>
            </w:r>
            <w:r w:rsidR="00395D3D" w:rsidRPr="00887637">
              <w:t>to</w:t>
            </w:r>
            <w:r w:rsidR="002F517E" w:rsidRPr="00887637">
              <w:t xml:space="preserve"> </w:t>
            </w:r>
            <w:r w:rsidRPr="00887637">
              <w:t>authorized collectors o</w:t>
            </w:r>
            <w:r w:rsidR="00395D3D" w:rsidRPr="00887637">
              <w:t>r</w:t>
            </w:r>
            <w:r w:rsidRPr="00887637">
              <w:t xml:space="preserve"> picked up during </w:t>
            </w:r>
            <w:r w:rsidR="00395D3D" w:rsidRPr="00887637">
              <w:t>collection</w:t>
            </w:r>
            <w:r w:rsidRPr="00887637">
              <w:t xml:space="preserve"> event</w:t>
            </w:r>
            <w:r w:rsidR="00395D3D" w:rsidRPr="00887637">
              <w:t>s</w:t>
            </w:r>
            <w:r w:rsidRPr="00887637">
              <w:t xml:space="preserve"> organized by local collectors.</w:t>
            </w:r>
          </w:p>
        </w:tc>
      </w:tr>
      <w:tr w:rsidR="002944E6" w:rsidRPr="00887637" w14:paraId="7ABEA2B6"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0F80FAA3" w14:textId="77777777" w:rsidR="002944E6" w:rsidRPr="00887637" w:rsidRDefault="002944E6" w:rsidP="00F31636">
            <w:r w:rsidRPr="00887637">
              <w:t>Containers</w:t>
            </w:r>
          </w:p>
        </w:tc>
        <w:tc>
          <w:tcPr>
            <w:tcW w:w="1714" w:type="dxa"/>
          </w:tcPr>
          <w:p w14:paraId="621C0499" w14:textId="77777777" w:rsidR="002944E6" w:rsidRPr="00887637" w:rsidRDefault="00E061E7" w:rsidP="00F31636">
            <w:pPr>
              <w:cnfStyle w:val="000000000000" w:firstRow="0" w:lastRow="0" w:firstColumn="0" w:lastColumn="0" w:oddVBand="0" w:evenVBand="0" w:oddHBand="0" w:evenHBand="0" w:firstRowFirstColumn="0" w:firstRowLastColumn="0" w:lastRowFirstColumn="0" w:lastRowLastColumn="0"/>
            </w:pPr>
            <w:r w:rsidRPr="00887637">
              <w:t>Consumer</w:t>
            </w:r>
            <w:r w:rsidR="00395D3D" w:rsidRPr="00887637">
              <w:t>s</w:t>
            </w:r>
          </w:p>
        </w:tc>
        <w:tc>
          <w:tcPr>
            <w:tcW w:w="5953" w:type="dxa"/>
          </w:tcPr>
          <w:p w14:paraId="67E94310" w14:textId="444EB416" w:rsidR="002944E6" w:rsidRPr="00887637" w:rsidRDefault="00E6754A" w:rsidP="00F83D96">
            <w:pPr>
              <w:pStyle w:val="Paragrafoelenco"/>
              <w:numPr>
                <w:ilvl w:val="0"/>
                <w:numId w:val="5"/>
              </w:numPr>
              <w:ind w:left="317" w:hanging="283"/>
              <w:cnfStyle w:val="000000000000" w:firstRow="0" w:lastRow="0" w:firstColumn="0" w:lastColumn="0" w:oddVBand="0" w:evenVBand="0" w:oddHBand="0" w:evenHBand="0" w:firstRowFirstColumn="0" w:firstRowLastColumn="0" w:lastRowFirstColumn="0" w:lastRowLastColumn="0"/>
            </w:pPr>
            <w:r w:rsidRPr="00887637">
              <w:t>Collectors are reimbursed for the costs incurred in operating a free and convenient system for collecting.</w:t>
            </w:r>
            <w:r w:rsidR="002F517E" w:rsidRPr="00887637">
              <w:t xml:space="preserve"> </w:t>
            </w:r>
            <w:r w:rsidR="002333C8" w:rsidRPr="00887637">
              <w:t xml:space="preserve">Initially by </w:t>
            </w:r>
            <w:r w:rsidR="00C37F0E" w:rsidRPr="00887637">
              <w:t>BOE</w:t>
            </w:r>
            <w:r w:rsidR="002333C8" w:rsidRPr="00887637">
              <w:t>, nowadays by treatment operators.</w:t>
            </w:r>
          </w:p>
        </w:tc>
      </w:tr>
      <w:tr w:rsidR="002944E6" w:rsidRPr="00887637" w14:paraId="6E5B3A48"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7E752184" w14:textId="77777777" w:rsidR="002944E6" w:rsidRPr="00887637" w:rsidRDefault="002944E6" w:rsidP="00F31636">
            <w:r w:rsidRPr="00887637">
              <w:t>Transport</w:t>
            </w:r>
          </w:p>
        </w:tc>
        <w:tc>
          <w:tcPr>
            <w:tcW w:w="1714" w:type="dxa"/>
          </w:tcPr>
          <w:p w14:paraId="6E93B977" w14:textId="77777777" w:rsidR="002944E6" w:rsidRPr="00887637" w:rsidRDefault="00E061E7" w:rsidP="00F31636">
            <w:pPr>
              <w:cnfStyle w:val="000000100000" w:firstRow="0" w:lastRow="0" w:firstColumn="0" w:lastColumn="0" w:oddVBand="0" w:evenVBand="0" w:oddHBand="1" w:evenHBand="0" w:firstRowFirstColumn="0" w:firstRowLastColumn="0" w:lastRowFirstColumn="0" w:lastRowLastColumn="0"/>
            </w:pPr>
            <w:r w:rsidRPr="00887637">
              <w:t>Consumer</w:t>
            </w:r>
            <w:r w:rsidR="00395D3D" w:rsidRPr="00887637">
              <w:t>s</w:t>
            </w:r>
          </w:p>
        </w:tc>
        <w:tc>
          <w:tcPr>
            <w:tcW w:w="5953" w:type="dxa"/>
          </w:tcPr>
          <w:p w14:paraId="343EF574" w14:textId="77777777" w:rsidR="002944E6" w:rsidRPr="00887637" w:rsidRDefault="00E6754A" w:rsidP="00F83D96">
            <w:pPr>
              <w:pStyle w:val="Paragrafoelenco"/>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Collectors are reimbursed for the transportation to approved treatment facilities.</w:t>
            </w:r>
            <w:r w:rsidR="002333C8" w:rsidRPr="00887637">
              <w:t xml:space="preserve"> Initially </w:t>
            </w:r>
            <w:r w:rsidR="00395D3D" w:rsidRPr="00887637">
              <w:t xml:space="preserve">directly </w:t>
            </w:r>
            <w:r w:rsidR="002333C8" w:rsidRPr="00887637">
              <w:t xml:space="preserve">by </w:t>
            </w:r>
            <w:r w:rsidR="00395D3D" w:rsidRPr="00887637">
              <w:t xml:space="preserve">the </w:t>
            </w:r>
            <w:r w:rsidR="00B64EF2" w:rsidRPr="00887637">
              <w:t>BOE</w:t>
            </w:r>
            <w:r w:rsidR="002333C8" w:rsidRPr="00887637">
              <w:t>, nowadays by treatment operators</w:t>
            </w:r>
          </w:p>
        </w:tc>
      </w:tr>
      <w:tr w:rsidR="002944E6" w:rsidRPr="00887637" w14:paraId="01289F1E"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3CD7BF83" w14:textId="77777777" w:rsidR="002944E6" w:rsidRPr="00887637" w:rsidRDefault="002944E6" w:rsidP="00F31636">
            <w:r w:rsidRPr="00887637">
              <w:t>Treatment</w:t>
            </w:r>
          </w:p>
        </w:tc>
        <w:tc>
          <w:tcPr>
            <w:tcW w:w="1714" w:type="dxa"/>
          </w:tcPr>
          <w:p w14:paraId="3BDAD909" w14:textId="77777777" w:rsidR="002944E6" w:rsidRPr="00887637" w:rsidRDefault="00E061E7" w:rsidP="00F31636">
            <w:pPr>
              <w:cnfStyle w:val="000000000000" w:firstRow="0" w:lastRow="0" w:firstColumn="0" w:lastColumn="0" w:oddVBand="0" w:evenVBand="0" w:oddHBand="0" w:evenHBand="0" w:firstRowFirstColumn="0" w:firstRowLastColumn="0" w:lastRowFirstColumn="0" w:lastRowLastColumn="0"/>
            </w:pPr>
            <w:r w:rsidRPr="00887637">
              <w:t>Consumer</w:t>
            </w:r>
            <w:r w:rsidR="00395D3D" w:rsidRPr="00887637">
              <w:t>s</w:t>
            </w:r>
          </w:p>
        </w:tc>
        <w:tc>
          <w:tcPr>
            <w:tcW w:w="5953" w:type="dxa"/>
          </w:tcPr>
          <w:p w14:paraId="55C4FCF1" w14:textId="77777777" w:rsidR="002944E6" w:rsidRPr="00887637" w:rsidRDefault="00E6754A" w:rsidP="00F83D96">
            <w:pPr>
              <w:pStyle w:val="Paragrafoelenco"/>
              <w:numPr>
                <w:ilvl w:val="0"/>
                <w:numId w:val="5"/>
              </w:numPr>
              <w:ind w:left="317" w:hanging="283"/>
              <w:cnfStyle w:val="000000000000" w:firstRow="0" w:lastRow="0" w:firstColumn="0" w:lastColumn="0" w:oddVBand="0" w:evenVBand="0" w:oddHBand="0" w:evenHBand="0" w:firstRowFirstColumn="0" w:firstRowLastColumn="0" w:lastRowFirstColumn="0" w:lastRowLastColumn="0"/>
            </w:pPr>
            <w:r w:rsidRPr="00887637">
              <w:t xml:space="preserve">Recyclers are reimbursed by </w:t>
            </w:r>
            <w:r w:rsidR="00395D3D" w:rsidRPr="00887637">
              <w:t xml:space="preserve">the </w:t>
            </w:r>
            <w:r w:rsidR="00B64EF2" w:rsidRPr="00887637">
              <w:t>BOE</w:t>
            </w:r>
            <w:r w:rsidRPr="00887637">
              <w:t xml:space="preserve"> for the net cost of receiving, processing and recycling e-waste received by approved collectors.</w:t>
            </w:r>
            <w:r w:rsidR="002333C8" w:rsidRPr="00887637">
              <w:t xml:space="preserve"> Nowadays they have also to reimburse approved collectors. </w:t>
            </w:r>
          </w:p>
        </w:tc>
      </w:tr>
      <w:tr w:rsidR="002944E6" w:rsidRPr="00887637" w14:paraId="73F55203"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0E6CF527" w14:textId="77777777" w:rsidR="002944E6" w:rsidRPr="00887637" w:rsidRDefault="002944E6" w:rsidP="00F31636">
            <w:r w:rsidRPr="00887637">
              <w:t>Enforcement</w:t>
            </w:r>
          </w:p>
        </w:tc>
        <w:tc>
          <w:tcPr>
            <w:tcW w:w="1714" w:type="dxa"/>
            <w:shd w:val="clear" w:color="auto" w:fill="D99594" w:themeFill="accent2" w:themeFillTint="99"/>
          </w:tcPr>
          <w:p w14:paraId="050595F1" w14:textId="77777777" w:rsidR="002944E6" w:rsidRPr="00887637" w:rsidRDefault="00E061E7" w:rsidP="00F31636">
            <w:pPr>
              <w:cnfStyle w:val="000000100000" w:firstRow="0" w:lastRow="0" w:firstColumn="0" w:lastColumn="0" w:oddVBand="0" w:evenVBand="0" w:oddHBand="1" w:evenHBand="0" w:firstRowFirstColumn="0" w:firstRowLastColumn="0" w:lastRowFirstColumn="0" w:lastRowLastColumn="0"/>
            </w:pPr>
            <w:r w:rsidRPr="00887637">
              <w:t>Consumer</w:t>
            </w:r>
          </w:p>
        </w:tc>
        <w:tc>
          <w:tcPr>
            <w:tcW w:w="5953" w:type="dxa"/>
            <w:shd w:val="clear" w:color="auto" w:fill="D99594" w:themeFill="accent2" w:themeFillTint="99"/>
          </w:tcPr>
          <w:p w14:paraId="4255E314" w14:textId="77777777" w:rsidR="002944E6" w:rsidRPr="00887637" w:rsidRDefault="00B64EF2" w:rsidP="00F83D96">
            <w:pPr>
              <w:pStyle w:val="Paragrafoelenco"/>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BOE</w:t>
            </w:r>
            <w:r w:rsidR="00814A58" w:rsidRPr="00887637">
              <w:t xml:space="preserve"> set</w:t>
            </w:r>
            <w:r w:rsidR="002333C8" w:rsidRPr="00887637">
              <w:t>s</w:t>
            </w:r>
            <w:r w:rsidR="00814A58" w:rsidRPr="00887637">
              <w:t xml:space="preserve"> fees in order to administer and enforce the program.</w:t>
            </w:r>
          </w:p>
        </w:tc>
      </w:tr>
      <w:tr w:rsidR="002944E6" w:rsidRPr="00887637" w14:paraId="5EEE0188"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25583A39" w14:textId="77777777" w:rsidR="002944E6" w:rsidRPr="00887637" w:rsidRDefault="002944E6" w:rsidP="00F31636">
            <w:r w:rsidRPr="00887637">
              <w:t>Audit</w:t>
            </w:r>
          </w:p>
        </w:tc>
        <w:tc>
          <w:tcPr>
            <w:tcW w:w="1714" w:type="dxa"/>
            <w:shd w:val="clear" w:color="auto" w:fill="F2DBDB" w:themeFill="accent2" w:themeFillTint="33"/>
          </w:tcPr>
          <w:p w14:paraId="44BE5D5F" w14:textId="77777777" w:rsidR="002944E6" w:rsidRPr="00887637" w:rsidRDefault="00E061E7" w:rsidP="00F31636">
            <w:pPr>
              <w:cnfStyle w:val="000000000000" w:firstRow="0" w:lastRow="0" w:firstColumn="0" w:lastColumn="0" w:oddVBand="0" w:evenVBand="0" w:oddHBand="0" w:evenHBand="0" w:firstRowFirstColumn="0" w:firstRowLastColumn="0" w:lastRowFirstColumn="0" w:lastRowLastColumn="0"/>
            </w:pPr>
            <w:r w:rsidRPr="00887637">
              <w:t>N.A.</w:t>
            </w:r>
          </w:p>
        </w:tc>
        <w:tc>
          <w:tcPr>
            <w:tcW w:w="5953" w:type="dxa"/>
            <w:shd w:val="clear" w:color="auto" w:fill="F2DBDB" w:themeFill="accent2" w:themeFillTint="33"/>
          </w:tcPr>
          <w:p w14:paraId="5610D5FC" w14:textId="498B8780" w:rsidR="002944E6" w:rsidRPr="00887637" w:rsidRDefault="00711D22" w:rsidP="00906AF4">
            <w:pPr>
              <w:pStyle w:val="Paragrafoelenco"/>
              <w:numPr>
                <w:ilvl w:val="0"/>
                <w:numId w:val="21"/>
              </w:numPr>
              <w:ind w:left="317" w:hanging="283"/>
              <w:cnfStyle w:val="000000000000" w:firstRow="0" w:lastRow="0" w:firstColumn="0" w:lastColumn="0" w:oddVBand="0" w:evenVBand="0" w:oddHBand="0" w:evenHBand="0" w:firstRowFirstColumn="0" w:firstRowLastColumn="0" w:lastRowFirstColumn="0" w:lastRowLastColumn="0"/>
            </w:pPr>
            <w:r w:rsidRPr="00887637">
              <w:t>Not specified in the bill.</w:t>
            </w:r>
          </w:p>
        </w:tc>
      </w:tr>
      <w:tr w:rsidR="002944E6" w:rsidRPr="00887637" w14:paraId="11E9E659"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6BBDA834" w14:textId="77777777" w:rsidR="002944E6" w:rsidRPr="00887637" w:rsidRDefault="002944E6" w:rsidP="00F31636">
            <w:r w:rsidRPr="00887637">
              <w:t>Awareness Raising</w:t>
            </w:r>
          </w:p>
        </w:tc>
        <w:tc>
          <w:tcPr>
            <w:tcW w:w="1714" w:type="dxa"/>
            <w:shd w:val="clear" w:color="auto" w:fill="D99594" w:themeFill="accent2" w:themeFillTint="99"/>
          </w:tcPr>
          <w:p w14:paraId="65EABF03" w14:textId="77777777" w:rsidR="002944E6" w:rsidRPr="00887637" w:rsidRDefault="00E061E7" w:rsidP="00F31636">
            <w:pPr>
              <w:cnfStyle w:val="000000100000" w:firstRow="0" w:lastRow="0" w:firstColumn="0" w:lastColumn="0" w:oddVBand="0" w:evenVBand="0" w:oddHBand="1" w:evenHBand="0" w:firstRowFirstColumn="0" w:firstRowLastColumn="0" w:lastRowFirstColumn="0" w:lastRowLastColumn="0"/>
            </w:pPr>
            <w:r w:rsidRPr="00887637">
              <w:t>Consumer</w:t>
            </w:r>
            <w:r w:rsidR="00395D3D" w:rsidRPr="00887637">
              <w:t>s</w:t>
            </w:r>
          </w:p>
          <w:p w14:paraId="79AEB41F" w14:textId="77777777" w:rsidR="00814A58" w:rsidRPr="00887637" w:rsidRDefault="00814A58" w:rsidP="00F31636">
            <w:pPr>
              <w:cnfStyle w:val="000000100000" w:firstRow="0" w:lastRow="0" w:firstColumn="0" w:lastColumn="0" w:oddVBand="0" w:evenVBand="0" w:oddHBand="1" w:evenHBand="0" w:firstRowFirstColumn="0" w:firstRowLastColumn="0" w:lastRowFirstColumn="0" w:lastRowLastColumn="0"/>
            </w:pPr>
            <w:r w:rsidRPr="00887637">
              <w:t>Producers</w:t>
            </w:r>
          </w:p>
        </w:tc>
        <w:tc>
          <w:tcPr>
            <w:tcW w:w="5953" w:type="dxa"/>
            <w:shd w:val="clear" w:color="auto" w:fill="D99594" w:themeFill="accent2" w:themeFillTint="99"/>
          </w:tcPr>
          <w:p w14:paraId="3E4107E4" w14:textId="77777777" w:rsidR="002944E6" w:rsidRPr="00887637" w:rsidRDefault="00B64EF2" w:rsidP="00F83D96">
            <w:pPr>
              <w:pStyle w:val="Paragrafoelenco"/>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BOE</w:t>
            </w:r>
            <w:r w:rsidR="00814A58" w:rsidRPr="00887637">
              <w:t xml:space="preserve"> set</w:t>
            </w:r>
            <w:r w:rsidR="002333C8" w:rsidRPr="00887637">
              <w:t>s</w:t>
            </w:r>
            <w:r w:rsidR="00814A58" w:rsidRPr="00887637">
              <w:t xml:space="preserve"> fees in order to promote the program</w:t>
            </w:r>
            <w:r w:rsidRPr="00887637">
              <w:t>.</w:t>
            </w:r>
          </w:p>
          <w:p w14:paraId="5FD88EC4" w14:textId="77777777" w:rsidR="00814A58" w:rsidRPr="00887637" w:rsidRDefault="00814A58" w:rsidP="00F83D96">
            <w:pPr>
              <w:pStyle w:val="Paragrafoelenco"/>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Manufacturers are requested to provide information to consumers.</w:t>
            </w:r>
          </w:p>
        </w:tc>
      </w:tr>
      <w:tr w:rsidR="002944E6" w:rsidRPr="00887637" w14:paraId="4EC9676F"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5536A272" w14:textId="77777777" w:rsidR="002944E6" w:rsidRPr="00887637" w:rsidRDefault="002944E6" w:rsidP="00F31636">
            <w:r w:rsidRPr="00887637">
              <w:t>Guarantees</w:t>
            </w:r>
          </w:p>
        </w:tc>
        <w:tc>
          <w:tcPr>
            <w:tcW w:w="1714" w:type="dxa"/>
            <w:shd w:val="clear" w:color="auto" w:fill="F2DBDB" w:themeFill="accent2" w:themeFillTint="33"/>
          </w:tcPr>
          <w:p w14:paraId="2C02DF82" w14:textId="77777777" w:rsidR="002944E6" w:rsidRPr="00887637" w:rsidRDefault="00E061E7" w:rsidP="00F31636">
            <w:pPr>
              <w:cnfStyle w:val="000000000000" w:firstRow="0" w:lastRow="0" w:firstColumn="0" w:lastColumn="0" w:oddVBand="0" w:evenVBand="0" w:oddHBand="0" w:evenHBand="0" w:firstRowFirstColumn="0" w:firstRowLastColumn="0" w:lastRowFirstColumn="0" w:lastRowLastColumn="0"/>
            </w:pPr>
            <w:r w:rsidRPr="00887637">
              <w:t>N.A</w:t>
            </w:r>
          </w:p>
        </w:tc>
        <w:tc>
          <w:tcPr>
            <w:tcW w:w="5953" w:type="dxa"/>
            <w:shd w:val="clear" w:color="auto" w:fill="F2DBDB" w:themeFill="accent2" w:themeFillTint="33"/>
          </w:tcPr>
          <w:p w14:paraId="05454DE1" w14:textId="77777777" w:rsidR="002944E6" w:rsidRPr="00887637" w:rsidRDefault="00057A71" w:rsidP="00F83D96">
            <w:pPr>
              <w:pStyle w:val="Paragrafoelenco"/>
              <w:numPr>
                <w:ilvl w:val="0"/>
                <w:numId w:val="5"/>
              </w:numPr>
              <w:ind w:left="317" w:hanging="283"/>
              <w:cnfStyle w:val="000000000000" w:firstRow="0" w:lastRow="0" w:firstColumn="0" w:lastColumn="0" w:oddVBand="0" w:evenVBand="0" w:oddHBand="0" w:evenHBand="0" w:firstRowFirstColumn="0" w:firstRowLastColumn="0" w:lastRowFirstColumn="0" w:lastRowLastColumn="0"/>
            </w:pPr>
            <w:r w:rsidRPr="00887637">
              <w:t xml:space="preserve">Not needed as consumers are paying the fee upon purchase of new appliances. The </w:t>
            </w:r>
            <w:r w:rsidR="00B64EF2" w:rsidRPr="00887637">
              <w:t>BOE</w:t>
            </w:r>
            <w:r w:rsidRPr="00887637">
              <w:t xml:space="preserve"> set the fees to keep a reserve not exceeding 5% of the total amount on the fund account.</w:t>
            </w:r>
            <w:r w:rsidR="002333C8" w:rsidRPr="00887637">
              <w:t xml:space="preserve"> In 2012 fees has been substantially reduced to better manage fund reserves.</w:t>
            </w:r>
          </w:p>
        </w:tc>
      </w:tr>
      <w:tr w:rsidR="002944E6" w:rsidRPr="00887637" w14:paraId="61756D77"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1F91FE18" w14:textId="77777777" w:rsidR="002944E6" w:rsidRPr="00887637" w:rsidRDefault="002944E6" w:rsidP="00F31636">
            <w:r w:rsidRPr="00887637">
              <w:t>Other costs</w:t>
            </w:r>
          </w:p>
        </w:tc>
        <w:tc>
          <w:tcPr>
            <w:tcW w:w="1714" w:type="dxa"/>
            <w:shd w:val="clear" w:color="auto" w:fill="D99594" w:themeFill="accent2" w:themeFillTint="99"/>
          </w:tcPr>
          <w:p w14:paraId="3ECDA05B" w14:textId="77777777" w:rsidR="002944E6" w:rsidRPr="00887637" w:rsidRDefault="00E061E7" w:rsidP="00F31636">
            <w:pPr>
              <w:cnfStyle w:val="000000100000" w:firstRow="0" w:lastRow="0" w:firstColumn="0" w:lastColumn="0" w:oddVBand="0" w:evenVBand="0" w:oddHBand="1" w:evenHBand="0" w:firstRowFirstColumn="0" w:firstRowLastColumn="0" w:lastRowFirstColumn="0" w:lastRowLastColumn="0"/>
            </w:pPr>
            <w:r w:rsidRPr="00887637">
              <w:t>N.A.</w:t>
            </w:r>
          </w:p>
        </w:tc>
        <w:tc>
          <w:tcPr>
            <w:tcW w:w="5953" w:type="dxa"/>
            <w:shd w:val="clear" w:color="auto" w:fill="D99594" w:themeFill="accent2" w:themeFillTint="99"/>
          </w:tcPr>
          <w:p w14:paraId="718DA164" w14:textId="28ED2DD5" w:rsidR="002944E6" w:rsidRPr="00887637" w:rsidRDefault="00711D22" w:rsidP="00906AF4">
            <w:pPr>
              <w:pStyle w:val="Paragrafoelenco"/>
              <w:numPr>
                <w:ilvl w:val="0"/>
                <w:numId w:val="21"/>
              </w:numPr>
              <w:ind w:left="317" w:hanging="283"/>
              <w:cnfStyle w:val="000000100000" w:firstRow="0" w:lastRow="0" w:firstColumn="0" w:lastColumn="0" w:oddVBand="0" w:evenVBand="0" w:oddHBand="1" w:evenHBand="0" w:firstRowFirstColumn="0" w:firstRowLastColumn="0" w:lastRowFirstColumn="0" w:lastRowLastColumn="0"/>
            </w:pPr>
            <w:r w:rsidRPr="00887637">
              <w:t>Not specified in the bill.</w:t>
            </w:r>
          </w:p>
        </w:tc>
      </w:tr>
    </w:tbl>
    <w:p w14:paraId="70F55D0C" w14:textId="77777777" w:rsidR="001028D0" w:rsidRPr="00887637" w:rsidRDefault="00C9445D" w:rsidP="00F31636">
      <w:pPr>
        <w:pStyle w:val="Didascalia"/>
      </w:pPr>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5</w:t>
      </w:r>
      <w:r w:rsidR="00D84AAF" w:rsidRPr="00887637">
        <w:fldChar w:fldCharType="end"/>
      </w:r>
      <w:r w:rsidRPr="00887637">
        <w:t>: Allocation of financial responsibilities (technical costs and framework costs) in California.</w:t>
      </w:r>
    </w:p>
    <w:p w14:paraId="643E4D2A" w14:textId="77777777" w:rsidR="00F50B93" w:rsidRPr="00887637" w:rsidRDefault="00F50B93" w:rsidP="00F31636"/>
    <w:p w14:paraId="45231F98" w14:textId="77777777" w:rsidR="00F030F6" w:rsidRPr="00887637" w:rsidRDefault="007C7A03" w:rsidP="00F31636">
      <w:r w:rsidRPr="00887637">
        <w:rPr>
          <w:noProof/>
          <w:lang w:val="it-IT"/>
        </w:rPr>
        <w:drawing>
          <wp:inline distT="0" distB="0" distL="0" distR="0" wp14:anchorId="08A3F134" wp14:editId="1469047A">
            <wp:extent cx="5400000" cy="2620892"/>
            <wp:effectExtent l="0" t="0" r="10795"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00000" cy="2620892"/>
                    </a:xfrm>
                    <a:prstGeom prst="rect">
                      <a:avLst/>
                    </a:prstGeom>
                    <a:noFill/>
                    <a:ln>
                      <a:noFill/>
                    </a:ln>
                  </pic:spPr>
                </pic:pic>
              </a:graphicData>
            </a:graphic>
          </wp:inline>
        </w:drawing>
      </w:r>
    </w:p>
    <w:p w14:paraId="6F7FF42A" w14:textId="77777777" w:rsidR="00111B27" w:rsidRPr="00887637" w:rsidRDefault="00C9445D" w:rsidP="00F31636">
      <w:pPr>
        <w:pStyle w:val="Didascalia"/>
      </w:pPr>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8</w:t>
      </w:r>
      <w:r w:rsidR="00D84AAF" w:rsidRPr="00887637">
        <w:fldChar w:fldCharType="end"/>
      </w:r>
      <w:r w:rsidR="00B83D23" w:rsidRPr="00887637">
        <w:t>: Financial and physical flow</w:t>
      </w:r>
      <w:r w:rsidR="00395D3D" w:rsidRPr="00887637">
        <w:t>s</w:t>
      </w:r>
      <w:r w:rsidR="00B83D23" w:rsidRPr="00887637">
        <w:t xml:space="preserve"> in California.</w:t>
      </w:r>
    </w:p>
    <w:p w14:paraId="1AC6E952" w14:textId="77777777" w:rsidR="0075521E" w:rsidRPr="00887637" w:rsidRDefault="0075521E" w:rsidP="00F31636"/>
    <w:p w14:paraId="5BF19E38" w14:textId="77777777" w:rsidR="001028D0" w:rsidRPr="00887637" w:rsidRDefault="001028D0" w:rsidP="00F31636">
      <w:pPr>
        <w:pStyle w:val="Titolo2"/>
      </w:pPr>
      <w:bookmarkStart w:id="67" w:name="_Toc276308144"/>
      <w:bookmarkStart w:id="68" w:name="_Toc413664274"/>
      <w:bookmarkStart w:id="69" w:name="_Toc289339012"/>
      <w:bookmarkStart w:id="70" w:name="_Toc420928527"/>
      <w:r w:rsidRPr="00887637">
        <w:t>Japan</w:t>
      </w:r>
      <w:bookmarkEnd w:id="67"/>
      <w:bookmarkEnd w:id="68"/>
      <w:bookmarkEnd w:id="69"/>
      <w:bookmarkEnd w:id="70"/>
    </w:p>
    <w:p w14:paraId="653182DA" w14:textId="77777777" w:rsidR="004C0934" w:rsidRPr="00887637" w:rsidRDefault="001E6161" w:rsidP="00F31636">
      <w:r w:rsidRPr="00887637">
        <w:t xml:space="preserve">In Japan consumers </w:t>
      </w:r>
      <w:r w:rsidR="0078713B" w:rsidRPr="00887637">
        <w:t xml:space="preserve">(or better said “waste-holders”) </w:t>
      </w:r>
      <w:r w:rsidRPr="00887637">
        <w:t xml:space="preserve">are, for the products covered by e-waste legislation, requested to pay the necessary fees associated with the transport and recycling of the appliance. </w:t>
      </w:r>
    </w:p>
    <w:p w14:paraId="121433ED" w14:textId="77777777" w:rsidR="00AD4DF4" w:rsidRPr="00887637" w:rsidRDefault="001E6161" w:rsidP="00F31636">
      <w:r w:rsidRPr="00887637">
        <w:t xml:space="preserve">Japan is the only country in the world to implement such a system </w:t>
      </w:r>
      <w:r w:rsidR="0078713B" w:rsidRPr="00887637">
        <w:t xml:space="preserve">for e-waste management </w:t>
      </w:r>
      <w:r w:rsidRPr="00887637">
        <w:t>and as such represent</w:t>
      </w:r>
      <w:r w:rsidR="00395D3D" w:rsidRPr="00887637">
        <w:t>s</w:t>
      </w:r>
      <w:r w:rsidRPr="00887637">
        <w:t xml:space="preserve"> also an interesting model to analyse more in detail. </w:t>
      </w:r>
    </w:p>
    <w:p w14:paraId="5F4FA35B" w14:textId="2C18BB5A" w:rsidR="00387953" w:rsidRPr="00887637" w:rsidRDefault="0078713B" w:rsidP="00F31636">
      <w:r w:rsidRPr="00887637">
        <w:t xml:space="preserve">Models where waste holders are paying for waste disposal are quite common in non-household waste in Europe and </w:t>
      </w:r>
      <w:r w:rsidR="00395D3D" w:rsidRPr="00887637">
        <w:t>normally</w:t>
      </w:r>
      <w:r w:rsidR="002F517E" w:rsidRPr="00887637">
        <w:t xml:space="preserve"> </w:t>
      </w:r>
      <w:r w:rsidR="00395D3D" w:rsidRPr="00887637">
        <w:t xml:space="preserve">is </w:t>
      </w:r>
      <w:r w:rsidRPr="00887637">
        <w:t xml:space="preserve">the basis of general municipal solid waste management usually paid by </w:t>
      </w:r>
      <w:proofErr w:type="gramStart"/>
      <w:r w:rsidRPr="00887637">
        <w:t>tax-payers</w:t>
      </w:r>
      <w:proofErr w:type="gramEnd"/>
      <w:r w:rsidRPr="00887637">
        <w:t>.</w:t>
      </w:r>
    </w:p>
    <w:p w14:paraId="0D3AD22C" w14:textId="6465E6A8" w:rsidR="00D17E1A" w:rsidRPr="00887637" w:rsidRDefault="001E6161" w:rsidP="00F31636">
      <w:r w:rsidRPr="00887637">
        <w:t xml:space="preserve">The Japanese model </w:t>
      </w:r>
      <w:r w:rsidR="00395D3D" w:rsidRPr="00887637">
        <w:t xml:space="preserve">has been in operation since 1998 and </w:t>
      </w:r>
      <w:r w:rsidRPr="00887637">
        <w:t xml:space="preserve">is one of the oldest legally binding systems </w:t>
      </w:r>
      <w:r w:rsidR="00395D3D" w:rsidRPr="00887637">
        <w:t>for e-waste</w:t>
      </w:r>
      <w:r w:rsidRPr="00887637">
        <w:t>.</w:t>
      </w:r>
    </w:p>
    <w:p w14:paraId="249D9BFB" w14:textId="77777777" w:rsidR="00E00C51" w:rsidRPr="00887637" w:rsidRDefault="00E00C51" w:rsidP="00F31636">
      <w:pPr>
        <w:pStyle w:val="Titolo3"/>
      </w:pPr>
      <w:bookmarkStart w:id="71" w:name="_Toc289339013"/>
      <w:r w:rsidRPr="00887637">
        <w:t>Scope &amp; provisions of legislation</w:t>
      </w:r>
      <w:bookmarkEnd w:id="71"/>
      <w:r w:rsidRPr="00887637">
        <w:t xml:space="preserve"> </w:t>
      </w:r>
    </w:p>
    <w:p w14:paraId="4D75B64A" w14:textId="77777777" w:rsidR="00FE0488" w:rsidRPr="00887637" w:rsidRDefault="00FE0488" w:rsidP="00F31636">
      <w:r w:rsidRPr="00887637">
        <w:t xml:space="preserve">There are 3 main policy bills for different products – some with compulsory recycling targets, with other products falling under voluntary initiatives.  </w:t>
      </w:r>
    </w:p>
    <w:p w14:paraId="37DF0103" w14:textId="77777777" w:rsidR="00FE0488" w:rsidRPr="00887637" w:rsidRDefault="00AF412E" w:rsidP="00906AF4">
      <w:pPr>
        <w:pStyle w:val="Paragrafoelenco"/>
        <w:numPr>
          <w:ilvl w:val="0"/>
          <w:numId w:val="25"/>
        </w:numPr>
      </w:pPr>
      <w:r w:rsidRPr="00887637">
        <w:t>In 1991 the “l</w:t>
      </w:r>
      <w:r w:rsidR="00FE0488" w:rsidRPr="00887637">
        <w:t xml:space="preserve">aw for </w:t>
      </w:r>
      <w:r w:rsidRPr="00887637">
        <w:t>p</w:t>
      </w:r>
      <w:r w:rsidR="00FE0488" w:rsidRPr="00887637">
        <w:t xml:space="preserve">romotion of </w:t>
      </w:r>
      <w:r w:rsidRPr="00887637">
        <w:t>effective u</w:t>
      </w:r>
      <w:r w:rsidR="00FE0488" w:rsidRPr="00887637">
        <w:t xml:space="preserve">tilization of </w:t>
      </w:r>
      <w:r w:rsidRPr="00887637">
        <w:t>r</w:t>
      </w:r>
      <w:r w:rsidR="00FE0488" w:rsidRPr="00887637">
        <w:t>esources</w:t>
      </w:r>
      <w:r w:rsidRPr="00887637">
        <w:t>”</w:t>
      </w:r>
      <w:r w:rsidR="00FE0488" w:rsidRPr="00887637">
        <w:t xml:space="preserve"> was </w:t>
      </w:r>
      <w:r w:rsidRPr="00887637">
        <w:t xml:space="preserve">initially </w:t>
      </w:r>
      <w:r w:rsidR="00FE0488" w:rsidRPr="00887637">
        <w:t>issued</w:t>
      </w:r>
      <w:r w:rsidRPr="00887637">
        <w:t>; it introduced five concepts: (</w:t>
      </w:r>
      <w:proofErr w:type="spellStart"/>
      <w:r w:rsidRPr="00887637">
        <w:t>i</w:t>
      </w:r>
      <w:proofErr w:type="spellEnd"/>
      <w:r w:rsidRPr="00887637">
        <w:t>)</w:t>
      </w:r>
      <w:r w:rsidR="00FE0488" w:rsidRPr="00887637">
        <w:t xml:space="preserve"> prevention of</w:t>
      </w:r>
      <w:r w:rsidRPr="00887637">
        <w:t xml:space="preserve"> waste management by eco-design, (ii) </w:t>
      </w:r>
      <w:r w:rsidR="00FE0488" w:rsidRPr="00887637">
        <w:t>extended life of electronics</w:t>
      </w:r>
      <w:r w:rsidRPr="00887637">
        <w:t xml:space="preserve">, (iii) </w:t>
      </w:r>
      <w:r w:rsidR="00FE0488" w:rsidRPr="00887637">
        <w:t>design for recycling</w:t>
      </w:r>
      <w:r w:rsidR="0057548A" w:rsidRPr="00887637">
        <w:t xml:space="preserve">, </w:t>
      </w:r>
      <w:proofErr w:type="gramStart"/>
      <w:r w:rsidR="0057548A" w:rsidRPr="00887637">
        <w:t xml:space="preserve">(iv) </w:t>
      </w:r>
      <w:r w:rsidR="00FE0488" w:rsidRPr="00887637">
        <w:t>reduction</w:t>
      </w:r>
      <w:proofErr w:type="gramEnd"/>
      <w:r w:rsidR="00FE0488" w:rsidRPr="00887637">
        <w:t xml:space="preserve"> of recycling cost</w:t>
      </w:r>
      <w:r w:rsidRPr="00887637">
        <w:t xml:space="preserve"> and (v)</w:t>
      </w:r>
      <w:r w:rsidR="00FE0488" w:rsidRPr="00887637">
        <w:t xml:space="preserve"> information sharing mechanism. </w:t>
      </w:r>
      <w:r w:rsidR="0057548A" w:rsidRPr="00887637">
        <w:t xml:space="preserve">PCs were covered under this law and recycling costs were </w:t>
      </w:r>
      <w:r w:rsidR="00FE0488" w:rsidRPr="00887637">
        <w:t xml:space="preserve">internalized in the cost of purchase.  </w:t>
      </w:r>
    </w:p>
    <w:p w14:paraId="0136988D" w14:textId="078DED51" w:rsidR="0057548A" w:rsidRPr="00887637" w:rsidRDefault="0057548A" w:rsidP="00906AF4">
      <w:pPr>
        <w:pStyle w:val="Paragrafoelenco"/>
        <w:numPr>
          <w:ilvl w:val="0"/>
          <w:numId w:val="25"/>
        </w:numPr>
      </w:pPr>
      <w:r w:rsidRPr="00887637">
        <w:t>In 1998 the “law for the recycling of specific kinds of home appliances</w:t>
      </w:r>
      <w:r w:rsidR="00E44BFA" w:rsidRPr="00887637">
        <w:t>”</w:t>
      </w:r>
      <w:r w:rsidRPr="00887637">
        <w:t xml:space="preserve"> was published, covering a wider set of products (</w:t>
      </w:r>
      <w:r w:rsidR="00FE0488" w:rsidRPr="00887637">
        <w:t>TV, air conditioners, washing ma</w:t>
      </w:r>
      <w:r w:rsidRPr="00887637">
        <w:t xml:space="preserve">chines, dryers and refrigerator). </w:t>
      </w:r>
    </w:p>
    <w:p w14:paraId="2686FF23" w14:textId="77777777" w:rsidR="0057548A" w:rsidRPr="00887637" w:rsidRDefault="0057548A" w:rsidP="00906AF4">
      <w:pPr>
        <w:pStyle w:val="Paragrafoelenco"/>
        <w:numPr>
          <w:ilvl w:val="0"/>
          <w:numId w:val="25"/>
        </w:numPr>
      </w:pPr>
      <w:r w:rsidRPr="00887637">
        <w:t xml:space="preserve">Finally in 2013 the “law for recycling of small electronic appliances” was developed and entered into force targeting mobile phones and small IT devices in particular. </w:t>
      </w:r>
    </w:p>
    <w:p w14:paraId="23F6B81C" w14:textId="77777777" w:rsidR="0057548A" w:rsidRPr="00887637" w:rsidRDefault="0057548A" w:rsidP="00F31636">
      <w:r w:rsidRPr="00887637">
        <w:t>The fundamentals of the Japanese system are anyway contained in the law for recycling of home appliances entered into force in 2001</w:t>
      </w:r>
      <w:r w:rsidR="00F100D4" w:rsidRPr="00887637">
        <w:t>:</w:t>
      </w:r>
    </w:p>
    <w:p w14:paraId="4B01D9B5" w14:textId="208FA9A8" w:rsidR="0057548A" w:rsidRPr="00887637" w:rsidRDefault="00F100D4" w:rsidP="00906AF4">
      <w:pPr>
        <w:pStyle w:val="Paragrafoelenco"/>
        <w:numPr>
          <w:ilvl w:val="0"/>
          <w:numId w:val="25"/>
        </w:numPr>
      </w:pPr>
      <w:r w:rsidRPr="00887637">
        <w:rPr>
          <w:b/>
        </w:rPr>
        <w:t>Collection</w:t>
      </w:r>
      <w:r w:rsidR="00AB5A8C" w:rsidRPr="00887637">
        <w:t xml:space="preserve"> (articles 6, 9-16</w:t>
      </w:r>
      <w:r w:rsidR="00BC6C95" w:rsidRPr="00887637">
        <w:t>, 29-31</w:t>
      </w:r>
      <w:r w:rsidR="00AB5A8C" w:rsidRPr="00887637">
        <w:t>)</w:t>
      </w:r>
      <w:r w:rsidRPr="00887637">
        <w:t>:</w:t>
      </w:r>
      <w:r w:rsidR="00AB5A8C" w:rsidRPr="00887637">
        <w:t xml:space="preserve"> consumers </w:t>
      </w:r>
      <w:r w:rsidR="003544E5" w:rsidRPr="00887637">
        <w:t xml:space="preserve">and business users </w:t>
      </w:r>
      <w:r w:rsidR="00AB5A8C" w:rsidRPr="00887637">
        <w:t>are requested</w:t>
      </w:r>
      <w:r w:rsidR="003544E5" w:rsidRPr="00887637">
        <w:t xml:space="preserve"> to dispose e-waste generated t</w:t>
      </w:r>
      <w:r w:rsidR="00E87512">
        <w:t>hrough</w:t>
      </w:r>
      <w:r w:rsidR="003544E5" w:rsidRPr="00887637">
        <w:t xml:space="preserve"> retailers or municipalities. </w:t>
      </w:r>
      <w:r w:rsidR="008F3844" w:rsidRPr="00887637">
        <w:t xml:space="preserve">There were </w:t>
      </w:r>
      <w:r w:rsidR="008F3844" w:rsidRPr="00887637">
        <w:rPr>
          <w:rFonts w:hint="eastAsia"/>
        </w:rPr>
        <w:t>369</w:t>
      </w:r>
      <w:r w:rsidR="008F3844" w:rsidRPr="00887637">
        <w:t xml:space="preserve"> collecting stations (as of </w:t>
      </w:r>
      <w:r w:rsidR="008F3844" w:rsidRPr="00887637">
        <w:rPr>
          <w:rFonts w:hint="eastAsia"/>
        </w:rPr>
        <w:t>April</w:t>
      </w:r>
      <w:r w:rsidR="008F3844" w:rsidRPr="00887637">
        <w:t xml:space="preserve"> 201</w:t>
      </w:r>
      <w:r w:rsidR="008F3844" w:rsidRPr="00887637">
        <w:rPr>
          <w:rFonts w:hint="eastAsia"/>
        </w:rPr>
        <w:t>4</w:t>
      </w:r>
      <w:r w:rsidR="008F3844" w:rsidRPr="00887637">
        <w:t xml:space="preserve">) across Japan where retailers could drop off e-waste collected from consumers or end users. </w:t>
      </w:r>
      <w:r w:rsidR="003544E5" w:rsidRPr="00887637">
        <w:t>Manufacturers might also be requested to pick up e-waste directly from waste holder</w:t>
      </w:r>
      <w:r w:rsidR="00116A7E" w:rsidRPr="00887637">
        <w:t>s</w:t>
      </w:r>
      <w:r w:rsidR="003544E5" w:rsidRPr="00887637">
        <w:t xml:space="preserve">. </w:t>
      </w:r>
    </w:p>
    <w:p w14:paraId="4BD844A3" w14:textId="77777777" w:rsidR="00AD4DF4" w:rsidRPr="00887637" w:rsidRDefault="00AD4DF4" w:rsidP="00AD4DF4">
      <w:pPr>
        <w:pStyle w:val="Paragrafoelenco"/>
      </w:pPr>
    </w:p>
    <w:p w14:paraId="2109DA8C" w14:textId="1060B96D" w:rsidR="00F100D4" w:rsidRPr="00887637" w:rsidRDefault="00F100D4" w:rsidP="00906AF4">
      <w:pPr>
        <w:pStyle w:val="Paragrafoelenco"/>
        <w:numPr>
          <w:ilvl w:val="0"/>
          <w:numId w:val="25"/>
        </w:numPr>
      </w:pPr>
      <w:r w:rsidRPr="00887637">
        <w:rPr>
          <w:b/>
        </w:rPr>
        <w:t>Treatment</w:t>
      </w:r>
      <w:r w:rsidR="00AB5A8C" w:rsidRPr="00887637">
        <w:t xml:space="preserve"> (articles</w:t>
      </w:r>
      <w:r w:rsidR="009F4DB0" w:rsidRPr="00887637">
        <w:t xml:space="preserve"> 18,</w:t>
      </w:r>
      <w:r w:rsidR="00BC6C95" w:rsidRPr="00887637">
        <w:t>22, 24</w:t>
      </w:r>
      <w:r w:rsidR="00AB5A8C" w:rsidRPr="00887637">
        <w:t>)</w:t>
      </w:r>
      <w:r w:rsidRPr="00887637">
        <w:t>:</w:t>
      </w:r>
      <w:r w:rsidR="00BC6C95" w:rsidRPr="00887637">
        <w:t xml:space="preserve"> e-waste collected should be transferred to </w:t>
      </w:r>
      <w:proofErr w:type="gramStart"/>
      <w:r w:rsidR="008F3844" w:rsidRPr="00887637">
        <w:t>authorized</w:t>
      </w:r>
      <w:proofErr w:type="gramEnd"/>
      <w:r w:rsidR="008F3844" w:rsidRPr="00887637">
        <w:t xml:space="preserve"> recycling plants. </w:t>
      </w:r>
      <w:r w:rsidR="00B907B2" w:rsidRPr="00887637">
        <w:t>Manufactures or contracted recyclers have to fulfil their recycling obligations, achieving compulsory targets.</w:t>
      </w:r>
      <w:r w:rsidR="003F51C7" w:rsidRPr="00887637">
        <w:t xml:space="preserve"> Forty-nine</w:t>
      </w:r>
      <w:r w:rsidR="008F3844" w:rsidRPr="00887637">
        <w:t xml:space="preserve"> designated e-waste recycling facilities</w:t>
      </w:r>
      <w:r w:rsidR="00B907B2" w:rsidRPr="00887637">
        <w:t xml:space="preserve"> nowadays exist in Japan: independent operators run 33 </w:t>
      </w:r>
      <w:r w:rsidR="008F3844" w:rsidRPr="00887637">
        <w:t xml:space="preserve">while 16 were built up and are currently managed by a group of </w:t>
      </w:r>
      <w:r w:rsidR="00B907B2" w:rsidRPr="00887637">
        <w:t>manufacturers</w:t>
      </w:r>
      <w:r w:rsidR="008F3844" w:rsidRPr="00887637">
        <w:t xml:space="preserve">. </w:t>
      </w:r>
    </w:p>
    <w:p w14:paraId="42CDEBFE" w14:textId="77777777" w:rsidR="00AD4DF4" w:rsidRPr="00887637" w:rsidRDefault="00AD4DF4" w:rsidP="00AD4DF4">
      <w:pPr>
        <w:pStyle w:val="Paragrafoelenco"/>
      </w:pPr>
    </w:p>
    <w:p w14:paraId="53A520C5" w14:textId="77777777" w:rsidR="00AD4DF4" w:rsidRPr="00887637" w:rsidRDefault="00F100D4" w:rsidP="00906AF4">
      <w:pPr>
        <w:pStyle w:val="Paragrafoelenco"/>
        <w:numPr>
          <w:ilvl w:val="0"/>
          <w:numId w:val="25"/>
        </w:numPr>
      </w:pPr>
      <w:r w:rsidRPr="00887637">
        <w:rPr>
          <w:b/>
        </w:rPr>
        <w:t>Financing</w:t>
      </w:r>
      <w:r w:rsidR="00AB5A8C" w:rsidRPr="00887637">
        <w:t xml:space="preserve"> (articles </w:t>
      </w:r>
      <w:r w:rsidR="009F4DB0" w:rsidRPr="00887637">
        <w:t>6, 11-14, 19-21</w:t>
      </w:r>
      <w:r w:rsidR="00AB5A8C" w:rsidRPr="00887637">
        <w:t>)</w:t>
      </w:r>
      <w:r w:rsidRPr="00887637">
        <w:t>:</w:t>
      </w:r>
      <w:r w:rsidR="00B57D59" w:rsidRPr="00887637">
        <w:t xml:space="preserve"> consumers (or waste holders) are requested to pay a fee upon disposal of the e-waste. </w:t>
      </w:r>
    </w:p>
    <w:p w14:paraId="0DF51A1F" w14:textId="00E70D92" w:rsidR="00AD4DF4" w:rsidRPr="00887637" w:rsidRDefault="00B57D59" w:rsidP="00AD4DF4">
      <w:pPr>
        <w:pStyle w:val="Paragrafoelenco"/>
      </w:pPr>
      <w:r w:rsidRPr="00887637">
        <w:t>Municipalities/retailers or manufacturers, depending on the entity accepting the e-waste from the consumer, decide fees for different p</w:t>
      </w:r>
      <w:r w:rsidR="00AD4DF4" w:rsidRPr="00887637">
        <w:t>roducts covered by legislation.</w:t>
      </w:r>
    </w:p>
    <w:p w14:paraId="3B005203" w14:textId="77777777" w:rsidR="00AD4DF4" w:rsidRPr="00887637" w:rsidRDefault="00B57D59" w:rsidP="00AD4DF4">
      <w:pPr>
        <w:pStyle w:val="Paragrafoelenco"/>
      </w:pPr>
      <w:r w:rsidRPr="00887637">
        <w:t xml:space="preserve">Fees need anyway to be publicly announced and competent ministries might check if the amount requested is reasonable and reflecting the costs for proper collection and recycling. </w:t>
      </w:r>
    </w:p>
    <w:p w14:paraId="1211EA4E" w14:textId="16570ADF" w:rsidR="00F100D4" w:rsidRPr="00887637" w:rsidRDefault="00B57D59" w:rsidP="00AD4DF4">
      <w:pPr>
        <w:pStyle w:val="Paragrafoelenco"/>
      </w:pPr>
      <w:r w:rsidRPr="00887637">
        <w:t>Actually the fees vary between US$</w:t>
      </w:r>
      <w:r w:rsidR="00116A7E" w:rsidRPr="00887637">
        <w:t> </w:t>
      </w:r>
      <w:r w:rsidRPr="00887637">
        <w:t>27 and US$</w:t>
      </w:r>
      <w:r w:rsidR="00116A7E" w:rsidRPr="00887637">
        <w:t> </w:t>
      </w:r>
      <w:r w:rsidRPr="00887637">
        <w:t>65 depending on the type of appliance.</w:t>
      </w:r>
    </w:p>
    <w:p w14:paraId="70E353C0" w14:textId="77777777" w:rsidR="00AD4DF4" w:rsidRPr="00887637" w:rsidRDefault="00AD4DF4" w:rsidP="00AD4DF4">
      <w:pPr>
        <w:pStyle w:val="Paragrafoelenco"/>
      </w:pPr>
    </w:p>
    <w:p w14:paraId="545663B6" w14:textId="4A0A6EA2" w:rsidR="00F100D4" w:rsidRPr="00887637" w:rsidRDefault="00F100D4" w:rsidP="00906AF4">
      <w:pPr>
        <w:pStyle w:val="Paragrafoelenco"/>
        <w:numPr>
          <w:ilvl w:val="0"/>
          <w:numId w:val="25"/>
        </w:numPr>
      </w:pPr>
      <w:r w:rsidRPr="00887637">
        <w:rPr>
          <w:b/>
        </w:rPr>
        <w:t>Information &amp; reporting</w:t>
      </w:r>
      <w:r w:rsidR="00AB5A8C" w:rsidRPr="00887637">
        <w:t xml:space="preserve"> (articles</w:t>
      </w:r>
      <w:r w:rsidR="004C0934" w:rsidRPr="00887637">
        <w:t xml:space="preserve"> </w:t>
      </w:r>
      <w:r w:rsidR="00B57D59" w:rsidRPr="00887637">
        <w:t>43</w:t>
      </w:r>
      <w:r w:rsidR="00AB5A8C" w:rsidRPr="00887637">
        <w:t>)</w:t>
      </w:r>
      <w:r w:rsidRPr="00887637">
        <w:t>:</w:t>
      </w:r>
      <w:r w:rsidR="00B57D59" w:rsidRPr="00887637">
        <w:t xml:space="preserve"> amount</w:t>
      </w:r>
      <w:r w:rsidR="00116A7E" w:rsidRPr="00887637">
        <w:t>s</w:t>
      </w:r>
      <w:r w:rsidR="00B57D59" w:rsidRPr="00887637">
        <w:t xml:space="preserve"> collected and recycled need to be traced by entities responsible (retailers, manufacturers)</w:t>
      </w:r>
      <w:r w:rsidR="004C0934" w:rsidRPr="00887637">
        <w:t xml:space="preserve"> and reported to competent authorities</w:t>
      </w:r>
      <w:r w:rsidR="00B57D59" w:rsidRPr="00887637">
        <w:t xml:space="preserve">. </w:t>
      </w:r>
    </w:p>
    <w:p w14:paraId="113C31DC" w14:textId="77777777" w:rsidR="00601ABE" w:rsidRPr="00887637" w:rsidRDefault="00601ABE" w:rsidP="00F31636">
      <w:pPr>
        <w:pStyle w:val="Titolo3"/>
      </w:pPr>
      <w:bookmarkStart w:id="72" w:name="_Toc289339014"/>
      <w:r w:rsidRPr="00887637">
        <w:t>Pre-requisites &amp; peculiarities of the financing model</w:t>
      </w:r>
      <w:bookmarkEnd w:id="72"/>
    </w:p>
    <w:p w14:paraId="4D51783F" w14:textId="77777777" w:rsidR="00D21DAE" w:rsidRPr="00887637" w:rsidRDefault="004A476A" w:rsidP="00F31636">
      <w:r w:rsidRPr="00887637">
        <w:t xml:space="preserve">In Japan the development of the model for e-waste recycling followed a common pattern for industrial waste and in some cases for household waste as well: </w:t>
      </w:r>
    </w:p>
    <w:p w14:paraId="497EF2FC" w14:textId="0D4326A7" w:rsidR="007B7FF7" w:rsidRPr="00887637" w:rsidRDefault="00D21DAE" w:rsidP="00906AF4">
      <w:pPr>
        <w:pStyle w:val="Paragrafoelenco"/>
        <w:numPr>
          <w:ilvl w:val="0"/>
          <w:numId w:val="26"/>
        </w:numPr>
      </w:pPr>
      <w:r w:rsidRPr="00887637">
        <w:t>Waste holder</w:t>
      </w:r>
      <w:r w:rsidR="000078FF" w:rsidRPr="00887637">
        <w:t>s</w:t>
      </w:r>
      <w:r w:rsidR="002F517E" w:rsidRPr="00887637">
        <w:t xml:space="preserve"> </w:t>
      </w:r>
      <w:r w:rsidR="000078FF" w:rsidRPr="00887637">
        <w:t xml:space="preserve">are </w:t>
      </w:r>
      <w:r w:rsidRPr="00887637">
        <w:t>responsible for environmentally sound disposal of the waste; this includes the hand over to an appropriate collection (or recycling infrastructure) paying the corresponding fee.</w:t>
      </w:r>
      <w:r w:rsidR="00357E92" w:rsidRPr="00887637">
        <w:t xml:space="preserve"> Fees are calculated on the basis of net treatment costs and specific collection costs on a competitive market scenario. </w:t>
      </w:r>
    </w:p>
    <w:p w14:paraId="2448BA6C" w14:textId="77777777" w:rsidR="00AD4DF4" w:rsidRPr="00887637" w:rsidRDefault="00AD4DF4" w:rsidP="00AD4DF4">
      <w:pPr>
        <w:pStyle w:val="Paragrafoelenco"/>
      </w:pPr>
    </w:p>
    <w:p w14:paraId="1CD19DC1" w14:textId="4E90DF73" w:rsidR="004C0934" w:rsidRPr="00887637" w:rsidRDefault="00116A7E" w:rsidP="00906AF4">
      <w:pPr>
        <w:pStyle w:val="Paragrafoelenco"/>
        <w:numPr>
          <w:ilvl w:val="0"/>
          <w:numId w:val="26"/>
        </w:numPr>
      </w:pPr>
      <w:r w:rsidRPr="00887637">
        <w:t>Two</w:t>
      </w:r>
      <w:r w:rsidR="007B7FF7" w:rsidRPr="00887637">
        <w:t xml:space="preserve"> different approaches can be </w:t>
      </w:r>
      <w:r w:rsidRPr="00887637">
        <w:t>identified</w:t>
      </w:r>
      <w:r w:rsidR="007B7FF7" w:rsidRPr="00887637">
        <w:t xml:space="preserve">: some producers comply contracting the existing waste management operators. They tried to minimize </w:t>
      </w:r>
      <w:r w:rsidR="00357E92" w:rsidRPr="00887637">
        <w:t xml:space="preserve">recycling costs </w:t>
      </w:r>
      <w:r w:rsidR="007B7FF7" w:rsidRPr="00887637">
        <w:t>t</w:t>
      </w:r>
      <w:r w:rsidR="00E87512">
        <w:t>hrough</w:t>
      </w:r>
      <w:r w:rsidR="007B7FF7" w:rsidRPr="00887637">
        <w:t xml:space="preserve"> economies of scale. </w:t>
      </w:r>
    </w:p>
    <w:p w14:paraId="2C8A2CD2" w14:textId="77777777" w:rsidR="004C0934" w:rsidRPr="00887637" w:rsidRDefault="007B7FF7" w:rsidP="004C0934">
      <w:pPr>
        <w:pStyle w:val="Paragrafoelenco"/>
      </w:pPr>
      <w:r w:rsidRPr="00887637">
        <w:t>Others decided to build</w:t>
      </w:r>
      <w:r w:rsidR="004C0934" w:rsidRPr="00887637">
        <w:t xml:space="preserve"> </w:t>
      </w:r>
      <w:r w:rsidRPr="00887637">
        <w:t>own</w:t>
      </w:r>
      <w:r w:rsidR="00357E92" w:rsidRPr="00887637">
        <w:t xml:space="preserve"> recycling plants and attempted to reduce total costs by adopti</w:t>
      </w:r>
      <w:r w:rsidRPr="00887637">
        <w:t>ng efficient logistics systems also using</w:t>
      </w:r>
      <w:r w:rsidR="00357E92" w:rsidRPr="00887637">
        <w:t xml:space="preserve"> transport company warehouses as collection sites.</w:t>
      </w:r>
      <w:r w:rsidRPr="00887637">
        <w:t xml:space="preserve"> </w:t>
      </w:r>
    </w:p>
    <w:p w14:paraId="263C8F2E" w14:textId="4BE63ED8" w:rsidR="00D17E1A" w:rsidRPr="00887637" w:rsidRDefault="007B7FF7" w:rsidP="004C0934">
      <w:pPr>
        <w:pStyle w:val="Paragrafoelenco"/>
      </w:pPr>
      <w:r w:rsidRPr="00887637">
        <w:t xml:space="preserve">This creates a competitive offer of recycling services </w:t>
      </w:r>
      <w:r w:rsidR="004C0934" w:rsidRPr="00887637">
        <w:t>for</w:t>
      </w:r>
      <w:r w:rsidRPr="00887637">
        <w:t xml:space="preserve"> retailers and consumers</w:t>
      </w:r>
      <w:r w:rsidR="004C0934" w:rsidRPr="00887637">
        <w:t xml:space="preserve">: </w:t>
      </w:r>
      <w:r w:rsidR="00357E92" w:rsidRPr="00887637">
        <w:t>collection sites are managed separately</w:t>
      </w:r>
      <w:r w:rsidR="004C0934" w:rsidRPr="00887637">
        <w:t xml:space="preserve"> and</w:t>
      </w:r>
      <w:r w:rsidR="00357E92" w:rsidRPr="00887637">
        <w:t xml:space="preserve"> retailers may not choose </w:t>
      </w:r>
      <w:proofErr w:type="gramStart"/>
      <w:r w:rsidR="00357E92" w:rsidRPr="00887637">
        <w:t>their</w:t>
      </w:r>
      <w:proofErr w:type="gramEnd"/>
      <w:r w:rsidR="00357E92" w:rsidRPr="00887637">
        <w:t xml:space="preserve"> nearest collection site if costs are lower elsewhere. </w:t>
      </w:r>
    </w:p>
    <w:p w14:paraId="1524778F" w14:textId="77777777" w:rsidR="00AD4DF4" w:rsidRPr="00887637" w:rsidRDefault="00AD4DF4" w:rsidP="00AD4DF4"/>
    <w:p w14:paraId="7C4DA52F" w14:textId="77777777" w:rsidR="001028D0" w:rsidRPr="00887637" w:rsidRDefault="001028D0" w:rsidP="00F31636">
      <w:pPr>
        <w:pStyle w:val="Titolo3"/>
      </w:pPr>
      <w:bookmarkStart w:id="73" w:name="_Toc289339015"/>
      <w:r w:rsidRPr="00887637">
        <w:t>Activities financed under e-waste legislation</w:t>
      </w:r>
      <w:bookmarkEnd w:id="73"/>
    </w:p>
    <w:p w14:paraId="49C6F53C" w14:textId="17670F96" w:rsidR="0076614A" w:rsidRPr="00887637" w:rsidRDefault="002C1FF5" w:rsidP="00F31636">
      <w:r>
        <w:fldChar w:fldCharType="begin"/>
      </w:r>
      <w:r>
        <w:instrText xml:space="preserve"> REF _Ref420912915 \h </w:instrText>
      </w:r>
      <w:r>
        <w:fldChar w:fldCharType="separate"/>
      </w:r>
      <w:r w:rsidR="009F5EC3" w:rsidRPr="00887637">
        <w:t xml:space="preserve">Table </w:t>
      </w:r>
      <w:r w:rsidR="009F5EC3">
        <w:rPr>
          <w:noProof/>
        </w:rPr>
        <w:t>6</w:t>
      </w:r>
      <w:r>
        <w:fldChar w:fldCharType="end"/>
      </w:r>
      <w:r>
        <w:t xml:space="preserve"> lists the activities financed and the stakeholders responsible for financing under the current e-waste legislation. </w:t>
      </w:r>
    </w:p>
    <w:tbl>
      <w:tblPr>
        <w:tblStyle w:val="Grigliamedia3-Colore1"/>
        <w:tblW w:w="0" w:type="auto"/>
        <w:tblLook w:val="04A0" w:firstRow="1" w:lastRow="0" w:firstColumn="1" w:lastColumn="0" w:noHBand="0" w:noVBand="1"/>
      </w:tblPr>
      <w:tblGrid>
        <w:gridCol w:w="2080"/>
        <w:gridCol w:w="1714"/>
        <w:gridCol w:w="5953"/>
      </w:tblGrid>
      <w:tr w:rsidR="002944E6" w:rsidRPr="00887637" w14:paraId="53E6112E" w14:textId="77777777" w:rsidTr="00740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70BACDB2" w14:textId="77777777" w:rsidR="002944E6" w:rsidRPr="00887637" w:rsidRDefault="002944E6" w:rsidP="004439CF">
            <w:pPr>
              <w:keepNext/>
            </w:pPr>
          </w:p>
        </w:tc>
        <w:tc>
          <w:tcPr>
            <w:tcW w:w="1714" w:type="dxa"/>
          </w:tcPr>
          <w:p w14:paraId="497209C5" w14:textId="77777777" w:rsidR="002944E6" w:rsidRPr="00887637" w:rsidRDefault="002944E6" w:rsidP="004439CF">
            <w:pPr>
              <w:keepNext/>
              <w:cnfStyle w:val="100000000000" w:firstRow="1" w:lastRow="0" w:firstColumn="0" w:lastColumn="0" w:oddVBand="0" w:evenVBand="0" w:oddHBand="0" w:evenHBand="0" w:firstRowFirstColumn="0" w:firstRowLastColumn="0" w:lastRowFirstColumn="0" w:lastRowLastColumn="0"/>
            </w:pPr>
            <w:r w:rsidRPr="00887637">
              <w:t>Stakeholder</w:t>
            </w:r>
          </w:p>
        </w:tc>
        <w:tc>
          <w:tcPr>
            <w:tcW w:w="5953" w:type="dxa"/>
          </w:tcPr>
          <w:p w14:paraId="36ED97D1" w14:textId="77777777" w:rsidR="002944E6" w:rsidRPr="00887637" w:rsidRDefault="002944E6" w:rsidP="004439CF">
            <w:pPr>
              <w:keepNext/>
              <w:cnfStyle w:val="100000000000" w:firstRow="1" w:lastRow="0" w:firstColumn="0" w:lastColumn="0" w:oddVBand="0" w:evenVBand="0" w:oddHBand="0" w:evenHBand="0" w:firstRowFirstColumn="0" w:firstRowLastColumn="0" w:lastRowFirstColumn="0" w:lastRowLastColumn="0"/>
            </w:pPr>
            <w:r w:rsidRPr="00887637">
              <w:t>Notes &amp; Examples</w:t>
            </w:r>
          </w:p>
        </w:tc>
      </w:tr>
      <w:tr w:rsidR="002944E6" w:rsidRPr="00887637" w14:paraId="5FADA101"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3C2DECE6" w14:textId="77777777" w:rsidR="002944E6" w:rsidRPr="00887637" w:rsidRDefault="002944E6" w:rsidP="004439CF">
            <w:pPr>
              <w:keepNext/>
            </w:pPr>
            <w:r w:rsidRPr="00887637">
              <w:t>Access to waste</w:t>
            </w:r>
          </w:p>
        </w:tc>
        <w:tc>
          <w:tcPr>
            <w:tcW w:w="1714" w:type="dxa"/>
          </w:tcPr>
          <w:p w14:paraId="48E60F91" w14:textId="77777777" w:rsidR="002944E6" w:rsidRPr="00887637" w:rsidRDefault="00AA4F2F" w:rsidP="004439CF">
            <w:pPr>
              <w:keepNext/>
              <w:cnfStyle w:val="000000100000" w:firstRow="0" w:lastRow="0" w:firstColumn="0" w:lastColumn="0" w:oddVBand="0" w:evenVBand="0" w:oddHBand="1" w:evenHBand="0" w:firstRowFirstColumn="0" w:firstRowLastColumn="0" w:lastRowFirstColumn="0" w:lastRowLastColumn="0"/>
            </w:pPr>
            <w:r w:rsidRPr="00887637">
              <w:t>N.A.</w:t>
            </w:r>
          </w:p>
        </w:tc>
        <w:tc>
          <w:tcPr>
            <w:tcW w:w="5953" w:type="dxa"/>
          </w:tcPr>
          <w:p w14:paraId="3CF0099D" w14:textId="77777777" w:rsidR="002944E6" w:rsidRPr="00887637" w:rsidRDefault="00AA4F2F" w:rsidP="004439CF">
            <w:pPr>
              <w:pStyle w:val="Paragrafoelenco"/>
              <w:keepNext/>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Consumers (or waste holders) are requested to pay when disposing e-waste. So access to waste has actually a negative value (is the income for collectors and recyclers).</w:t>
            </w:r>
          </w:p>
        </w:tc>
      </w:tr>
      <w:tr w:rsidR="002944E6" w:rsidRPr="00887637" w14:paraId="17FF2B97"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23067C75" w14:textId="77777777" w:rsidR="002944E6" w:rsidRPr="00887637" w:rsidRDefault="002944E6" w:rsidP="004439CF">
            <w:pPr>
              <w:keepNext/>
            </w:pPr>
            <w:r w:rsidRPr="00887637">
              <w:t>Containers</w:t>
            </w:r>
          </w:p>
        </w:tc>
        <w:tc>
          <w:tcPr>
            <w:tcW w:w="1714" w:type="dxa"/>
          </w:tcPr>
          <w:p w14:paraId="4AE146DB" w14:textId="77777777" w:rsidR="002944E6" w:rsidRPr="00887637" w:rsidRDefault="003544E5" w:rsidP="004439CF">
            <w:pPr>
              <w:keepNext/>
              <w:cnfStyle w:val="000000000000" w:firstRow="0" w:lastRow="0" w:firstColumn="0" w:lastColumn="0" w:oddVBand="0" w:evenVBand="0" w:oddHBand="0" w:evenHBand="0" w:firstRowFirstColumn="0" w:firstRowLastColumn="0" w:lastRowFirstColumn="0" w:lastRowLastColumn="0"/>
            </w:pPr>
            <w:r w:rsidRPr="00887637">
              <w:t>Waste holder</w:t>
            </w:r>
            <w:r w:rsidR="00116A7E" w:rsidRPr="00887637">
              <w:t>s</w:t>
            </w:r>
            <w:r w:rsidRPr="00887637">
              <w:t xml:space="preserve"> (consumers)</w:t>
            </w:r>
          </w:p>
        </w:tc>
        <w:tc>
          <w:tcPr>
            <w:tcW w:w="5953" w:type="dxa"/>
          </w:tcPr>
          <w:p w14:paraId="3F681BCC" w14:textId="77777777" w:rsidR="002944E6" w:rsidRPr="00887637" w:rsidRDefault="005B07B5" w:rsidP="004439CF">
            <w:pPr>
              <w:pStyle w:val="Paragrafoelenco"/>
              <w:keepNext/>
              <w:numPr>
                <w:ilvl w:val="0"/>
                <w:numId w:val="5"/>
              </w:numPr>
              <w:ind w:left="317" w:hanging="283"/>
              <w:cnfStyle w:val="000000000000" w:firstRow="0" w:lastRow="0" w:firstColumn="0" w:lastColumn="0" w:oddVBand="0" w:evenVBand="0" w:oddHBand="0" w:evenHBand="0" w:firstRowFirstColumn="0" w:firstRowLastColumn="0" w:lastRowFirstColumn="0" w:lastRowLastColumn="0"/>
            </w:pPr>
            <w:r w:rsidRPr="00887637">
              <w:t>Cost is included in the fees paid.</w:t>
            </w:r>
          </w:p>
        </w:tc>
      </w:tr>
      <w:tr w:rsidR="005B07B5" w:rsidRPr="00887637" w14:paraId="397EBD71"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33380876" w14:textId="77777777" w:rsidR="005B07B5" w:rsidRPr="00887637" w:rsidRDefault="005B07B5" w:rsidP="004439CF">
            <w:pPr>
              <w:keepNext/>
            </w:pPr>
            <w:r w:rsidRPr="00887637">
              <w:t>Transport</w:t>
            </w:r>
          </w:p>
        </w:tc>
        <w:tc>
          <w:tcPr>
            <w:tcW w:w="1714" w:type="dxa"/>
          </w:tcPr>
          <w:p w14:paraId="07A97116" w14:textId="77777777" w:rsidR="005B07B5" w:rsidRPr="00887637" w:rsidRDefault="005B07B5" w:rsidP="004439CF">
            <w:pPr>
              <w:keepNext/>
              <w:cnfStyle w:val="000000100000" w:firstRow="0" w:lastRow="0" w:firstColumn="0" w:lastColumn="0" w:oddVBand="0" w:evenVBand="0" w:oddHBand="1" w:evenHBand="0" w:firstRowFirstColumn="0" w:firstRowLastColumn="0" w:lastRowFirstColumn="0" w:lastRowLastColumn="0"/>
            </w:pPr>
            <w:r w:rsidRPr="00887637">
              <w:t>Waste holder</w:t>
            </w:r>
            <w:r w:rsidR="00116A7E" w:rsidRPr="00887637">
              <w:t>s</w:t>
            </w:r>
            <w:r w:rsidRPr="00887637">
              <w:t xml:space="preserve"> (consumers)</w:t>
            </w:r>
          </w:p>
        </w:tc>
        <w:tc>
          <w:tcPr>
            <w:tcW w:w="5953" w:type="dxa"/>
          </w:tcPr>
          <w:p w14:paraId="0A6400C8" w14:textId="77777777" w:rsidR="005B07B5" w:rsidRPr="00887637" w:rsidRDefault="005B07B5" w:rsidP="004439CF">
            <w:pPr>
              <w:pStyle w:val="Paragrafoelenco"/>
              <w:keepNext/>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Cost is included in the fees paid.</w:t>
            </w:r>
          </w:p>
        </w:tc>
      </w:tr>
      <w:tr w:rsidR="005B07B5" w:rsidRPr="00887637" w14:paraId="4862DAB2"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4E366826" w14:textId="77777777" w:rsidR="005B07B5" w:rsidRPr="00887637" w:rsidRDefault="005B07B5" w:rsidP="004439CF">
            <w:pPr>
              <w:keepNext/>
            </w:pPr>
            <w:r w:rsidRPr="00887637">
              <w:t>Treatment</w:t>
            </w:r>
          </w:p>
        </w:tc>
        <w:tc>
          <w:tcPr>
            <w:tcW w:w="1714" w:type="dxa"/>
          </w:tcPr>
          <w:p w14:paraId="18465A51" w14:textId="77777777" w:rsidR="005B07B5" w:rsidRPr="00887637" w:rsidRDefault="005B07B5" w:rsidP="004439CF">
            <w:pPr>
              <w:keepNext/>
              <w:cnfStyle w:val="000000000000" w:firstRow="0" w:lastRow="0" w:firstColumn="0" w:lastColumn="0" w:oddVBand="0" w:evenVBand="0" w:oddHBand="0" w:evenHBand="0" w:firstRowFirstColumn="0" w:firstRowLastColumn="0" w:lastRowFirstColumn="0" w:lastRowLastColumn="0"/>
            </w:pPr>
            <w:r w:rsidRPr="00887637">
              <w:t>Waste holder</w:t>
            </w:r>
            <w:r w:rsidR="00116A7E" w:rsidRPr="00887637">
              <w:t>s</w:t>
            </w:r>
            <w:r w:rsidRPr="00887637">
              <w:t xml:space="preserve"> (consumers)</w:t>
            </w:r>
          </w:p>
        </w:tc>
        <w:tc>
          <w:tcPr>
            <w:tcW w:w="5953" w:type="dxa"/>
          </w:tcPr>
          <w:p w14:paraId="5E03871A" w14:textId="77777777" w:rsidR="005B07B5" w:rsidRPr="00887637" w:rsidRDefault="005B07B5" w:rsidP="004439CF">
            <w:pPr>
              <w:pStyle w:val="Paragrafoelenco"/>
              <w:keepNext/>
              <w:numPr>
                <w:ilvl w:val="0"/>
                <w:numId w:val="5"/>
              </w:numPr>
              <w:ind w:left="317" w:hanging="283"/>
              <w:cnfStyle w:val="000000000000" w:firstRow="0" w:lastRow="0" w:firstColumn="0" w:lastColumn="0" w:oddVBand="0" w:evenVBand="0" w:oddHBand="0" w:evenHBand="0" w:firstRowFirstColumn="0" w:firstRowLastColumn="0" w:lastRowFirstColumn="0" w:lastRowLastColumn="0"/>
            </w:pPr>
            <w:r w:rsidRPr="00887637">
              <w:t>Cost is included in the fees paid.</w:t>
            </w:r>
          </w:p>
        </w:tc>
      </w:tr>
      <w:tr w:rsidR="005B07B5" w:rsidRPr="00887637" w14:paraId="6997111A"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136CA7DF" w14:textId="77777777" w:rsidR="005B07B5" w:rsidRPr="00887637" w:rsidRDefault="005B07B5" w:rsidP="004439CF">
            <w:pPr>
              <w:keepNext/>
            </w:pPr>
            <w:r w:rsidRPr="00887637">
              <w:t>Enforcement</w:t>
            </w:r>
          </w:p>
        </w:tc>
        <w:tc>
          <w:tcPr>
            <w:tcW w:w="1714" w:type="dxa"/>
            <w:shd w:val="clear" w:color="auto" w:fill="D99594" w:themeFill="accent2" w:themeFillTint="99"/>
          </w:tcPr>
          <w:p w14:paraId="4A70DB3F" w14:textId="77777777" w:rsidR="005B07B5" w:rsidRPr="00887637" w:rsidRDefault="005B07B5" w:rsidP="004439CF">
            <w:pPr>
              <w:keepNext/>
              <w:cnfStyle w:val="000000100000" w:firstRow="0" w:lastRow="0" w:firstColumn="0" w:lastColumn="0" w:oddVBand="0" w:evenVBand="0" w:oddHBand="1" w:evenHBand="0" w:firstRowFirstColumn="0" w:firstRowLastColumn="0" w:lastRowFirstColumn="0" w:lastRowLastColumn="0"/>
            </w:pPr>
            <w:r w:rsidRPr="00887637">
              <w:t>N.A.</w:t>
            </w:r>
          </w:p>
        </w:tc>
        <w:tc>
          <w:tcPr>
            <w:tcW w:w="5953" w:type="dxa"/>
            <w:shd w:val="clear" w:color="auto" w:fill="D99594" w:themeFill="accent2" w:themeFillTint="99"/>
          </w:tcPr>
          <w:p w14:paraId="6697D36E" w14:textId="77777777" w:rsidR="005B07B5" w:rsidRPr="00887637" w:rsidRDefault="005B07B5" w:rsidP="004439CF">
            <w:pPr>
              <w:pStyle w:val="Paragrafoelenco"/>
              <w:keepNext/>
              <w:ind w:left="317" w:hanging="283"/>
              <w:cnfStyle w:val="000000100000" w:firstRow="0" w:lastRow="0" w:firstColumn="0" w:lastColumn="0" w:oddVBand="0" w:evenVBand="0" w:oddHBand="1" w:evenHBand="0" w:firstRowFirstColumn="0" w:firstRowLastColumn="0" w:lastRowFirstColumn="0" w:lastRowLastColumn="0"/>
            </w:pPr>
          </w:p>
        </w:tc>
      </w:tr>
      <w:tr w:rsidR="005B07B5" w:rsidRPr="00887637" w14:paraId="50B32A0F"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63781318" w14:textId="77777777" w:rsidR="005B07B5" w:rsidRPr="00887637" w:rsidRDefault="005B07B5" w:rsidP="004439CF">
            <w:pPr>
              <w:keepNext/>
            </w:pPr>
            <w:r w:rsidRPr="00887637">
              <w:t>Audit</w:t>
            </w:r>
          </w:p>
        </w:tc>
        <w:tc>
          <w:tcPr>
            <w:tcW w:w="1714" w:type="dxa"/>
            <w:shd w:val="clear" w:color="auto" w:fill="F2DBDB" w:themeFill="accent2" w:themeFillTint="33"/>
          </w:tcPr>
          <w:p w14:paraId="10817B34" w14:textId="77777777" w:rsidR="005B07B5" w:rsidRPr="00887637" w:rsidRDefault="005B07B5" w:rsidP="004439CF">
            <w:pPr>
              <w:keepNext/>
              <w:cnfStyle w:val="000000000000" w:firstRow="0" w:lastRow="0" w:firstColumn="0" w:lastColumn="0" w:oddVBand="0" w:evenVBand="0" w:oddHBand="0" w:evenHBand="0" w:firstRowFirstColumn="0" w:firstRowLastColumn="0" w:lastRowFirstColumn="0" w:lastRowLastColumn="0"/>
            </w:pPr>
            <w:r w:rsidRPr="00887637">
              <w:t>N.A.</w:t>
            </w:r>
          </w:p>
        </w:tc>
        <w:tc>
          <w:tcPr>
            <w:tcW w:w="5953" w:type="dxa"/>
            <w:shd w:val="clear" w:color="auto" w:fill="F2DBDB" w:themeFill="accent2" w:themeFillTint="33"/>
          </w:tcPr>
          <w:p w14:paraId="52603A8E" w14:textId="77777777" w:rsidR="005B07B5" w:rsidRPr="00887637" w:rsidRDefault="005B07B5" w:rsidP="004439CF">
            <w:pPr>
              <w:pStyle w:val="Paragrafoelenco"/>
              <w:keepNext/>
              <w:ind w:left="317" w:hanging="283"/>
              <w:cnfStyle w:val="000000000000" w:firstRow="0" w:lastRow="0" w:firstColumn="0" w:lastColumn="0" w:oddVBand="0" w:evenVBand="0" w:oddHBand="0" w:evenHBand="0" w:firstRowFirstColumn="0" w:firstRowLastColumn="0" w:lastRowFirstColumn="0" w:lastRowLastColumn="0"/>
            </w:pPr>
          </w:p>
        </w:tc>
      </w:tr>
      <w:tr w:rsidR="005B07B5" w:rsidRPr="00887637" w14:paraId="3BE8FC90"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04615E70" w14:textId="77777777" w:rsidR="005B07B5" w:rsidRPr="00887637" w:rsidRDefault="005B07B5" w:rsidP="004439CF">
            <w:pPr>
              <w:keepNext/>
            </w:pPr>
            <w:r w:rsidRPr="00887637">
              <w:t>Awareness Raising</w:t>
            </w:r>
          </w:p>
        </w:tc>
        <w:tc>
          <w:tcPr>
            <w:tcW w:w="1714" w:type="dxa"/>
            <w:shd w:val="clear" w:color="auto" w:fill="D99594" w:themeFill="accent2" w:themeFillTint="99"/>
          </w:tcPr>
          <w:p w14:paraId="2670B220" w14:textId="77777777" w:rsidR="005B07B5" w:rsidRPr="00887637" w:rsidRDefault="005B07B5" w:rsidP="004439CF">
            <w:pPr>
              <w:keepNext/>
              <w:cnfStyle w:val="000000100000" w:firstRow="0" w:lastRow="0" w:firstColumn="0" w:lastColumn="0" w:oddVBand="0" w:evenVBand="0" w:oddHBand="1" w:evenHBand="0" w:firstRowFirstColumn="0" w:firstRowLastColumn="0" w:lastRowFirstColumn="0" w:lastRowLastColumn="0"/>
            </w:pPr>
            <w:r w:rsidRPr="00887637">
              <w:t>Government</w:t>
            </w:r>
          </w:p>
        </w:tc>
        <w:tc>
          <w:tcPr>
            <w:tcW w:w="5953" w:type="dxa"/>
            <w:shd w:val="clear" w:color="auto" w:fill="D99594" w:themeFill="accent2" w:themeFillTint="99"/>
          </w:tcPr>
          <w:p w14:paraId="4C6E3B62" w14:textId="5B05B40B" w:rsidR="005B07B5" w:rsidRPr="00887637" w:rsidRDefault="00116A7E" w:rsidP="004439CF">
            <w:pPr>
              <w:pStyle w:val="Paragrafoelenco"/>
              <w:keepNext/>
              <w:numPr>
                <w:ilvl w:val="0"/>
                <w:numId w:val="5"/>
              </w:numPr>
              <w:ind w:left="317" w:hanging="283"/>
              <w:cnfStyle w:val="000000100000" w:firstRow="0" w:lastRow="0" w:firstColumn="0" w:lastColumn="0" w:oddVBand="0" w:evenVBand="0" w:oddHBand="1" w:evenHBand="0" w:firstRowFirstColumn="0" w:firstRowLastColumn="0" w:lastRowFirstColumn="0" w:lastRowLastColumn="0"/>
            </w:pPr>
            <w:r w:rsidRPr="00887637">
              <w:t>G</w:t>
            </w:r>
            <w:r w:rsidR="005B07B5" w:rsidRPr="00887637">
              <w:t xml:space="preserve">overnment </w:t>
            </w:r>
            <w:r w:rsidRPr="00887637">
              <w:t xml:space="preserve">is responsible to </w:t>
            </w:r>
            <w:r w:rsidR="005B07B5" w:rsidRPr="00887637">
              <w:t>promote the use of collection and recycling infrastructures by consumers and waste holders, increase education and public awareness-</w:t>
            </w:r>
          </w:p>
        </w:tc>
      </w:tr>
      <w:tr w:rsidR="005B07B5" w:rsidRPr="00887637" w14:paraId="10AADF40"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742DF19B" w14:textId="77777777" w:rsidR="005B07B5" w:rsidRPr="00887637" w:rsidRDefault="005B07B5" w:rsidP="004439CF">
            <w:pPr>
              <w:keepNext/>
            </w:pPr>
            <w:r w:rsidRPr="00887637">
              <w:t>Guarantees</w:t>
            </w:r>
          </w:p>
        </w:tc>
        <w:tc>
          <w:tcPr>
            <w:tcW w:w="1714" w:type="dxa"/>
            <w:shd w:val="clear" w:color="auto" w:fill="F2DBDB" w:themeFill="accent2" w:themeFillTint="33"/>
          </w:tcPr>
          <w:p w14:paraId="219ACA96" w14:textId="77777777" w:rsidR="005B07B5" w:rsidRPr="00887637" w:rsidRDefault="005B07B5" w:rsidP="004439CF">
            <w:pPr>
              <w:keepNext/>
              <w:cnfStyle w:val="000000000000" w:firstRow="0" w:lastRow="0" w:firstColumn="0" w:lastColumn="0" w:oddVBand="0" w:evenVBand="0" w:oddHBand="0" w:evenHBand="0" w:firstRowFirstColumn="0" w:firstRowLastColumn="0" w:lastRowFirstColumn="0" w:lastRowLastColumn="0"/>
            </w:pPr>
            <w:r w:rsidRPr="00887637">
              <w:t>N.A.</w:t>
            </w:r>
          </w:p>
        </w:tc>
        <w:tc>
          <w:tcPr>
            <w:tcW w:w="5953" w:type="dxa"/>
            <w:shd w:val="clear" w:color="auto" w:fill="F2DBDB" w:themeFill="accent2" w:themeFillTint="33"/>
          </w:tcPr>
          <w:p w14:paraId="4A5A98F6" w14:textId="77777777" w:rsidR="005B07B5" w:rsidRPr="00887637" w:rsidRDefault="005B07B5" w:rsidP="004439CF">
            <w:pPr>
              <w:pStyle w:val="Paragrafoelenco"/>
              <w:keepNext/>
              <w:ind w:left="317" w:hanging="283"/>
              <w:cnfStyle w:val="000000000000" w:firstRow="0" w:lastRow="0" w:firstColumn="0" w:lastColumn="0" w:oddVBand="0" w:evenVBand="0" w:oddHBand="0" w:evenHBand="0" w:firstRowFirstColumn="0" w:firstRowLastColumn="0" w:lastRowFirstColumn="0" w:lastRowLastColumn="0"/>
            </w:pPr>
          </w:p>
        </w:tc>
      </w:tr>
      <w:tr w:rsidR="005B07B5" w:rsidRPr="00887637" w14:paraId="776CBA5E"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0643517A" w14:textId="77777777" w:rsidR="005B07B5" w:rsidRPr="00887637" w:rsidRDefault="005B07B5" w:rsidP="004439CF">
            <w:pPr>
              <w:keepNext/>
            </w:pPr>
            <w:r w:rsidRPr="00887637">
              <w:t>Other costs</w:t>
            </w:r>
          </w:p>
        </w:tc>
        <w:tc>
          <w:tcPr>
            <w:tcW w:w="1714" w:type="dxa"/>
            <w:shd w:val="clear" w:color="auto" w:fill="D99594" w:themeFill="accent2" w:themeFillTint="99"/>
          </w:tcPr>
          <w:p w14:paraId="5F9963C6" w14:textId="77777777" w:rsidR="005B07B5" w:rsidRPr="00887637" w:rsidRDefault="005B07B5" w:rsidP="004439CF">
            <w:pPr>
              <w:keepNext/>
              <w:cnfStyle w:val="000000100000" w:firstRow="0" w:lastRow="0" w:firstColumn="0" w:lastColumn="0" w:oddVBand="0" w:evenVBand="0" w:oddHBand="1" w:evenHBand="0" w:firstRowFirstColumn="0" w:firstRowLastColumn="0" w:lastRowFirstColumn="0" w:lastRowLastColumn="0"/>
            </w:pPr>
            <w:r w:rsidRPr="00887637">
              <w:t>N.A.</w:t>
            </w:r>
          </w:p>
        </w:tc>
        <w:tc>
          <w:tcPr>
            <w:tcW w:w="5953" w:type="dxa"/>
            <w:shd w:val="clear" w:color="auto" w:fill="D99594" w:themeFill="accent2" w:themeFillTint="99"/>
          </w:tcPr>
          <w:p w14:paraId="1A959473" w14:textId="77777777" w:rsidR="005B07B5" w:rsidRPr="00887637" w:rsidRDefault="005B07B5" w:rsidP="004439CF">
            <w:pPr>
              <w:keepNext/>
              <w:ind w:left="317" w:hanging="283"/>
              <w:cnfStyle w:val="000000100000" w:firstRow="0" w:lastRow="0" w:firstColumn="0" w:lastColumn="0" w:oddVBand="0" w:evenVBand="0" w:oddHBand="1" w:evenHBand="0" w:firstRowFirstColumn="0" w:firstRowLastColumn="0" w:lastRowFirstColumn="0" w:lastRowLastColumn="0"/>
            </w:pPr>
          </w:p>
        </w:tc>
      </w:tr>
    </w:tbl>
    <w:p w14:paraId="2136AA00" w14:textId="2CDFBCE7" w:rsidR="00D17E1A" w:rsidRPr="00887637" w:rsidRDefault="00C9445D" w:rsidP="00F31636">
      <w:pPr>
        <w:pStyle w:val="Didascalia"/>
      </w:pPr>
      <w:bookmarkStart w:id="74" w:name="_Ref420912915"/>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6</w:t>
      </w:r>
      <w:r w:rsidR="00D84AAF" w:rsidRPr="00887637">
        <w:fldChar w:fldCharType="end"/>
      </w:r>
      <w:bookmarkEnd w:id="74"/>
      <w:r w:rsidRPr="00887637">
        <w:t xml:space="preserve">: Allocation of financial responsibilities </w:t>
      </w:r>
      <w:r w:rsidR="00116A7E" w:rsidRPr="00887637">
        <w:t xml:space="preserve">incl. </w:t>
      </w:r>
      <w:r w:rsidRPr="00887637">
        <w:t>technical costs and framework costs in Japan.</w:t>
      </w:r>
    </w:p>
    <w:p w14:paraId="472E7FA3" w14:textId="77777777" w:rsidR="001028D0" w:rsidRPr="00887637" w:rsidRDefault="001028D0" w:rsidP="00F31636">
      <w:pPr>
        <w:rPr>
          <w:noProof/>
        </w:rPr>
      </w:pPr>
    </w:p>
    <w:p w14:paraId="5DE35F6A" w14:textId="77777777" w:rsidR="00992898" w:rsidRPr="00887637" w:rsidRDefault="007C7A03" w:rsidP="004439CF">
      <w:pPr>
        <w:keepNext/>
        <w:rPr>
          <w:noProof/>
        </w:rPr>
      </w:pPr>
      <w:r w:rsidRPr="00887637">
        <w:rPr>
          <w:noProof/>
          <w:lang w:val="it-IT"/>
        </w:rPr>
        <w:drawing>
          <wp:inline distT="0" distB="0" distL="0" distR="0" wp14:anchorId="1BDD89B7" wp14:editId="1CF8EE10">
            <wp:extent cx="5400000" cy="2620892"/>
            <wp:effectExtent l="0" t="0" r="10795"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00000" cy="2620892"/>
                    </a:xfrm>
                    <a:prstGeom prst="rect">
                      <a:avLst/>
                    </a:prstGeom>
                    <a:noFill/>
                    <a:ln>
                      <a:noFill/>
                    </a:ln>
                  </pic:spPr>
                </pic:pic>
              </a:graphicData>
            </a:graphic>
          </wp:inline>
        </w:drawing>
      </w:r>
    </w:p>
    <w:p w14:paraId="76D03F1E" w14:textId="77777777" w:rsidR="00D17E1A" w:rsidRPr="00887637" w:rsidRDefault="002C5027" w:rsidP="00F31636">
      <w:pPr>
        <w:pStyle w:val="Didascalia"/>
      </w:pPr>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9</w:t>
      </w:r>
      <w:r w:rsidR="00D84AAF" w:rsidRPr="00887637">
        <w:fldChar w:fldCharType="end"/>
      </w:r>
      <w:r w:rsidRPr="00887637">
        <w:t>: Financial and physical flow</w:t>
      </w:r>
      <w:r w:rsidR="00890F88" w:rsidRPr="00887637">
        <w:t>s</w:t>
      </w:r>
      <w:r w:rsidRPr="00887637">
        <w:t xml:space="preserve"> in Japan.</w:t>
      </w:r>
    </w:p>
    <w:p w14:paraId="2E126B65" w14:textId="77777777" w:rsidR="00F1327E" w:rsidRPr="00887637" w:rsidRDefault="00F1327E" w:rsidP="00F31636"/>
    <w:p w14:paraId="0B525606" w14:textId="77777777" w:rsidR="002C1FF5" w:rsidRDefault="002C1FF5" w:rsidP="002C1FF5">
      <w:bookmarkStart w:id="75" w:name="_Toc276308146"/>
      <w:bookmarkStart w:id="76" w:name="_Toc413664275"/>
      <w:bookmarkStart w:id="77" w:name="_Toc289339017"/>
    </w:p>
    <w:p w14:paraId="13AEC129" w14:textId="77777777" w:rsidR="00111B27" w:rsidRPr="00887637" w:rsidRDefault="00111B27" w:rsidP="00F31636">
      <w:pPr>
        <w:pStyle w:val="Titolo2"/>
      </w:pPr>
      <w:bookmarkStart w:id="78" w:name="_Toc420928528"/>
      <w:r w:rsidRPr="00887637">
        <w:t>Ghana</w:t>
      </w:r>
      <w:bookmarkEnd w:id="75"/>
      <w:bookmarkEnd w:id="76"/>
      <w:bookmarkEnd w:id="77"/>
      <w:bookmarkEnd w:id="78"/>
    </w:p>
    <w:p w14:paraId="4ADBB3C2" w14:textId="77777777" w:rsidR="00AD4DF4" w:rsidRPr="00887637" w:rsidRDefault="00E42FFA" w:rsidP="00F31636">
      <w:r w:rsidRPr="00887637">
        <w:t xml:space="preserve">Ghana has not yet approved the policy bill on e-waste management despite since 2011 </w:t>
      </w:r>
      <w:r w:rsidR="00890F88" w:rsidRPr="00887637">
        <w:t xml:space="preserve">several </w:t>
      </w:r>
      <w:r w:rsidRPr="00887637">
        <w:t>versions ha</w:t>
      </w:r>
      <w:r w:rsidR="000078FF" w:rsidRPr="00887637">
        <w:t>ve</w:t>
      </w:r>
      <w:r w:rsidRPr="00887637">
        <w:t xml:space="preserve"> been proposed and distributed for open consultations. </w:t>
      </w:r>
    </w:p>
    <w:p w14:paraId="3234EF9A" w14:textId="698BFF4D" w:rsidR="00E42FFA" w:rsidRDefault="00890F88" w:rsidP="00F31636">
      <w:r w:rsidRPr="00887637">
        <w:t>Nevertheless</w:t>
      </w:r>
      <w:r w:rsidR="00E42FFA" w:rsidRPr="00887637">
        <w:t xml:space="preserve">, the model foreseen in the latest bill is anyway interesting to describe as </w:t>
      </w:r>
      <w:r w:rsidRPr="00887637">
        <w:t xml:space="preserve">it </w:t>
      </w:r>
      <w:r w:rsidR="00E42FFA" w:rsidRPr="00887637">
        <w:t>represent</w:t>
      </w:r>
      <w:r w:rsidRPr="00887637">
        <w:t xml:space="preserve">s </w:t>
      </w:r>
      <w:r w:rsidR="00E42FFA" w:rsidRPr="00887637">
        <w:t xml:space="preserve">a unique approach: Producers are requested to bear only financial responsibility </w:t>
      </w:r>
      <w:r w:rsidRPr="00887637">
        <w:t xml:space="preserve">while </w:t>
      </w:r>
      <w:r w:rsidR="00E42FFA" w:rsidRPr="00887637">
        <w:t xml:space="preserve">the government is </w:t>
      </w:r>
      <w:r w:rsidR="00601ABE" w:rsidRPr="00887637">
        <w:t xml:space="preserve">fully retaining </w:t>
      </w:r>
      <w:r w:rsidR="00E42FFA" w:rsidRPr="00887637">
        <w:t>organizational responsibility over e-waste management.</w:t>
      </w:r>
    </w:p>
    <w:p w14:paraId="7876958A" w14:textId="77777777" w:rsidR="002C1FF5" w:rsidRDefault="002C1FF5" w:rsidP="00F31636"/>
    <w:p w14:paraId="7853D64D" w14:textId="77777777" w:rsidR="002C1FF5" w:rsidRPr="00887637" w:rsidRDefault="002C1FF5" w:rsidP="00F31636"/>
    <w:p w14:paraId="33D8B925" w14:textId="77777777" w:rsidR="00E00C51" w:rsidRPr="00887637" w:rsidRDefault="00E00C51" w:rsidP="00F31636">
      <w:pPr>
        <w:pStyle w:val="Titolo3"/>
      </w:pPr>
      <w:bookmarkStart w:id="79" w:name="_Toc289339018"/>
      <w:r w:rsidRPr="00887637">
        <w:t>Scope &amp; provisions of legislation</w:t>
      </w:r>
      <w:bookmarkEnd w:id="79"/>
      <w:r w:rsidRPr="00887637">
        <w:t xml:space="preserve"> </w:t>
      </w:r>
    </w:p>
    <w:p w14:paraId="43513BE3" w14:textId="77777777" w:rsidR="002C1FF5" w:rsidRDefault="002C1FF5" w:rsidP="00F31636"/>
    <w:p w14:paraId="3ACE2768" w14:textId="77777777" w:rsidR="00AD4DF4" w:rsidRPr="00887637" w:rsidRDefault="00601ABE" w:rsidP="00F31636">
      <w:r w:rsidRPr="00887637">
        <w:t>The scope of the propose</w:t>
      </w:r>
      <w:r w:rsidR="00890F88" w:rsidRPr="00887637">
        <w:t>d</w:t>
      </w:r>
      <w:r w:rsidRPr="00887637">
        <w:t xml:space="preserve"> bill embrace</w:t>
      </w:r>
      <w:r w:rsidR="00890F88" w:rsidRPr="00887637">
        <w:t>s</w:t>
      </w:r>
      <w:r w:rsidRPr="00887637">
        <w:t xml:space="preserve"> almost all </w:t>
      </w:r>
      <w:r w:rsidR="00890F88" w:rsidRPr="00887637">
        <w:t xml:space="preserve">10 products categories </w:t>
      </w:r>
      <w:r w:rsidRPr="00887637">
        <w:t>covered by the WEEE Directive).</w:t>
      </w:r>
      <w:r w:rsidR="00253FD2" w:rsidRPr="00887637">
        <w:t xml:space="preserve"> </w:t>
      </w:r>
    </w:p>
    <w:p w14:paraId="237564A0" w14:textId="77777777" w:rsidR="00AD4DF4" w:rsidRDefault="00253FD2" w:rsidP="00F31636">
      <w:r w:rsidRPr="00887637">
        <w:t xml:space="preserve">The e-waste bill </w:t>
      </w:r>
      <w:r w:rsidR="000078FF" w:rsidRPr="00887637">
        <w:t>is</w:t>
      </w:r>
      <w:r w:rsidR="002F517E" w:rsidRPr="00887637">
        <w:t xml:space="preserve"> </w:t>
      </w:r>
      <w:r w:rsidRPr="00887637">
        <w:t xml:space="preserve">included in a wider bill on hazardous waste control and management, focusing in the first section on the </w:t>
      </w:r>
      <w:proofErr w:type="spellStart"/>
      <w:r w:rsidRPr="00887637">
        <w:t>transboundary</w:t>
      </w:r>
      <w:proofErr w:type="spellEnd"/>
      <w:r w:rsidRPr="00887637">
        <w:t xml:space="preserve"> shipments and general waste management provisions. </w:t>
      </w:r>
    </w:p>
    <w:p w14:paraId="621CAE1F" w14:textId="77777777" w:rsidR="002C1FF5" w:rsidRPr="00887637" w:rsidRDefault="002C1FF5" w:rsidP="00F31636"/>
    <w:p w14:paraId="1C437DE3" w14:textId="69A225DD" w:rsidR="00111B27" w:rsidRPr="00887637" w:rsidRDefault="00890F88" w:rsidP="00F31636">
      <w:r w:rsidRPr="00887637">
        <w:t>The s</w:t>
      </w:r>
      <w:r w:rsidR="00253FD2" w:rsidRPr="00887637">
        <w:t>econd section of the bill set</w:t>
      </w:r>
      <w:r w:rsidR="000078FF" w:rsidRPr="00887637">
        <w:t>s</w:t>
      </w:r>
      <w:r w:rsidR="00253FD2" w:rsidRPr="00887637">
        <w:t xml:space="preserve"> requirements on e-waste management</w:t>
      </w:r>
      <w:r w:rsidRPr="00887637">
        <w:t>,</w:t>
      </w:r>
      <w:r w:rsidR="001B0CB5" w:rsidRPr="00887637">
        <w:t xml:space="preserve"> </w:t>
      </w:r>
      <w:r w:rsidR="00253FD2" w:rsidRPr="00887637">
        <w:t>in particular:</w:t>
      </w:r>
    </w:p>
    <w:p w14:paraId="0C938407" w14:textId="77777777" w:rsidR="00AD4DF4" w:rsidRPr="00887637" w:rsidRDefault="00253FD2" w:rsidP="00906AF4">
      <w:pPr>
        <w:pStyle w:val="Paragrafoelenco"/>
        <w:numPr>
          <w:ilvl w:val="0"/>
          <w:numId w:val="22"/>
        </w:numPr>
      </w:pPr>
      <w:r w:rsidRPr="00887637">
        <w:rPr>
          <w:b/>
        </w:rPr>
        <w:t>Collection</w:t>
      </w:r>
      <w:r w:rsidR="00FA52E0" w:rsidRPr="00887637">
        <w:t xml:space="preserve"> (articles 30, 31, 44, 45, 48</w:t>
      </w:r>
      <w:r w:rsidR="00241EBF" w:rsidRPr="00887637">
        <w:t>, 49</w:t>
      </w:r>
      <w:r w:rsidR="00FA52E0" w:rsidRPr="00887637">
        <w:t>)</w:t>
      </w:r>
      <w:r w:rsidRPr="00887637">
        <w:t>:</w:t>
      </w:r>
      <w:r w:rsidR="00DD16BD" w:rsidRPr="00887637">
        <w:t xml:space="preserve"> municipalities are responsible</w:t>
      </w:r>
      <w:r w:rsidR="001E77D8" w:rsidRPr="00887637">
        <w:t xml:space="preserve"> to designate collection points were producers are requested to provide storage containers.</w:t>
      </w:r>
      <w:r w:rsidR="00A07B5B" w:rsidRPr="00887637">
        <w:t xml:space="preserve"> </w:t>
      </w:r>
    </w:p>
    <w:p w14:paraId="64411ED7" w14:textId="123CB3DF" w:rsidR="00253FD2" w:rsidRPr="00887637" w:rsidRDefault="00A07B5B" w:rsidP="00AD4DF4">
      <w:pPr>
        <w:pStyle w:val="Paragrafoelenco"/>
      </w:pPr>
      <w:r w:rsidRPr="00887637">
        <w:t xml:space="preserve">Collection facilities need to be approved by the </w:t>
      </w:r>
      <w:r w:rsidR="003C0CE3" w:rsidRPr="00887637">
        <w:t xml:space="preserve">Environmental Protection </w:t>
      </w:r>
      <w:r w:rsidRPr="00887637">
        <w:t xml:space="preserve">Agency </w:t>
      </w:r>
      <w:r w:rsidR="003C0CE3" w:rsidRPr="00887637">
        <w:t xml:space="preserve">(Agency in the following) </w:t>
      </w:r>
      <w:r w:rsidRPr="00887637">
        <w:t>and e-waste need to be disposed of at designated collection points</w:t>
      </w:r>
      <w:r w:rsidR="00FA52E0" w:rsidRPr="00887637">
        <w:t xml:space="preserve"> or taken back by producers</w:t>
      </w:r>
      <w:r w:rsidRPr="00887637">
        <w:t xml:space="preserve">. </w:t>
      </w:r>
    </w:p>
    <w:p w14:paraId="3DB40005" w14:textId="77777777" w:rsidR="001B0CB5" w:rsidRPr="00887637" w:rsidRDefault="001B0CB5" w:rsidP="001B0CB5">
      <w:pPr>
        <w:pStyle w:val="Paragrafoelenco"/>
      </w:pPr>
    </w:p>
    <w:p w14:paraId="3DCD35BF" w14:textId="77777777" w:rsidR="00AD4DF4" w:rsidRPr="00887637" w:rsidRDefault="00253FD2" w:rsidP="00906AF4">
      <w:pPr>
        <w:pStyle w:val="Paragrafoelenco"/>
        <w:numPr>
          <w:ilvl w:val="0"/>
          <w:numId w:val="22"/>
        </w:numPr>
      </w:pPr>
      <w:r w:rsidRPr="00887637">
        <w:rPr>
          <w:b/>
        </w:rPr>
        <w:t>Treatment</w:t>
      </w:r>
      <w:r w:rsidR="003C0CE3" w:rsidRPr="00887637">
        <w:rPr>
          <w:b/>
        </w:rPr>
        <w:t xml:space="preserve"> </w:t>
      </w:r>
      <w:r w:rsidR="00FA52E0" w:rsidRPr="00887637">
        <w:t>(articles 42, 43, 44)</w:t>
      </w:r>
      <w:r w:rsidRPr="00887637">
        <w:t>:</w:t>
      </w:r>
      <w:r w:rsidR="001B0CB5" w:rsidRPr="00887637">
        <w:t xml:space="preserve"> </w:t>
      </w:r>
      <w:r w:rsidR="00766DBA" w:rsidRPr="00887637">
        <w:t xml:space="preserve">The Agency is responsible for management of an e-waste recycling plant to be set up. </w:t>
      </w:r>
    </w:p>
    <w:p w14:paraId="3387074B" w14:textId="77777777" w:rsidR="00AD4DF4" w:rsidRPr="00887637" w:rsidRDefault="00766DBA" w:rsidP="00AD4DF4">
      <w:pPr>
        <w:pStyle w:val="Paragrafoelenco"/>
      </w:pPr>
      <w:r w:rsidRPr="00887637">
        <w:t>The Agency is also responsible for transportation of e-waste from collection points to the plant and for maintenance of collection infrastructure (20</w:t>
      </w:r>
      <w:r w:rsidR="00890F88" w:rsidRPr="00887637">
        <w:t> </w:t>
      </w:r>
      <w:r w:rsidRPr="00887637">
        <w:t xml:space="preserve">% of the revenues of the plant should be allocated for this purpose). </w:t>
      </w:r>
    </w:p>
    <w:p w14:paraId="635BC3D2" w14:textId="77777777" w:rsidR="00AD4DF4" w:rsidRPr="00887637" w:rsidRDefault="00766DBA" w:rsidP="00AD4DF4">
      <w:pPr>
        <w:pStyle w:val="Paragrafoelenco"/>
      </w:pPr>
      <w:r w:rsidRPr="00887637">
        <w:t xml:space="preserve">Other operators or private persons might apply for </w:t>
      </w:r>
      <w:r w:rsidR="00A07B5B" w:rsidRPr="00887637">
        <w:t>treatment plant license</w:t>
      </w:r>
      <w:r w:rsidR="00890F88" w:rsidRPr="00887637">
        <w:t>s</w:t>
      </w:r>
      <w:r w:rsidR="003C0CE3" w:rsidRPr="00887637">
        <w:t xml:space="preserve"> </w:t>
      </w:r>
      <w:r w:rsidRPr="00887637">
        <w:t>to be</w:t>
      </w:r>
      <w:r w:rsidR="00A07B5B" w:rsidRPr="00887637">
        <w:t xml:space="preserve"> approved by the Agency. </w:t>
      </w:r>
    </w:p>
    <w:p w14:paraId="314912D8" w14:textId="52742C6D" w:rsidR="00253FD2" w:rsidRPr="00887637" w:rsidRDefault="00890F88" w:rsidP="00AD4DF4">
      <w:pPr>
        <w:pStyle w:val="Paragrafoelenco"/>
      </w:pPr>
      <w:r w:rsidRPr="00887637">
        <w:t>The a</w:t>
      </w:r>
      <w:r w:rsidR="00A07B5B" w:rsidRPr="00887637">
        <w:t>pproval of licence</w:t>
      </w:r>
      <w:r w:rsidRPr="00887637">
        <w:t>s</w:t>
      </w:r>
      <w:r w:rsidR="00A07B5B" w:rsidRPr="00887637">
        <w:t xml:space="preserve"> is also subject to a submission of a business plan, which includes </w:t>
      </w:r>
      <w:r w:rsidRPr="00887637">
        <w:t xml:space="preserve">the </w:t>
      </w:r>
      <w:r w:rsidR="00A07B5B" w:rsidRPr="00887637">
        <w:t>availability of collection facilities across the country.</w:t>
      </w:r>
    </w:p>
    <w:p w14:paraId="3D7192D6" w14:textId="77777777" w:rsidR="001B0CB5" w:rsidRPr="00887637" w:rsidRDefault="001B0CB5" w:rsidP="001B0CB5">
      <w:pPr>
        <w:pStyle w:val="Paragrafoelenco"/>
      </w:pPr>
    </w:p>
    <w:p w14:paraId="4DD922F8" w14:textId="77777777" w:rsidR="00AD4DF4" w:rsidRPr="00887637" w:rsidRDefault="00253FD2" w:rsidP="00906AF4">
      <w:pPr>
        <w:pStyle w:val="Paragrafoelenco"/>
        <w:numPr>
          <w:ilvl w:val="0"/>
          <w:numId w:val="22"/>
        </w:numPr>
      </w:pPr>
      <w:r w:rsidRPr="00887637">
        <w:rPr>
          <w:b/>
        </w:rPr>
        <w:t>Financing</w:t>
      </w:r>
      <w:r w:rsidR="00FA52E0" w:rsidRPr="00887637">
        <w:t xml:space="preserve"> (articles 28, 32-41)</w:t>
      </w:r>
      <w:r w:rsidRPr="00887637">
        <w:t>:</w:t>
      </w:r>
      <w:r w:rsidR="00A07B5B" w:rsidRPr="00887637">
        <w:t xml:space="preserve"> financing of e-waste management </w:t>
      </w:r>
      <w:r w:rsidR="00B530D4" w:rsidRPr="00887637">
        <w:t xml:space="preserve">including </w:t>
      </w:r>
      <w:r w:rsidR="00A07B5B" w:rsidRPr="00887637">
        <w:t>technical but also some framework and set-up costs is based on fee producers</w:t>
      </w:r>
      <w:r w:rsidR="00690A4C" w:rsidRPr="00887637">
        <w:t xml:space="preserve"> (manufacturers and importers)</w:t>
      </w:r>
      <w:r w:rsidR="003C0CE3" w:rsidRPr="00887637">
        <w:t xml:space="preserve"> </w:t>
      </w:r>
      <w:r w:rsidR="00B530D4" w:rsidRPr="00887637">
        <w:t>have to pay</w:t>
      </w:r>
      <w:r w:rsidR="003C0CE3" w:rsidRPr="00887637">
        <w:t xml:space="preserve"> to the Ghana Revenue Authority</w:t>
      </w:r>
      <w:r w:rsidR="00A07B5B" w:rsidRPr="00887637">
        <w:t xml:space="preserve">. </w:t>
      </w:r>
    </w:p>
    <w:p w14:paraId="35E49A2B" w14:textId="77777777" w:rsidR="00AD4DF4" w:rsidRPr="00887637" w:rsidRDefault="00A07B5B" w:rsidP="00AD4DF4">
      <w:pPr>
        <w:pStyle w:val="Paragrafoelenco"/>
      </w:pPr>
      <w:r w:rsidRPr="00887637">
        <w:t xml:space="preserve">Fees are paid </w:t>
      </w:r>
      <w:r w:rsidR="00766DBA" w:rsidRPr="00887637">
        <w:t xml:space="preserve">prior the import of </w:t>
      </w:r>
      <w:r w:rsidRPr="00887637">
        <w:t xml:space="preserve">electronic equipment covered by the legislation. </w:t>
      </w:r>
    </w:p>
    <w:p w14:paraId="2C5FEC53" w14:textId="1DFB2DE1" w:rsidR="003C0CE3" w:rsidRPr="00887637" w:rsidRDefault="003C0CE3" w:rsidP="00AD4DF4">
      <w:pPr>
        <w:pStyle w:val="Paragrafoelenco"/>
      </w:pPr>
      <w:r w:rsidRPr="00887637">
        <w:t>No specific provisions on timing of payment are defined for manufacturers.</w:t>
      </w:r>
    </w:p>
    <w:p w14:paraId="481BC470" w14:textId="35BB2BD4" w:rsidR="00AD4DF4" w:rsidRPr="00887637" w:rsidRDefault="003F51C7" w:rsidP="003C0CE3">
      <w:pPr>
        <w:pStyle w:val="Paragrafoelenco"/>
      </w:pPr>
      <w:r w:rsidRPr="00887637">
        <w:t>Fees vary between 0.</w:t>
      </w:r>
      <w:r w:rsidR="00A07B5B" w:rsidRPr="00887637">
        <w:t xml:space="preserve">1 and 5 </w:t>
      </w:r>
      <w:proofErr w:type="spellStart"/>
      <w:r w:rsidR="00766DBA" w:rsidRPr="00887637">
        <w:t>GHc</w:t>
      </w:r>
      <w:proofErr w:type="spellEnd"/>
      <w:r w:rsidR="00A07B5B" w:rsidRPr="00887637">
        <w:t>/</w:t>
      </w:r>
      <w:r w:rsidR="00C6216D" w:rsidRPr="00887637">
        <w:t>p</w:t>
      </w:r>
      <w:r w:rsidR="00A07B5B" w:rsidRPr="00887637">
        <w:t>roduct (</w:t>
      </w:r>
      <w:r w:rsidRPr="00887637">
        <w:t>0.03 and 1.</w:t>
      </w:r>
      <w:r w:rsidR="00766DBA" w:rsidRPr="00887637">
        <w:t xml:space="preserve">25 €/product) and are building up an “Electronic </w:t>
      </w:r>
      <w:r w:rsidR="00B530D4" w:rsidRPr="00887637">
        <w:t>W</w:t>
      </w:r>
      <w:r w:rsidR="00766DBA" w:rsidRPr="00887637">
        <w:t xml:space="preserve">aste </w:t>
      </w:r>
      <w:r w:rsidR="00B530D4" w:rsidRPr="00887637">
        <w:t>R</w:t>
      </w:r>
      <w:r w:rsidR="00766DBA" w:rsidRPr="00887637">
        <w:t xml:space="preserve">ecycling Fund”. </w:t>
      </w:r>
    </w:p>
    <w:p w14:paraId="365A74BB" w14:textId="77777777" w:rsidR="00AD4DF4" w:rsidRPr="00887637" w:rsidRDefault="00766DBA" w:rsidP="003C0CE3">
      <w:pPr>
        <w:pStyle w:val="Paragrafoelenco"/>
      </w:pPr>
      <w:r w:rsidRPr="00887637">
        <w:t xml:space="preserve">The Fund is not only supposed to cover technical cost of e-waste management, but also </w:t>
      </w:r>
      <w:r w:rsidR="00B530D4" w:rsidRPr="00887637">
        <w:t xml:space="preserve">to </w:t>
      </w:r>
      <w:r w:rsidRPr="00887637">
        <w:t>(</w:t>
      </w:r>
      <w:proofErr w:type="spellStart"/>
      <w:r w:rsidRPr="00887637">
        <w:t>i</w:t>
      </w:r>
      <w:proofErr w:type="spellEnd"/>
      <w:r w:rsidRPr="00887637">
        <w:t>) set up and maint</w:t>
      </w:r>
      <w:r w:rsidR="00B530D4" w:rsidRPr="00887637">
        <w:t>ain</w:t>
      </w:r>
      <w:r w:rsidRPr="00887637">
        <w:t xml:space="preserve"> recycling plants, (ii) research and (iii) </w:t>
      </w:r>
      <w:r w:rsidR="00B530D4" w:rsidRPr="00887637">
        <w:t xml:space="preserve">raise </w:t>
      </w:r>
      <w:r w:rsidRPr="00887637">
        <w:t xml:space="preserve">awareness. </w:t>
      </w:r>
    </w:p>
    <w:p w14:paraId="093426B6" w14:textId="77777777" w:rsidR="00AD4DF4" w:rsidRPr="00887637" w:rsidRDefault="00766DBA" w:rsidP="003C0CE3">
      <w:pPr>
        <w:pStyle w:val="Paragrafoelenco"/>
      </w:pPr>
      <w:r w:rsidRPr="00887637">
        <w:t>Parliament might allocate other financial sources for the Fund.</w:t>
      </w:r>
      <w:r w:rsidR="001B0CB5" w:rsidRPr="00887637">
        <w:t xml:space="preserve"> </w:t>
      </w:r>
    </w:p>
    <w:p w14:paraId="5B64C228" w14:textId="30BDC8A5" w:rsidR="00253FD2" w:rsidRPr="00887637" w:rsidRDefault="00242BC5" w:rsidP="003C0CE3">
      <w:pPr>
        <w:pStyle w:val="Paragrafoelenco"/>
      </w:pPr>
      <w:r w:rsidRPr="00887637">
        <w:t>It is not specified in the bill whether the recycling fees reimburse also treatment costs born</w:t>
      </w:r>
      <w:r w:rsidR="00B530D4" w:rsidRPr="00887637">
        <w:t>e</w:t>
      </w:r>
      <w:r w:rsidRPr="00887637">
        <w:t xml:space="preserve"> by private plants.</w:t>
      </w:r>
    </w:p>
    <w:p w14:paraId="491AFF79" w14:textId="77777777" w:rsidR="001B0CB5" w:rsidRPr="00887637" w:rsidRDefault="001B0CB5" w:rsidP="003C0CE3">
      <w:pPr>
        <w:pStyle w:val="Paragrafoelenco"/>
      </w:pPr>
    </w:p>
    <w:p w14:paraId="7BC72214" w14:textId="77777777" w:rsidR="00AD4DF4" w:rsidRPr="00887637" w:rsidRDefault="00DD16BD" w:rsidP="00906AF4">
      <w:pPr>
        <w:pStyle w:val="Paragrafoelenco"/>
        <w:numPr>
          <w:ilvl w:val="0"/>
          <w:numId w:val="22"/>
        </w:numPr>
      </w:pPr>
      <w:r w:rsidRPr="00887637">
        <w:rPr>
          <w:b/>
        </w:rPr>
        <w:t>Information &amp; reporting</w:t>
      </w:r>
      <w:r w:rsidR="00FA52E0" w:rsidRPr="00887637">
        <w:t xml:space="preserve"> (articles 28, 29)</w:t>
      </w:r>
      <w:r w:rsidR="00253FD2" w:rsidRPr="00887637">
        <w:t>:</w:t>
      </w:r>
      <w:r w:rsidRPr="00887637">
        <w:t xml:space="preserve"> manufacturers and importers should register with the Agency</w:t>
      </w:r>
      <w:r w:rsidR="00A07B5B" w:rsidRPr="00887637">
        <w:t xml:space="preserve">. </w:t>
      </w:r>
    </w:p>
    <w:p w14:paraId="437962A1" w14:textId="217345B0" w:rsidR="00253FD2" w:rsidRPr="00887637" w:rsidRDefault="00A07B5B" w:rsidP="00AD4DF4">
      <w:pPr>
        <w:pStyle w:val="Paragrafoelenco"/>
      </w:pPr>
      <w:r w:rsidRPr="00887637">
        <w:t>The purpose of registration is linked to the financing obligations.</w:t>
      </w:r>
    </w:p>
    <w:p w14:paraId="5E45447B" w14:textId="77777777" w:rsidR="00AD4DF4" w:rsidRDefault="00AD4DF4" w:rsidP="00AD4DF4"/>
    <w:p w14:paraId="1E734D4E" w14:textId="77777777" w:rsidR="002C1FF5" w:rsidRPr="00887637" w:rsidRDefault="002C1FF5" w:rsidP="00AD4DF4"/>
    <w:p w14:paraId="22C99C1F" w14:textId="77777777" w:rsidR="00601ABE" w:rsidRPr="00887637" w:rsidRDefault="00601ABE" w:rsidP="00F31636">
      <w:pPr>
        <w:pStyle w:val="Titolo3"/>
      </w:pPr>
      <w:bookmarkStart w:id="80" w:name="_Toc289339019"/>
      <w:r w:rsidRPr="00887637">
        <w:t>Pre-requisites &amp; peculiarities of the financing model</w:t>
      </w:r>
      <w:bookmarkEnd w:id="80"/>
    </w:p>
    <w:p w14:paraId="256AF4DE" w14:textId="77777777" w:rsidR="002C1FF5" w:rsidRDefault="002C1FF5" w:rsidP="00F31636"/>
    <w:p w14:paraId="2B771EBD" w14:textId="45A30CF4" w:rsidR="00EE0389" w:rsidRDefault="002117E9" w:rsidP="00F31636">
      <w:r w:rsidRPr="00887637">
        <w:t>The model foreseen by Ghana is quite unique in the context of e-waste management.</w:t>
      </w:r>
      <w:r w:rsidR="001B0CB5" w:rsidRPr="00887637">
        <w:t xml:space="preserve"> </w:t>
      </w:r>
      <w:r w:rsidR="00B530D4" w:rsidRPr="00887637">
        <w:t xml:space="preserve">Some </w:t>
      </w:r>
      <w:r w:rsidR="00C439DD" w:rsidRPr="00887637">
        <w:t xml:space="preserve">important elements need to be highlighted: </w:t>
      </w:r>
    </w:p>
    <w:p w14:paraId="1340A24F" w14:textId="77777777" w:rsidR="002C1FF5" w:rsidRPr="00887637" w:rsidRDefault="002C1FF5" w:rsidP="00F31636"/>
    <w:p w14:paraId="38467968" w14:textId="732A64B4" w:rsidR="00AD4DF4" w:rsidRPr="00887637" w:rsidRDefault="00C439DD" w:rsidP="00906AF4">
      <w:pPr>
        <w:pStyle w:val="Paragrafoelenco"/>
        <w:numPr>
          <w:ilvl w:val="0"/>
          <w:numId w:val="23"/>
        </w:numPr>
      </w:pPr>
      <w:r w:rsidRPr="00887637">
        <w:t>One of the fundamental element</w:t>
      </w:r>
      <w:r w:rsidR="00EE0389" w:rsidRPr="00887637">
        <w:t>s</w:t>
      </w:r>
      <w:r w:rsidRPr="00887637">
        <w:t xml:space="preserve"> in the bill is the creation and maintenance of formal recycling</w:t>
      </w:r>
      <w:r w:rsidR="000F2BA5" w:rsidRPr="00887637">
        <w:t xml:space="preserve"> infrastructures in the country t</w:t>
      </w:r>
      <w:r w:rsidR="00E87512">
        <w:t>hrough</w:t>
      </w:r>
      <w:r w:rsidR="000F2BA5" w:rsidRPr="00887637">
        <w:t xml:space="preserve"> the levy of recycling fees. </w:t>
      </w:r>
    </w:p>
    <w:p w14:paraId="13E30B75" w14:textId="02AC63A6" w:rsidR="00111B27" w:rsidRPr="00887637" w:rsidRDefault="000F2BA5" w:rsidP="00AD4DF4">
      <w:pPr>
        <w:pStyle w:val="Paragrafoelenco"/>
      </w:pPr>
      <w:r w:rsidRPr="00887637">
        <w:t>Set-up costs for collection and treatment infrastructures are in this way allocated to the private sector (producers and importers) with the risk that those costs will result anyway in an increase of product prices for consumers.</w:t>
      </w:r>
    </w:p>
    <w:p w14:paraId="39A634DB" w14:textId="77777777" w:rsidR="00AD4DF4" w:rsidRPr="00887637" w:rsidRDefault="00AD4DF4" w:rsidP="00AD4DF4">
      <w:pPr>
        <w:pStyle w:val="Paragrafoelenco"/>
      </w:pPr>
    </w:p>
    <w:p w14:paraId="2A779B1E" w14:textId="77777777" w:rsidR="00AD4DF4" w:rsidRPr="00887637" w:rsidRDefault="000F2BA5" w:rsidP="00906AF4">
      <w:pPr>
        <w:pStyle w:val="Paragrafoelenco"/>
        <w:numPr>
          <w:ilvl w:val="0"/>
          <w:numId w:val="23"/>
        </w:numPr>
      </w:pPr>
      <w:r w:rsidRPr="00887637">
        <w:t>There is no control mechanism foreseen to ensure cost-effectiveness of the system in the medium term</w:t>
      </w:r>
      <w:r w:rsidR="00B530D4" w:rsidRPr="00887637">
        <w:t>.</w:t>
      </w:r>
      <w:r w:rsidR="001B0CB5" w:rsidRPr="00887637">
        <w:t xml:space="preserve"> </w:t>
      </w:r>
    </w:p>
    <w:p w14:paraId="2435F602" w14:textId="77777777" w:rsidR="00AD4DF4" w:rsidRPr="00887637" w:rsidRDefault="00B530D4" w:rsidP="00AD4DF4">
      <w:pPr>
        <w:pStyle w:val="Paragrafoelenco"/>
      </w:pPr>
      <w:r w:rsidRPr="00887637">
        <w:t>O</w:t>
      </w:r>
      <w:r w:rsidR="000F2BA5" w:rsidRPr="00887637">
        <w:t xml:space="preserve">nce </w:t>
      </w:r>
      <w:r w:rsidRPr="00887637">
        <w:t xml:space="preserve">a </w:t>
      </w:r>
      <w:r w:rsidR="000F2BA5" w:rsidRPr="00887637">
        <w:t>formal e-waste recycling sector is established</w:t>
      </w:r>
      <w:r w:rsidRPr="00887637">
        <w:t xml:space="preserve">, there will be </w:t>
      </w:r>
      <w:r w:rsidR="000F2BA5" w:rsidRPr="00887637">
        <w:t>no link between the level of the fees and the technical cost for e-waste recycling: for instance refrigerators hav</w:t>
      </w:r>
      <w:r w:rsidRPr="00887637">
        <w:t>e</w:t>
      </w:r>
      <w:r w:rsidR="000F2BA5" w:rsidRPr="00887637">
        <w:t xml:space="preserve"> usually higher technical costs, and </w:t>
      </w:r>
      <w:r w:rsidRPr="00887637">
        <w:t xml:space="preserve">require </w:t>
      </w:r>
      <w:r w:rsidR="000F2BA5" w:rsidRPr="00887637">
        <w:t>higher capital investment</w:t>
      </w:r>
      <w:r w:rsidRPr="00887637">
        <w:t>s</w:t>
      </w:r>
      <w:r w:rsidR="000F2BA5" w:rsidRPr="00887637">
        <w:t xml:space="preserve"> for treatment technologies</w:t>
      </w:r>
      <w:r w:rsidRPr="00887637">
        <w:t>, while</w:t>
      </w:r>
      <w:r w:rsidR="000F2BA5" w:rsidRPr="00887637">
        <w:t xml:space="preserve"> desktop PC </w:t>
      </w:r>
      <w:r w:rsidRPr="00887637">
        <w:t xml:space="preserve">nowadays in most cases </w:t>
      </w:r>
      <w:r w:rsidR="000F2BA5" w:rsidRPr="00887637">
        <w:t>hav</w:t>
      </w:r>
      <w:r w:rsidRPr="00887637">
        <w:t>e</w:t>
      </w:r>
      <w:r w:rsidR="001B0CB5" w:rsidRPr="00887637">
        <w:t xml:space="preserve"> </w:t>
      </w:r>
      <w:r w:rsidR="000F2BA5" w:rsidRPr="00887637">
        <w:t>a positive net treatment costs, with limited capital investment needed for proper processing</w:t>
      </w:r>
      <w:r w:rsidR="00A20E37" w:rsidRPr="00887637">
        <w:t xml:space="preserve">. </w:t>
      </w:r>
    </w:p>
    <w:p w14:paraId="2F7B7804" w14:textId="77777777" w:rsidR="00AD4DF4" w:rsidRPr="00887637" w:rsidRDefault="00A20E37" w:rsidP="00AD4DF4">
      <w:pPr>
        <w:pStyle w:val="Paragrafoelenco"/>
      </w:pPr>
      <w:r w:rsidRPr="00887637">
        <w:t>Nevertheless, both types of e-waste devices</w:t>
      </w:r>
      <w:r w:rsidR="000F2BA5" w:rsidRPr="00887637">
        <w:t xml:space="preserve"> are charged with the same fee: 5 </w:t>
      </w:r>
      <w:proofErr w:type="spellStart"/>
      <w:r w:rsidR="000F2BA5" w:rsidRPr="00887637">
        <w:t>GHc</w:t>
      </w:r>
      <w:proofErr w:type="spellEnd"/>
      <w:r w:rsidR="000F2BA5" w:rsidRPr="00887637">
        <w:t>.</w:t>
      </w:r>
      <w:r w:rsidR="001B0CB5" w:rsidRPr="00887637">
        <w:t xml:space="preserve"> </w:t>
      </w:r>
    </w:p>
    <w:p w14:paraId="083B5655" w14:textId="2EB7FDBB" w:rsidR="000F2BA5" w:rsidRPr="00887637" w:rsidRDefault="003A1432" w:rsidP="00AD4DF4">
      <w:pPr>
        <w:pStyle w:val="Paragrafoelenco"/>
      </w:pPr>
      <w:r w:rsidRPr="00887637">
        <w:t xml:space="preserve">Actually </w:t>
      </w:r>
      <w:r w:rsidR="00A20E37" w:rsidRPr="00887637">
        <w:t>the technical cost (logistics plus treatment) of formal refrigerator recycling in Ghana is close to zero</w:t>
      </w:r>
      <w:r w:rsidRPr="00887637">
        <w:t>; this include</w:t>
      </w:r>
      <w:r w:rsidR="00D1212E" w:rsidRPr="00887637">
        <w:t>s</w:t>
      </w:r>
      <w:r w:rsidRPr="00887637">
        <w:t xml:space="preserve"> manual treatment and degassing (removal of CFC/HFCF from compressors and circuit) done as shown in </w:t>
      </w:r>
      <w:r w:rsidR="00D84AAF" w:rsidRPr="00887637">
        <w:fldChar w:fldCharType="begin"/>
      </w:r>
      <w:r w:rsidRPr="00887637">
        <w:instrText xml:space="preserve"> REF _Ref278635016 \h </w:instrText>
      </w:r>
      <w:r w:rsidR="00D84AAF" w:rsidRPr="00887637">
        <w:fldChar w:fldCharType="separate"/>
      </w:r>
      <w:r w:rsidR="009F5EC3" w:rsidRPr="00887637">
        <w:t xml:space="preserve">Figure </w:t>
      </w:r>
      <w:r w:rsidR="009F5EC3">
        <w:rPr>
          <w:noProof/>
        </w:rPr>
        <w:t>10</w:t>
      </w:r>
      <w:r w:rsidR="00D84AAF" w:rsidRPr="00887637">
        <w:fldChar w:fldCharType="end"/>
      </w:r>
      <w:r w:rsidRPr="00887637">
        <w:t>.</w:t>
      </w:r>
    </w:p>
    <w:p w14:paraId="676BB1A6" w14:textId="77777777" w:rsidR="003A1432" w:rsidRPr="00887637" w:rsidRDefault="00B071F9" w:rsidP="008710A2">
      <w:pPr>
        <w:keepNext/>
        <w:keepLines/>
        <w:spacing w:before="60"/>
      </w:pPr>
      <w:r w:rsidRPr="00887637">
        <w:rPr>
          <w:noProof/>
          <w:lang w:val="it-IT"/>
        </w:rPr>
        <w:drawing>
          <wp:inline distT="0" distB="0" distL="0" distR="0" wp14:anchorId="14D19CF7" wp14:editId="487F73F4">
            <wp:extent cx="5040000" cy="3775814"/>
            <wp:effectExtent l="0" t="0" r="0" b="8890"/>
            <wp:docPr id="11" name="Immagine 11" descr="Macintosh HD:Users:Federico_Magalini:Desktop: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derico_Magalini:Desktop:IMG_125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40000" cy="3775814"/>
                    </a:xfrm>
                    <a:prstGeom prst="rect">
                      <a:avLst/>
                    </a:prstGeom>
                    <a:noFill/>
                    <a:ln>
                      <a:noFill/>
                    </a:ln>
                  </pic:spPr>
                </pic:pic>
              </a:graphicData>
            </a:graphic>
          </wp:inline>
        </w:drawing>
      </w:r>
    </w:p>
    <w:p w14:paraId="298B250B" w14:textId="7BC506C4" w:rsidR="00992898" w:rsidRPr="00887637" w:rsidRDefault="00B071F9" w:rsidP="008710A2">
      <w:pPr>
        <w:keepNext/>
        <w:spacing w:before="40"/>
      </w:pPr>
      <w:r w:rsidRPr="00887637">
        <w:rPr>
          <w:noProof/>
          <w:lang w:val="it-IT"/>
        </w:rPr>
        <w:drawing>
          <wp:inline distT="0" distB="0" distL="0" distR="0" wp14:anchorId="5C902D05" wp14:editId="221C0504">
            <wp:extent cx="2508559" cy="3347525"/>
            <wp:effectExtent l="0" t="0" r="6350" b="5715"/>
            <wp:docPr id="13" name="Immagine 13" descr="Macintosh HD:Users:Federico_Magalini:Desktop: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derico_Magalini:Desktop:IMG_125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08559" cy="3347525"/>
                    </a:xfrm>
                    <a:prstGeom prst="rect">
                      <a:avLst/>
                    </a:prstGeom>
                    <a:noFill/>
                    <a:ln>
                      <a:noFill/>
                    </a:ln>
                  </pic:spPr>
                </pic:pic>
              </a:graphicData>
            </a:graphic>
          </wp:inline>
        </w:drawing>
      </w:r>
      <w:r w:rsidR="004439CF">
        <w:t xml:space="preserve">  </w:t>
      </w:r>
      <w:r w:rsidRPr="00887637">
        <w:rPr>
          <w:noProof/>
          <w:lang w:val="it-IT"/>
        </w:rPr>
        <w:drawing>
          <wp:inline distT="0" distB="0" distL="0" distR="0" wp14:anchorId="27F92905" wp14:editId="1CA771FF">
            <wp:extent cx="2516945" cy="3358716"/>
            <wp:effectExtent l="0" t="0" r="0" b="0"/>
            <wp:docPr id="15" name="Immagine 15" descr="Macintosh HD:Users:Federico_Magalini:Desktop: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derico_Magalini:Desktop:IMG_125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16945" cy="3358716"/>
                    </a:xfrm>
                    <a:prstGeom prst="rect">
                      <a:avLst/>
                    </a:prstGeom>
                    <a:noFill/>
                    <a:ln>
                      <a:noFill/>
                    </a:ln>
                  </pic:spPr>
                </pic:pic>
              </a:graphicData>
            </a:graphic>
          </wp:inline>
        </w:drawing>
      </w:r>
    </w:p>
    <w:p w14:paraId="5A18D483" w14:textId="70BAE931" w:rsidR="003A1432" w:rsidRPr="00887637" w:rsidRDefault="003A1432" w:rsidP="004439CF">
      <w:pPr>
        <w:pStyle w:val="Didascalia"/>
        <w:keepLines/>
      </w:pPr>
      <w:bookmarkStart w:id="81" w:name="_Ref278635016"/>
      <w:bookmarkStart w:id="82" w:name="_Ref283997836"/>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10</w:t>
      </w:r>
      <w:r w:rsidR="00D84AAF" w:rsidRPr="00887637">
        <w:fldChar w:fldCharType="end"/>
      </w:r>
      <w:bookmarkEnd w:id="81"/>
      <w:r w:rsidRPr="00887637">
        <w:t xml:space="preserve">: Formal </w:t>
      </w:r>
      <w:r w:rsidR="008710A2">
        <w:t xml:space="preserve">refrigerator </w:t>
      </w:r>
      <w:r w:rsidRPr="00887637">
        <w:t>treatment in Ghana</w:t>
      </w:r>
      <w:bookmarkEnd w:id="82"/>
      <w:r w:rsidR="004E770B">
        <w:t xml:space="preserve">: </w:t>
      </w:r>
      <w:r w:rsidR="004A4327">
        <w:t xml:space="preserve">mobile </w:t>
      </w:r>
      <w:r w:rsidR="008710A2">
        <w:t xml:space="preserve">treatment </w:t>
      </w:r>
      <w:r w:rsidR="004A4327">
        <w:t>plant for de-gassing of refrigerators (top)</w:t>
      </w:r>
      <w:proofErr w:type="gramStart"/>
      <w:r w:rsidR="004A4327">
        <w:t>;</w:t>
      </w:r>
      <w:proofErr w:type="gramEnd"/>
      <w:r w:rsidR="004A4327">
        <w:t xml:space="preserve"> details on </w:t>
      </w:r>
      <w:r w:rsidR="004E770B">
        <w:t>de</w:t>
      </w:r>
      <w:r w:rsidR="004A4327">
        <w:t>-</w:t>
      </w:r>
      <w:r w:rsidR="004E770B">
        <w:t>ga</w:t>
      </w:r>
      <w:r w:rsidR="004A4327">
        <w:t>s</w:t>
      </w:r>
      <w:r w:rsidR="004E770B">
        <w:t xml:space="preserve">sing </w:t>
      </w:r>
      <w:r w:rsidR="004A4327">
        <w:t xml:space="preserve">operations </w:t>
      </w:r>
      <w:r w:rsidR="004E770B">
        <w:t>(</w:t>
      </w:r>
      <w:r w:rsidR="008710A2">
        <w:t xml:space="preserve">bottom </w:t>
      </w:r>
      <w:r w:rsidR="004E770B">
        <w:t>left)</w:t>
      </w:r>
      <w:r w:rsidR="004A4327">
        <w:t xml:space="preserve"> on a refrigerator.</w:t>
      </w:r>
      <w:r w:rsidR="008710A2">
        <w:t xml:space="preserve"> </w:t>
      </w:r>
    </w:p>
    <w:p w14:paraId="638DC553" w14:textId="77777777" w:rsidR="00AD4DF4" w:rsidRPr="00887637" w:rsidRDefault="00AD4DF4" w:rsidP="00AD4DF4"/>
    <w:p w14:paraId="0674575E" w14:textId="77777777" w:rsidR="00AD4DF4" w:rsidRPr="00887637" w:rsidRDefault="000F2BA5" w:rsidP="00906AF4">
      <w:pPr>
        <w:pStyle w:val="Paragrafoelenco"/>
        <w:numPr>
          <w:ilvl w:val="0"/>
          <w:numId w:val="23"/>
        </w:numPr>
      </w:pPr>
      <w:r w:rsidRPr="00887637">
        <w:t>There is no clear indication on the integration of informal sector (quite relevant in Ghana) in a formal e-waste recycling chain.</w:t>
      </w:r>
    </w:p>
    <w:p w14:paraId="4DB62F5F" w14:textId="77777777" w:rsidR="00AD4DF4" w:rsidRPr="00887637" w:rsidRDefault="00070FDD" w:rsidP="00AD4DF4">
      <w:pPr>
        <w:pStyle w:val="Paragrafoelenco"/>
      </w:pPr>
      <w:r w:rsidRPr="00887637">
        <w:t>Recycling activ</w:t>
      </w:r>
      <w:r w:rsidR="00A20E37" w:rsidRPr="00887637">
        <w:t>iti</w:t>
      </w:r>
      <w:r w:rsidRPr="00887637">
        <w:t xml:space="preserve">es (treatment plants) </w:t>
      </w:r>
      <w:r w:rsidR="00A20E37" w:rsidRPr="00887637">
        <w:t xml:space="preserve">as well as collection points </w:t>
      </w:r>
      <w:r w:rsidRPr="00887637">
        <w:t>need to be authorized by the Agency</w:t>
      </w:r>
      <w:r w:rsidR="00DD317D" w:rsidRPr="00887637">
        <w:t xml:space="preserve">. </w:t>
      </w:r>
    </w:p>
    <w:p w14:paraId="773D3EDE" w14:textId="6144369D" w:rsidR="001B0CB5" w:rsidRPr="00887637" w:rsidRDefault="00DD317D" w:rsidP="00AD4DF4">
      <w:pPr>
        <w:pStyle w:val="Paragrafoelenco"/>
      </w:pPr>
      <w:r w:rsidRPr="00887637">
        <w:t>At the moment e-waste collection</w:t>
      </w:r>
      <w:r w:rsidR="00A20E37" w:rsidRPr="00887637">
        <w:t xml:space="preserve"> in Ghana</w:t>
      </w:r>
      <w:r w:rsidR="002F517E" w:rsidRPr="00887637">
        <w:t xml:space="preserve"> </w:t>
      </w:r>
      <w:r w:rsidRPr="00887637">
        <w:t>mainly rel</w:t>
      </w:r>
      <w:r w:rsidR="00A20E37" w:rsidRPr="00887637">
        <w:t>ies</w:t>
      </w:r>
      <w:r w:rsidR="002F517E" w:rsidRPr="00887637">
        <w:t xml:space="preserve"> </w:t>
      </w:r>
      <w:r w:rsidRPr="00887637">
        <w:t>on a network of informal players</w:t>
      </w:r>
      <w:r w:rsidR="00A20E37" w:rsidRPr="00887637">
        <w:t>,</w:t>
      </w:r>
      <w:r w:rsidR="002F517E" w:rsidRPr="00887637">
        <w:t xml:space="preserve"> </w:t>
      </w:r>
      <w:r w:rsidRPr="00887637">
        <w:t>one-man compan</w:t>
      </w:r>
      <w:r w:rsidR="00A20E37" w:rsidRPr="00887637">
        <w:t>ies</w:t>
      </w:r>
      <w:r w:rsidRPr="00887637">
        <w:t xml:space="preserve"> in most of the </w:t>
      </w:r>
      <w:proofErr w:type="gramStart"/>
      <w:r w:rsidRPr="00887637">
        <w:t>cases</w:t>
      </w:r>
      <w:r w:rsidR="00A20E37" w:rsidRPr="00887637">
        <w:t>,</w:t>
      </w:r>
      <w:r w:rsidRPr="00887637">
        <w:t xml:space="preserve"> that</w:t>
      </w:r>
      <w:proofErr w:type="gramEnd"/>
      <w:r w:rsidRPr="00887637">
        <w:t xml:space="preserve"> are </w:t>
      </w:r>
      <w:r w:rsidR="001B0CB5" w:rsidRPr="00887637">
        <w:t>buying</w:t>
      </w:r>
      <w:r w:rsidRPr="00887637">
        <w:t xml:space="preserve"> waste from consumers. </w:t>
      </w:r>
    </w:p>
    <w:p w14:paraId="10EFFC7B" w14:textId="77777777" w:rsidR="00AD4DF4" w:rsidRPr="00887637" w:rsidRDefault="00DD317D" w:rsidP="001B0CB5">
      <w:pPr>
        <w:pStyle w:val="Paragrafoelenco"/>
      </w:pPr>
      <w:r w:rsidRPr="00887637">
        <w:t xml:space="preserve">They are subsequently delivering the appliances or fractions collected to other informal </w:t>
      </w:r>
      <w:r w:rsidR="00D77573" w:rsidRPr="00887637">
        <w:t>players, which</w:t>
      </w:r>
      <w:r w:rsidRPr="00887637">
        <w:t xml:space="preserve"> are recycling it</w:t>
      </w:r>
      <w:r w:rsidR="00630947" w:rsidRPr="00887637">
        <w:t xml:space="preserve">, often in </w:t>
      </w:r>
      <w:r w:rsidR="00FE2C92" w:rsidRPr="00887637">
        <w:t xml:space="preserve">a </w:t>
      </w:r>
      <w:r w:rsidR="00630947" w:rsidRPr="00887637">
        <w:t>rudimental way</w:t>
      </w:r>
      <w:r w:rsidRPr="00887637">
        <w:t xml:space="preserve">. </w:t>
      </w:r>
    </w:p>
    <w:p w14:paraId="059D844E" w14:textId="3A34A38E" w:rsidR="000F2BA5" w:rsidRPr="00887637" w:rsidRDefault="00DD317D" w:rsidP="001B0CB5">
      <w:pPr>
        <w:pStyle w:val="Paragrafoelenco"/>
      </w:pPr>
      <w:r w:rsidRPr="00887637">
        <w:t xml:space="preserve">All those persons are actually </w:t>
      </w:r>
      <w:r w:rsidR="00A20E37" w:rsidRPr="00887637">
        <w:t>surviving on</w:t>
      </w:r>
      <w:r w:rsidRPr="00887637">
        <w:t xml:space="preserve"> e-waste collection and processing activities. Recent research</w:t>
      </w:r>
      <w:r w:rsidR="00630947" w:rsidRPr="00887637">
        <w:rPr>
          <w:rStyle w:val="Rimandonotaapidipagina"/>
        </w:rPr>
        <w:footnoteReference w:id="7"/>
      </w:r>
      <w:r w:rsidR="00630947" w:rsidRPr="00887637">
        <w:t xml:space="preserve"> (Abbas, 2014)</w:t>
      </w:r>
      <w:r w:rsidRPr="00887637">
        <w:t xml:space="preserve"> show</w:t>
      </w:r>
      <w:r w:rsidR="00A20E37" w:rsidRPr="00887637">
        <w:t>ed</w:t>
      </w:r>
      <w:r w:rsidRPr="00887637">
        <w:t xml:space="preserve"> tha</w:t>
      </w:r>
      <w:r w:rsidR="00A20E37" w:rsidRPr="00887637">
        <w:t>t</w:t>
      </w:r>
      <w:r w:rsidRPr="00887637">
        <w:t xml:space="preserve"> in the </w:t>
      </w:r>
      <w:proofErr w:type="spellStart"/>
      <w:r w:rsidRPr="00887637">
        <w:t>Agbogbloshie</w:t>
      </w:r>
      <w:proofErr w:type="spellEnd"/>
      <w:r w:rsidRPr="00887637">
        <w:t xml:space="preserve"> area, there is a </w:t>
      </w:r>
      <w:r w:rsidR="00630947" w:rsidRPr="00887637">
        <w:t xml:space="preserve">weekly </w:t>
      </w:r>
      <w:r w:rsidRPr="00887637">
        <w:t>t</w:t>
      </w:r>
      <w:r w:rsidR="00E87512">
        <w:t>hrough</w:t>
      </w:r>
      <w:r w:rsidRPr="00887637">
        <w:t xml:space="preserve">put </w:t>
      </w:r>
      <w:r w:rsidR="00630947" w:rsidRPr="00887637">
        <w:t xml:space="preserve">(not only from e-waste recycling) </w:t>
      </w:r>
      <w:r w:rsidRPr="00887637">
        <w:t xml:space="preserve">of:  </w:t>
      </w:r>
      <w:r w:rsidR="00630947" w:rsidRPr="00887637">
        <w:t>15</w:t>
      </w:r>
      <w:r w:rsidR="00A20E37" w:rsidRPr="00887637">
        <w:t> </w:t>
      </w:r>
      <w:r w:rsidR="00630947" w:rsidRPr="00887637">
        <w:t>t of copper, 20</w:t>
      </w:r>
      <w:r w:rsidR="00A20E37" w:rsidRPr="00887637">
        <w:t> </w:t>
      </w:r>
      <w:r w:rsidR="00630947" w:rsidRPr="00887637">
        <w:t>t of steel, 20</w:t>
      </w:r>
      <w:r w:rsidR="00A20E37" w:rsidRPr="00887637">
        <w:t> </w:t>
      </w:r>
      <w:r w:rsidR="00630947" w:rsidRPr="00887637">
        <w:t>t of aluminium</w:t>
      </w:r>
      <w:r w:rsidR="00A20E37" w:rsidRPr="00887637">
        <w:t>,</w:t>
      </w:r>
      <w:r w:rsidR="00630947" w:rsidRPr="00887637">
        <w:t xml:space="preserve"> which is significant in terms of jobs created and economic impact.</w:t>
      </w:r>
    </w:p>
    <w:p w14:paraId="11C1CE40" w14:textId="77777777" w:rsidR="00AD4DF4" w:rsidRPr="00887637" w:rsidRDefault="00AD4DF4" w:rsidP="001B0CB5">
      <w:pPr>
        <w:pStyle w:val="Paragrafoelenco"/>
      </w:pPr>
    </w:p>
    <w:p w14:paraId="3B5757FC" w14:textId="77777777" w:rsidR="002E5A20" w:rsidRPr="00887637" w:rsidRDefault="00DD19F7" w:rsidP="00906AF4">
      <w:pPr>
        <w:pStyle w:val="Paragrafoelenco"/>
        <w:numPr>
          <w:ilvl w:val="0"/>
          <w:numId w:val="23"/>
        </w:numPr>
      </w:pPr>
      <w:r w:rsidRPr="00887637">
        <w:t xml:space="preserve">Entrepreneurial activities in </w:t>
      </w:r>
      <w:r w:rsidR="00A20E37" w:rsidRPr="00887637">
        <w:t xml:space="preserve">the </w:t>
      </w:r>
      <w:r w:rsidRPr="00887637">
        <w:t>e-waste sector are potentially suf</w:t>
      </w:r>
      <w:r w:rsidR="001B62BF" w:rsidRPr="00887637">
        <w:t xml:space="preserve">fering from un-fair competition: the entity responsible for issuing licenses </w:t>
      </w:r>
      <w:r w:rsidR="000A37E0" w:rsidRPr="00887637">
        <w:t xml:space="preserve">(the Agency) </w:t>
      </w:r>
      <w:r w:rsidR="001B62BF" w:rsidRPr="00887637">
        <w:t>is the same running a recycling plant, funded by recycling fees</w:t>
      </w:r>
      <w:r w:rsidR="000A37E0" w:rsidRPr="00887637">
        <w:t xml:space="preserve"> paid by producers</w:t>
      </w:r>
      <w:r w:rsidR="001B62BF" w:rsidRPr="00887637">
        <w:t xml:space="preserve">. </w:t>
      </w:r>
    </w:p>
    <w:p w14:paraId="7961D93D" w14:textId="77777777" w:rsidR="002E5A20" w:rsidRPr="00887637" w:rsidRDefault="001B62BF" w:rsidP="002E5A20">
      <w:pPr>
        <w:pStyle w:val="Paragrafoelenco"/>
      </w:pPr>
      <w:r w:rsidRPr="00887637">
        <w:t>Access to waste is also a critical competitive disadvantage for entrepreneurial activities given that collection infrastructures designated by municipalities are primarily handing over the waste collected to the plan</w:t>
      </w:r>
      <w:r w:rsidR="00A20E37" w:rsidRPr="00887637">
        <w:t>t</w:t>
      </w:r>
      <w:r w:rsidR="001B0CB5" w:rsidRPr="00887637">
        <w:t xml:space="preserve"> </w:t>
      </w:r>
      <w:r w:rsidR="00A20E37" w:rsidRPr="00887637">
        <w:t xml:space="preserve">operated </w:t>
      </w:r>
      <w:r w:rsidRPr="00887637">
        <w:t>by the Agency.</w:t>
      </w:r>
      <w:r w:rsidR="00AD4E81" w:rsidRPr="00887637">
        <w:t xml:space="preserve"> </w:t>
      </w:r>
    </w:p>
    <w:p w14:paraId="06E9483B" w14:textId="39D80341" w:rsidR="00AD4E81" w:rsidRPr="00887637" w:rsidRDefault="00AD4E81" w:rsidP="002E5A20">
      <w:pPr>
        <w:pStyle w:val="Paragrafoelenco"/>
      </w:pPr>
      <w:r w:rsidRPr="00887637">
        <w:t xml:space="preserve">This might result, in </w:t>
      </w:r>
      <w:r w:rsidR="00A20E37" w:rsidRPr="00887637">
        <w:t>the</w:t>
      </w:r>
      <w:r w:rsidRPr="00887637">
        <w:t xml:space="preserve"> medium term, in </w:t>
      </w:r>
      <w:r w:rsidR="00917BEA" w:rsidRPr="00887637">
        <w:t xml:space="preserve">a lacking </w:t>
      </w:r>
      <w:r w:rsidRPr="00887637">
        <w:t>cost-effectiveness of the system.</w:t>
      </w:r>
    </w:p>
    <w:p w14:paraId="2F01A576" w14:textId="21464B30" w:rsidR="004439CF" w:rsidRDefault="004439CF">
      <w:pPr>
        <w:spacing w:before="200" w:after="200" w:line="276" w:lineRule="auto"/>
        <w:jc w:val="left"/>
      </w:pPr>
      <w:r>
        <w:br w:type="page"/>
      </w:r>
    </w:p>
    <w:p w14:paraId="206D98C1" w14:textId="77777777" w:rsidR="004439CF" w:rsidRDefault="004439CF" w:rsidP="004439CF">
      <w:bookmarkStart w:id="83" w:name="_Toc289339020"/>
    </w:p>
    <w:p w14:paraId="71090C07" w14:textId="77777777" w:rsidR="004439CF" w:rsidRDefault="004439CF" w:rsidP="004439CF"/>
    <w:p w14:paraId="3E84B322" w14:textId="77777777" w:rsidR="00111B27" w:rsidRPr="00887637" w:rsidRDefault="00111B27" w:rsidP="00F31636">
      <w:pPr>
        <w:pStyle w:val="Titolo3"/>
      </w:pPr>
      <w:r w:rsidRPr="00887637">
        <w:t>Activities financed under e-waste legislation</w:t>
      </w:r>
      <w:bookmarkEnd w:id="83"/>
    </w:p>
    <w:p w14:paraId="03D905EF" w14:textId="77777777" w:rsidR="0076614A" w:rsidRDefault="0076614A" w:rsidP="00F31636"/>
    <w:p w14:paraId="2789EAFF" w14:textId="77777777" w:rsidR="004439CF" w:rsidRDefault="004439CF" w:rsidP="00F31636"/>
    <w:p w14:paraId="64A2C232" w14:textId="031F6F1E" w:rsidR="004439CF" w:rsidRDefault="004439CF" w:rsidP="00F31636">
      <w:r>
        <w:fldChar w:fldCharType="begin"/>
      </w:r>
      <w:r>
        <w:instrText xml:space="preserve"> REF _Ref420490891 \h </w:instrText>
      </w:r>
      <w:r>
        <w:fldChar w:fldCharType="separate"/>
      </w:r>
      <w:r w:rsidR="009F5EC3" w:rsidRPr="00887637">
        <w:t xml:space="preserve">Table </w:t>
      </w:r>
      <w:r w:rsidR="009F5EC3">
        <w:rPr>
          <w:noProof/>
        </w:rPr>
        <w:t>7</w:t>
      </w:r>
      <w:r>
        <w:fldChar w:fldCharType="end"/>
      </w:r>
      <w:r>
        <w:t xml:space="preserve"> summarizes the activities financed under the e-waste legislation in Ghana. </w:t>
      </w:r>
    </w:p>
    <w:p w14:paraId="7E752C8A" w14:textId="77777777" w:rsidR="004439CF" w:rsidRPr="00887637" w:rsidRDefault="004439CF" w:rsidP="00F31636"/>
    <w:tbl>
      <w:tblPr>
        <w:tblStyle w:val="Grigliamedia3-Colore1"/>
        <w:tblW w:w="0" w:type="auto"/>
        <w:tblLook w:val="04A0" w:firstRow="1" w:lastRow="0" w:firstColumn="1" w:lastColumn="0" w:noHBand="0" w:noVBand="1"/>
      </w:tblPr>
      <w:tblGrid>
        <w:gridCol w:w="2080"/>
        <w:gridCol w:w="1714"/>
        <w:gridCol w:w="5953"/>
      </w:tblGrid>
      <w:tr w:rsidR="001864E6" w:rsidRPr="00887637" w14:paraId="4E297B6E" w14:textId="77777777" w:rsidTr="00740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37C5487D" w14:textId="77777777" w:rsidR="00992898" w:rsidRPr="00887637" w:rsidRDefault="00992898" w:rsidP="004439CF">
            <w:pPr>
              <w:keepNext/>
              <w:keepLines/>
            </w:pPr>
          </w:p>
        </w:tc>
        <w:tc>
          <w:tcPr>
            <w:tcW w:w="1714" w:type="dxa"/>
          </w:tcPr>
          <w:p w14:paraId="267AB2C3" w14:textId="77777777" w:rsidR="00992898" w:rsidRPr="00887637" w:rsidRDefault="001864E6" w:rsidP="004439CF">
            <w:pPr>
              <w:keepNext/>
              <w:keepLines/>
              <w:cnfStyle w:val="100000000000" w:firstRow="1" w:lastRow="0" w:firstColumn="0" w:lastColumn="0" w:oddVBand="0" w:evenVBand="0" w:oddHBand="0" w:evenHBand="0" w:firstRowFirstColumn="0" w:firstRowLastColumn="0" w:lastRowFirstColumn="0" w:lastRowLastColumn="0"/>
              <w:rPr>
                <w:b w:val="0"/>
                <w:bCs w:val="0"/>
                <w:caps/>
                <w:color w:val="auto"/>
                <w:spacing w:val="10"/>
              </w:rPr>
            </w:pPr>
            <w:r w:rsidRPr="00887637">
              <w:t>Stakeholder</w:t>
            </w:r>
          </w:p>
        </w:tc>
        <w:tc>
          <w:tcPr>
            <w:tcW w:w="5953" w:type="dxa"/>
          </w:tcPr>
          <w:p w14:paraId="4C28A407" w14:textId="77777777" w:rsidR="00992898" w:rsidRPr="00887637" w:rsidRDefault="001864E6" w:rsidP="004439CF">
            <w:pPr>
              <w:keepNext/>
              <w:keepLines/>
              <w:cnfStyle w:val="100000000000" w:firstRow="1" w:lastRow="0" w:firstColumn="0" w:lastColumn="0" w:oddVBand="0" w:evenVBand="0" w:oddHBand="0" w:evenHBand="0" w:firstRowFirstColumn="0" w:firstRowLastColumn="0" w:lastRowFirstColumn="0" w:lastRowLastColumn="0"/>
              <w:rPr>
                <w:b w:val="0"/>
                <w:bCs w:val="0"/>
                <w:caps/>
                <w:color w:val="auto"/>
                <w:spacing w:val="10"/>
              </w:rPr>
            </w:pPr>
            <w:r w:rsidRPr="00887637">
              <w:t>Notes &amp; Examples</w:t>
            </w:r>
          </w:p>
        </w:tc>
      </w:tr>
      <w:tr w:rsidR="001864E6" w:rsidRPr="00887637" w14:paraId="2A7A6DE0"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28711177" w14:textId="77777777" w:rsidR="00992898" w:rsidRPr="00887637" w:rsidRDefault="001864E6" w:rsidP="004439CF">
            <w:pPr>
              <w:keepNext/>
              <w:keepLines/>
              <w:rPr>
                <w:b w:val="0"/>
                <w:bCs w:val="0"/>
                <w:caps/>
                <w:color w:val="auto"/>
                <w:spacing w:val="10"/>
              </w:rPr>
            </w:pPr>
            <w:r w:rsidRPr="00887637">
              <w:t>Access to waste</w:t>
            </w:r>
          </w:p>
        </w:tc>
        <w:tc>
          <w:tcPr>
            <w:tcW w:w="1714" w:type="dxa"/>
          </w:tcPr>
          <w:p w14:paraId="14B7C84B" w14:textId="77777777" w:rsidR="00992898" w:rsidRPr="00887637" w:rsidRDefault="00A05E90"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tcPr>
          <w:p w14:paraId="698B925A" w14:textId="77777777" w:rsidR="00992898" w:rsidRPr="00887637" w:rsidRDefault="00242BC5" w:rsidP="004439CF">
            <w:pPr>
              <w:pStyle w:val="Paragrafoelenco"/>
              <w:keepNext/>
              <w:keepLines/>
              <w:numPr>
                <w:ilvl w:val="0"/>
                <w:numId w:val="24"/>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It is not specified if disposal should be free of charge to waste holder</w:t>
            </w:r>
            <w:r w:rsidR="00917BEA" w:rsidRPr="00887637">
              <w:t>s</w:t>
            </w:r>
            <w:r w:rsidR="00036B0F" w:rsidRPr="00887637">
              <w:t>, nor if money from the Fund can be allocated for purchasing waste from consumers.</w:t>
            </w:r>
          </w:p>
        </w:tc>
      </w:tr>
      <w:tr w:rsidR="001864E6" w:rsidRPr="00887637" w14:paraId="5489FD3A"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35D5E26C" w14:textId="77777777" w:rsidR="00992898" w:rsidRPr="00887637" w:rsidRDefault="001864E6" w:rsidP="004439CF">
            <w:pPr>
              <w:keepNext/>
              <w:keepLines/>
              <w:rPr>
                <w:b w:val="0"/>
                <w:bCs w:val="0"/>
                <w:caps/>
                <w:color w:val="auto"/>
                <w:spacing w:val="10"/>
              </w:rPr>
            </w:pPr>
            <w:r w:rsidRPr="00887637">
              <w:t>Containers</w:t>
            </w:r>
          </w:p>
        </w:tc>
        <w:tc>
          <w:tcPr>
            <w:tcW w:w="1714" w:type="dxa"/>
          </w:tcPr>
          <w:p w14:paraId="695C1DFA" w14:textId="77777777" w:rsidR="00992898" w:rsidRPr="00887637" w:rsidRDefault="00DD16BD" w:rsidP="004439CF">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Producers</w:t>
            </w:r>
          </w:p>
        </w:tc>
        <w:tc>
          <w:tcPr>
            <w:tcW w:w="5953" w:type="dxa"/>
          </w:tcPr>
          <w:p w14:paraId="0DF6EA5F" w14:textId="77777777" w:rsidR="00992898" w:rsidRPr="00887637" w:rsidRDefault="00242BC5" w:rsidP="004439CF">
            <w:pPr>
              <w:pStyle w:val="Paragrafoelenco"/>
              <w:keepNext/>
              <w:keepLines/>
              <w:numPr>
                <w:ilvl w:val="0"/>
                <w:numId w:val="24"/>
              </w:numPr>
              <w:ind w:left="317" w:hanging="283"/>
              <w:cnfStyle w:val="000000000000" w:firstRow="0" w:lastRow="0" w:firstColumn="0" w:lastColumn="0" w:oddVBand="0" w:evenVBand="0" w:oddHBand="0" w:evenHBand="0" w:firstRowFirstColumn="0" w:firstRowLastColumn="0" w:lastRowFirstColumn="0" w:lastRowLastColumn="0"/>
              <w:rPr>
                <w:caps/>
                <w:spacing w:val="10"/>
              </w:rPr>
            </w:pPr>
            <w:r w:rsidRPr="00887637">
              <w:t>Responsible for providing the containers. Money raised from recycling fees is also allocated to maintenance of collection points.</w:t>
            </w:r>
          </w:p>
        </w:tc>
      </w:tr>
      <w:tr w:rsidR="001864E6" w:rsidRPr="00887637" w14:paraId="7DADDA98"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4CC4752F" w14:textId="77777777" w:rsidR="00992898" w:rsidRPr="00887637" w:rsidRDefault="001864E6" w:rsidP="004439CF">
            <w:pPr>
              <w:keepNext/>
              <w:keepLines/>
              <w:rPr>
                <w:b w:val="0"/>
                <w:bCs w:val="0"/>
                <w:caps/>
                <w:color w:val="auto"/>
                <w:spacing w:val="10"/>
              </w:rPr>
            </w:pPr>
            <w:r w:rsidRPr="00887637">
              <w:t>Transport</w:t>
            </w:r>
          </w:p>
        </w:tc>
        <w:tc>
          <w:tcPr>
            <w:tcW w:w="1714" w:type="dxa"/>
          </w:tcPr>
          <w:p w14:paraId="27D0611F" w14:textId="77777777" w:rsidR="00992898" w:rsidRPr="00887637" w:rsidRDefault="00DD16BD"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Producers</w:t>
            </w:r>
          </w:p>
        </w:tc>
        <w:tc>
          <w:tcPr>
            <w:tcW w:w="5953" w:type="dxa"/>
          </w:tcPr>
          <w:p w14:paraId="002A9BF6" w14:textId="77777777" w:rsidR="00992898" w:rsidRPr="00887637" w:rsidRDefault="00242BC5" w:rsidP="004439CF">
            <w:pPr>
              <w:pStyle w:val="Paragrafoelenco"/>
              <w:keepNext/>
              <w:keepLines/>
              <w:numPr>
                <w:ilvl w:val="0"/>
                <w:numId w:val="24"/>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Recycling fees cover transportation (done by treatment plant managed by the Agency).</w:t>
            </w:r>
          </w:p>
        </w:tc>
      </w:tr>
      <w:tr w:rsidR="001864E6" w:rsidRPr="00887637" w14:paraId="3C2C7D5F"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11A7FC33" w14:textId="77777777" w:rsidR="00992898" w:rsidRPr="00887637" w:rsidRDefault="001864E6" w:rsidP="004439CF">
            <w:pPr>
              <w:keepNext/>
              <w:keepLines/>
              <w:rPr>
                <w:b w:val="0"/>
                <w:bCs w:val="0"/>
                <w:caps/>
                <w:color w:val="auto"/>
                <w:spacing w:val="10"/>
              </w:rPr>
            </w:pPr>
            <w:r w:rsidRPr="00887637">
              <w:t>Treatment</w:t>
            </w:r>
          </w:p>
        </w:tc>
        <w:tc>
          <w:tcPr>
            <w:tcW w:w="1714" w:type="dxa"/>
          </w:tcPr>
          <w:p w14:paraId="7482DF81" w14:textId="77777777" w:rsidR="00992898" w:rsidRPr="00887637" w:rsidRDefault="00DD16BD" w:rsidP="004439CF">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Producers</w:t>
            </w:r>
          </w:p>
        </w:tc>
        <w:tc>
          <w:tcPr>
            <w:tcW w:w="5953" w:type="dxa"/>
          </w:tcPr>
          <w:p w14:paraId="5BC553CB" w14:textId="77777777" w:rsidR="00992898" w:rsidRPr="00887637" w:rsidRDefault="00242BC5" w:rsidP="004439CF">
            <w:pPr>
              <w:pStyle w:val="Paragrafoelenco"/>
              <w:keepNext/>
              <w:keepLines/>
              <w:numPr>
                <w:ilvl w:val="0"/>
                <w:numId w:val="24"/>
              </w:numPr>
              <w:ind w:left="317" w:hanging="283"/>
              <w:cnfStyle w:val="000000000000" w:firstRow="0" w:lastRow="0" w:firstColumn="0" w:lastColumn="0" w:oddVBand="0" w:evenVBand="0" w:oddHBand="0" w:evenHBand="0" w:firstRowFirstColumn="0" w:firstRowLastColumn="0" w:lastRowFirstColumn="0" w:lastRowLastColumn="0"/>
              <w:rPr>
                <w:caps/>
                <w:spacing w:val="10"/>
              </w:rPr>
            </w:pPr>
            <w:r w:rsidRPr="00887637">
              <w:t>Recycling fees cover treatment costs (at least of the plant managed by the Agency).</w:t>
            </w:r>
          </w:p>
        </w:tc>
      </w:tr>
      <w:tr w:rsidR="001864E6" w:rsidRPr="00887637" w14:paraId="5AC5C1D0"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11D26B33" w14:textId="77777777" w:rsidR="00992898" w:rsidRPr="00887637" w:rsidRDefault="001864E6" w:rsidP="004439CF">
            <w:pPr>
              <w:keepNext/>
              <w:keepLines/>
              <w:rPr>
                <w:b w:val="0"/>
                <w:bCs w:val="0"/>
                <w:caps/>
                <w:color w:val="auto"/>
                <w:spacing w:val="10"/>
              </w:rPr>
            </w:pPr>
            <w:r w:rsidRPr="00887637">
              <w:t>Enforcement</w:t>
            </w:r>
          </w:p>
        </w:tc>
        <w:tc>
          <w:tcPr>
            <w:tcW w:w="1714" w:type="dxa"/>
            <w:shd w:val="clear" w:color="auto" w:fill="D99594" w:themeFill="accent2" w:themeFillTint="99"/>
          </w:tcPr>
          <w:p w14:paraId="50673428" w14:textId="77777777" w:rsidR="00992898" w:rsidRPr="00887637" w:rsidRDefault="00A05E90"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Government</w:t>
            </w:r>
          </w:p>
        </w:tc>
        <w:tc>
          <w:tcPr>
            <w:tcW w:w="5953" w:type="dxa"/>
            <w:shd w:val="clear" w:color="auto" w:fill="D99594" w:themeFill="accent2" w:themeFillTint="99"/>
          </w:tcPr>
          <w:p w14:paraId="2248B7F4" w14:textId="77777777" w:rsidR="00992898" w:rsidRPr="00887637" w:rsidRDefault="00A05E90" w:rsidP="004439CF">
            <w:pPr>
              <w:pStyle w:val="Paragrafoelenco"/>
              <w:keepNext/>
              <w:keepLines/>
              <w:numPr>
                <w:ilvl w:val="0"/>
                <w:numId w:val="24"/>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Enforcement is responsibility of Agency and Minister but no clear allocation of money from the “Fund” is foreseen in the bill.</w:t>
            </w:r>
          </w:p>
        </w:tc>
      </w:tr>
      <w:tr w:rsidR="001864E6" w:rsidRPr="00887637" w14:paraId="7D0B9157"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6FA92EE9" w14:textId="77777777" w:rsidR="00992898" w:rsidRPr="00887637" w:rsidRDefault="001864E6" w:rsidP="004439CF">
            <w:pPr>
              <w:keepNext/>
              <w:keepLines/>
              <w:rPr>
                <w:b w:val="0"/>
                <w:bCs w:val="0"/>
                <w:caps/>
                <w:color w:val="auto"/>
                <w:spacing w:val="10"/>
              </w:rPr>
            </w:pPr>
            <w:r w:rsidRPr="00887637">
              <w:t>Audit</w:t>
            </w:r>
          </w:p>
        </w:tc>
        <w:tc>
          <w:tcPr>
            <w:tcW w:w="1714" w:type="dxa"/>
            <w:shd w:val="clear" w:color="auto" w:fill="F2DBDB" w:themeFill="accent2" w:themeFillTint="33"/>
          </w:tcPr>
          <w:p w14:paraId="4879A57E" w14:textId="77777777" w:rsidR="00992898" w:rsidRPr="00887637" w:rsidRDefault="00A05E90" w:rsidP="004439CF">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N.A.</w:t>
            </w:r>
          </w:p>
        </w:tc>
        <w:tc>
          <w:tcPr>
            <w:tcW w:w="5953" w:type="dxa"/>
            <w:shd w:val="clear" w:color="auto" w:fill="F2DBDB" w:themeFill="accent2" w:themeFillTint="33"/>
          </w:tcPr>
          <w:p w14:paraId="7DCEAE8F" w14:textId="77777777" w:rsidR="00992898" w:rsidRPr="00887637" w:rsidRDefault="00992898" w:rsidP="004439CF">
            <w:pPr>
              <w:keepNext/>
              <w:keepLines/>
              <w:cnfStyle w:val="000000000000" w:firstRow="0" w:lastRow="0" w:firstColumn="0" w:lastColumn="0" w:oddVBand="0" w:evenVBand="0" w:oddHBand="0" w:evenHBand="0" w:firstRowFirstColumn="0" w:firstRowLastColumn="0" w:lastRowFirstColumn="0" w:lastRowLastColumn="0"/>
            </w:pPr>
          </w:p>
        </w:tc>
      </w:tr>
      <w:tr w:rsidR="001864E6" w:rsidRPr="00887637" w14:paraId="2E3A47CC"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3FD3BE4D" w14:textId="77777777" w:rsidR="00992898" w:rsidRPr="00887637" w:rsidRDefault="001864E6" w:rsidP="004439CF">
            <w:pPr>
              <w:keepNext/>
              <w:keepLines/>
              <w:rPr>
                <w:b w:val="0"/>
                <w:bCs w:val="0"/>
                <w:caps/>
                <w:color w:val="auto"/>
                <w:spacing w:val="10"/>
              </w:rPr>
            </w:pPr>
            <w:r w:rsidRPr="00887637">
              <w:t>Awareness Raising</w:t>
            </w:r>
          </w:p>
        </w:tc>
        <w:tc>
          <w:tcPr>
            <w:tcW w:w="1714" w:type="dxa"/>
            <w:shd w:val="clear" w:color="auto" w:fill="D99594" w:themeFill="accent2" w:themeFillTint="99"/>
          </w:tcPr>
          <w:p w14:paraId="39386804" w14:textId="77777777" w:rsidR="00992898" w:rsidRPr="00887637" w:rsidRDefault="00537F3F"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Producers</w:t>
            </w:r>
          </w:p>
          <w:p w14:paraId="43FB2557" w14:textId="77777777" w:rsidR="00992898" w:rsidRPr="00887637" w:rsidRDefault="00537F3F"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Government</w:t>
            </w:r>
          </w:p>
        </w:tc>
        <w:tc>
          <w:tcPr>
            <w:tcW w:w="5953" w:type="dxa"/>
            <w:shd w:val="clear" w:color="auto" w:fill="D99594" w:themeFill="accent2" w:themeFillTint="99"/>
          </w:tcPr>
          <w:p w14:paraId="14D443D0" w14:textId="77777777" w:rsidR="00992898" w:rsidRPr="00887637" w:rsidRDefault="00A05E90" w:rsidP="004439CF">
            <w:pPr>
              <w:pStyle w:val="Paragrafoelenco"/>
              <w:keepNext/>
              <w:keepLines/>
              <w:numPr>
                <w:ilvl w:val="0"/>
                <w:numId w:val="24"/>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Money is allocated from the “Fund”</w:t>
            </w:r>
            <w:r w:rsidR="00036B0F" w:rsidRPr="00887637">
              <w:t xml:space="preserve"> for awareness raising and research on e-waste.</w:t>
            </w:r>
          </w:p>
        </w:tc>
      </w:tr>
      <w:tr w:rsidR="001864E6" w:rsidRPr="00887637" w14:paraId="22BFD551"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0CE130A8" w14:textId="77777777" w:rsidR="00992898" w:rsidRPr="00887637" w:rsidRDefault="001864E6" w:rsidP="004439CF">
            <w:pPr>
              <w:keepNext/>
              <w:keepLines/>
              <w:rPr>
                <w:b w:val="0"/>
                <w:bCs w:val="0"/>
                <w:caps/>
                <w:color w:val="auto"/>
                <w:spacing w:val="10"/>
              </w:rPr>
            </w:pPr>
            <w:r w:rsidRPr="00887637">
              <w:t>Guarantees</w:t>
            </w:r>
          </w:p>
        </w:tc>
        <w:tc>
          <w:tcPr>
            <w:tcW w:w="1714" w:type="dxa"/>
            <w:shd w:val="clear" w:color="auto" w:fill="F2DBDB" w:themeFill="accent2" w:themeFillTint="33"/>
          </w:tcPr>
          <w:p w14:paraId="361464D0" w14:textId="77777777" w:rsidR="00992898" w:rsidRPr="00887637" w:rsidRDefault="00A05E90" w:rsidP="004439CF">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N.A.</w:t>
            </w:r>
          </w:p>
        </w:tc>
        <w:tc>
          <w:tcPr>
            <w:tcW w:w="5953" w:type="dxa"/>
            <w:shd w:val="clear" w:color="auto" w:fill="F2DBDB" w:themeFill="accent2" w:themeFillTint="33"/>
          </w:tcPr>
          <w:p w14:paraId="476C59DA" w14:textId="77777777" w:rsidR="00992898" w:rsidRPr="00887637" w:rsidRDefault="00992898" w:rsidP="004439CF">
            <w:pPr>
              <w:pStyle w:val="Paragrafoelenco"/>
              <w:keepNext/>
              <w:keepLines/>
              <w:cnfStyle w:val="000000000000" w:firstRow="0" w:lastRow="0" w:firstColumn="0" w:lastColumn="0" w:oddVBand="0" w:evenVBand="0" w:oddHBand="0" w:evenHBand="0" w:firstRowFirstColumn="0" w:firstRowLastColumn="0" w:lastRowFirstColumn="0" w:lastRowLastColumn="0"/>
            </w:pPr>
          </w:p>
        </w:tc>
      </w:tr>
      <w:tr w:rsidR="001864E6" w:rsidRPr="00887637" w14:paraId="2BB9EEE0"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34674517" w14:textId="77777777" w:rsidR="00992898" w:rsidRPr="00887637" w:rsidRDefault="001864E6" w:rsidP="004439CF">
            <w:pPr>
              <w:keepNext/>
              <w:keepLines/>
              <w:rPr>
                <w:b w:val="0"/>
                <w:bCs w:val="0"/>
                <w:caps/>
                <w:color w:val="auto"/>
                <w:spacing w:val="10"/>
              </w:rPr>
            </w:pPr>
            <w:r w:rsidRPr="00887637">
              <w:t>Other costs</w:t>
            </w:r>
          </w:p>
        </w:tc>
        <w:tc>
          <w:tcPr>
            <w:tcW w:w="1714" w:type="dxa"/>
            <w:shd w:val="clear" w:color="auto" w:fill="D99594" w:themeFill="accent2" w:themeFillTint="99"/>
          </w:tcPr>
          <w:p w14:paraId="78D253D3" w14:textId="77777777" w:rsidR="00992898" w:rsidRPr="00887637" w:rsidRDefault="00A05E90" w:rsidP="004439CF">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shd w:val="clear" w:color="auto" w:fill="D99594" w:themeFill="accent2" w:themeFillTint="99"/>
          </w:tcPr>
          <w:p w14:paraId="37E6C901" w14:textId="77777777" w:rsidR="00992898" w:rsidRPr="00887637" w:rsidRDefault="00992898" w:rsidP="004439CF">
            <w:pPr>
              <w:keepNext/>
              <w:keepLines/>
              <w:cnfStyle w:val="000000100000" w:firstRow="0" w:lastRow="0" w:firstColumn="0" w:lastColumn="0" w:oddVBand="0" w:evenVBand="0" w:oddHBand="1" w:evenHBand="0" w:firstRowFirstColumn="0" w:firstRowLastColumn="0" w:lastRowFirstColumn="0" w:lastRowLastColumn="0"/>
            </w:pPr>
          </w:p>
        </w:tc>
      </w:tr>
    </w:tbl>
    <w:p w14:paraId="170DD41B" w14:textId="77777777" w:rsidR="00C9445D" w:rsidRPr="00887637" w:rsidRDefault="00C9445D" w:rsidP="00F31636">
      <w:pPr>
        <w:pStyle w:val="Didascalia"/>
      </w:pPr>
      <w:bookmarkStart w:id="84" w:name="_Ref420490891"/>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7</w:t>
      </w:r>
      <w:r w:rsidR="00D84AAF" w:rsidRPr="00887637">
        <w:fldChar w:fldCharType="end"/>
      </w:r>
      <w:bookmarkEnd w:id="84"/>
      <w:r w:rsidRPr="00887637">
        <w:t>:</w:t>
      </w:r>
      <w:r w:rsidR="00690A4C" w:rsidRPr="00887637">
        <w:t xml:space="preserve"> Allocation of financial responsibilities (technical costs and framework costs) in Ghana proposed bill.</w:t>
      </w:r>
    </w:p>
    <w:p w14:paraId="73141C4B" w14:textId="77777777" w:rsidR="00036B0F" w:rsidRDefault="00036B0F" w:rsidP="00F31636"/>
    <w:p w14:paraId="703AAEFA" w14:textId="0C793186" w:rsidR="004439CF" w:rsidRPr="00887637" w:rsidRDefault="004439CF" w:rsidP="00F31636">
      <w:r>
        <w:fldChar w:fldCharType="begin"/>
      </w:r>
      <w:r>
        <w:instrText xml:space="preserve"> REF _Ref420490949 \h </w:instrText>
      </w:r>
      <w:r>
        <w:fldChar w:fldCharType="separate"/>
      </w:r>
      <w:r w:rsidR="009F5EC3" w:rsidRPr="00887637">
        <w:t xml:space="preserve">Figure </w:t>
      </w:r>
      <w:r w:rsidR="009F5EC3">
        <w:rPr>
          <w:noProof/>
        </w:rPr>
        <w:t>11</w:t>
      </w:r>
      <w:r>
        <w:fldChar w:fldCharType="end"/>
      </w:r>
      <w:r>
        <w:t xml:space="preserve"> illustrates the material and financial flows in Ghana. </w:t>
      </w:r>
    </w:p>
    <w:p w14:paraId="658E5B96" w14:textId="77777777" w:rsidR="00992898" w:rsidRPr="00887637" w:rsidRDefault="007C7A03" w:rsidP="00F31636">
      <w:r w:rsidRPr="00887637">
        <w:rPr>
          <w:noProof/>
          <w:lang w:val="it-IT"/>
        </w:rPr>
        <w:drawing>
          <wp:inline distT="0" distB="0" distL="0" distR="0" wp14:anchorId="5ECCFA8F" wp14:editId="78B51F41">
            <wp:extent cx="5400000" cy="3180155"/>
            <wp:effectExtent l="0" t="0" r="10795" b="0"/>
            <wp:docPr id="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00000" cy="3180155"/>
                    </a:xfrm>
                    <a:prstGeom prst="rect">
                      <a:avLst/>
                    </a:prstGeom>
                    <a:noFill/>
                    <a:ln>
                      <a:noFill/>
                    </a:ln>
                  </pic:spPr>
                </pic:pic>
              </a:graphicData>
            </a:graphic>
          </wp:inline>
        </w:drawing>
      </w:r>
    </w:p>
    <w:p w14:paraId="215C6A87" w14:textId="77777777" w:rsidR="00111B27" w:rsidRPr="00887637" w:rsidRDefault="002C5027" w:rsidP="00F31636">
      <w:pPr>
        <w:pStyle w:val="Didascalia"/>
      </w:pPr>
      <w:bookmarkStart w:id="85" w:name="_Ref420490949"/>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11</w:t>
      </w:r>
      <w:r w:rsidR="00D84AAF" w:rsidRPr="00887637">
        <w:fldChar w:fldCharType="end"/>
      </w:r>
      <w:bookmarkEnd w:id="85"/>
      <w:r w:rsidRPr="00887637">
        <w:t>: Financial and physical flow in Ghana.</w:t>
      </w:r>
    </w:p>
    <w:p w14:paraId="016F5D3E" w14:textId="77777777" w:rsidR="001B0CB5" w:rsidRPr="00887637" w:rsidRDefault="001B0CB5" w:rsidP="001B0CB5"/>
    <w:p w14:paraId="716F7922" w14:textId="77777777" w:rsidR="00D9127D" w:rsidRPr="00887637" w:rsidRDefault="00D9127D" w:rsidP="00F31636">
      <w:pPr>
        <w:pStyle w:val="Titolo2"/>
      </w:pPr>
      <w:bookmarkStart w:id="86" w:name="_Toc276308147"/>
      <w:bookmarkStart w:id="87" w:name="_Toc413664276"/>
      <w:bookmarkStart w:id="88" w:name="_Toc289339022"/>
      <w:bookmarkStart w:id="89" w:name="_Toc420928529"/>
      <w:r w:rsidRPr="00887637">
        <w:t>South Africa</w:t>
      </w:r>
      <w:bookmarkEnd w:id="86"/>
      <w:bookmarkEnd w:id="87"/>
      <w:bookmarkEnd w:id="88"/>
      <w:bookmarkEnd w:id="89"/>
    </w:p>
    <w:p w14:paraId="04918F52" w14:textId="77777777" w:rsidR="002E5A20" w:rsidRPr="00887637" w:rsidRDefault="00F90EB7" w:rsidP="00F31636">
      <w:r w:rsidRPr="00887637">
        <w:t xml:space="preserve">South Africa currently </w:t>
      </w:r>
      <w:r w:rsidR="00455B6B" w:rsidRPr="00887637">
        <w:t>has no</w:t>
      </w:r>
      <w:r w:rsidRPr="00887637">
        <w:t xml:space="preserve"> specific e-waste policy </w:t>
      </w:r>
      <w:proofErr w:type="gramStart"/>
      <w:r w:rsidRPr="00887637">
        <w:t>bill</w:t>
      </w:r>
      <w:r w:rsidR="00FC3007" w:rsidRPr="00887637">
        <w:t>,</w:t>
      </w:r>
      <w:proofErr w:type="gramEnd"/>
      <w:r w:rsidR="00FC3007" w:rsidRPr="00887637">
        <w:t xml:space="preserve"> despite</w:t>
      </w:r>
      <w:r w:rsidR="002F517E" w:rsidRPr="00887637">
        <w:t xml:space="preserve"> </w:t>
      </w:r>
      <w:r w:rsidR="00FC3007" w:rsidRPr="00887637">
        <w:t xml:space="preserve">formal e-waste recycling </w:t>
      </w:r>
      <w:r w:rsidR="00455B6B" w:rsidRPr="00887637">
        <w:t>ha</w:t>
      </w:r>
      <w:r w:rsidR="00FC3007" w:rsidRPr="00887637">
        <w:t xml:space="preserve">s </w:t>
      </w:r>
      <w:r w:rsidR="00455B6B" w:rsidRPr="00887637">
        <w:t>been</w:t>
      </w:r>
      <w:r w:rsidR="00FC3007" w:rsidRPr="00887637">
        <w:t xml:space="preserve">-going </w:t>
      </w:r>
      <w:r w:rsidR="00455B6B" w:rsidRPr="00887637">
        <w:t>for</w:t>
      </w:r>
      <w:r w:rsidR="00D614F8" w:rsidRPr="00887637">
        <w:t xml:space="preserve"> years </w:t>
      </w:r>
      <w:r w:rsidR="00FC3007" w:rsidRPr="00887637">
        <w:t xml:space="preserve">and </w:t>
      </w:r>
      <w:r w:rsidR="00455B6B" w:rsidRPr="00887637">
        <w:t xml:space="preserve">even though </w:t>
      </w:r>
      <w:r w:rsidR="00FC3007" w:rsidRPr="00887637">
        <w:t>a national e-waste association (</w:t>
      </w:r>
      <w:proofErr w:type="spellStart"/>
      <w:r w:rsidR="00FC3007" w:rsidRPr="00887637">
        <w:t>eWASA</w:t>
      </w:r>
      <w:proofErr w:type="spellEnd"/>
      <w:r w:rsidR="00FC3007" w:rsidRPr="00887637">
        <w:rPr>
          <w:rStyle w:val="Rimandonotaapidipagina"/>
        </w:rPr>
        <w:footnoteReference w:id="8"/>
      </w:r>
      <w:r w:rsidR="00FC3007" w:rsidRPr="00887637">
        <w:t>) has been established in 2008.</w:t>
      </w:r>
    </w:p>
    <w:p w14:paraId="5C87011D" w14:textId="5F33F163" w:rsidR="00A06514" w:rsidRPr="00887637" w:rsidRDefault="00455B6B" w:rsidP="00F31636">
      <w:r w:rsidRPr="00887637">
        <w:t>The l</w:t>
      </w:r>
      <w:r w:rsidR="00A06514" w:rsidRPr="00887637">
        <w:t>egislative framework for current e-waste management in South Africa is based on the following:</w:t>
      </w:r>
    </w:p>
    <w:p w14:paraId="4242A7CD" w14:textId="77777777" w:rsidR="00A06514" w:rsidRPr="00887637" w:rsidRDefault="00A06514" w:rsidP="00F83D96">
      <w:pPr>
        <w:pStyle w:val="Paragrafoelenco"/>
        <w:numPr>
          <w:ilvl w:val="0"/>
          <w:numId w:val="6"/>
        </w:numPr>
      </w:pPr>
      <w:r w:rsidRPr="00887637">
        <w:t>The Environmental Conservation Act, (Act 73 of 1989).</w:t>
      </w:r>
    </w:p>
    <w:p w14:paraId="122C3D64" w14:textId="77777777" w:rsidR="00A06514" w:rsidRPr="00887637" w:rsidRDefault="00455B6B" w:rsidP="00F83D96">
      <w:pPr>
        <w:pStyle w:val="Paragrafoelenco"/>
        <w:numPr>
          <w:ilvl w:val="0"/>
          <w:numId w:val="6"/>
        </w:numPr>
      </w:pPr>
      <w:r w:rsidRPr="00887637">
        <w:t xml:space="preserve">The </w:t>
      </w:r>
      <w:r w:rsidR="00A06514" w:rsidRPr="00887637">
        <w:t>National Environmental Management Act (Act 107 of 1988)</w:t>
      </w:r>
    </w:p>
    <w:p w14:paraId="463BD79B" w14:textId="77777777" w:rsidR="00A06514" w:rsidRPr="00887637" w:rsidRDefault="00455B6B" w:rsidP="00F83D96">
      <w:pPr>
        <w:pStyle w:val="Paragrafoelenco"/>
        <w:numPr>
          <w:ilvl w:val="0"/>
          <w:numId w:val="6"/>
        </w:numPr>
      </w:pPr>
      <w:r w:rsidRPr="00887637">
        <w:t xml:space="preserve">The </w:t>
      </w:r>
      <w:r w:rsidR="00A06514" w:rsidRPr="00887637">
        <w:t>NEMWA or National Environmental Management Waste Act (Act 59 of 2008)</w:t>
      </w:r>
    </w:p>
    <w:p w14:paraId="00CB2A95" w14:textId="77777777" w:rsidR="00A06514" w:rsidRPr="00887637" w:rsidRDefault="00455B6B" w:rsidP="00F83D96">
      <w:pPr>
        <w:pStyle w:val="Paragrafoelenco"/>
        <w:numPr>
          <w:ilvl w:val="0"/>
          <w:numId w:val="6"/>
        </w:numPr>
      </w:pPr>
      <w:r w:rsidRPr="00887637">
        <w:t xml:space="preserve">The </w:t>
      </w:r>
      <w:r w:rsidR="00A06514" w:rsidRPr="00887637">
        <w:t>Waste Amendment Act (Act 26 of 2014).</w:t>
      </w:r>
    </w:p>
    <w:p w14:paraId="66C0506F" w14:textId="77777777" w:rsidR="002E5A20" w:rsidRPr="00887637" w:rsidRDefault="00455B6B" w:rsidP="00F31636">
      <w:r w:rsidRPr="00887637">
        <w:t>The l</w:t>
      </w:r>
      <w:r w:rsidR="00A06514" w:rsidRPr="00887637">
        <w:t>ast act in particular call</w:t>
      </w:r>
      <w:r w:rsidR="003F58B4" w:rsidRPr="00887637">
        <w:t>s</w:t>
      </w:r>
      <w:r w:rsidR="00A06514" w:rsidRPr="00887637">
        <w:t xml:space="preserve"> for the establishment of a pricing strategy for waste management and the implementation of industry waste management plans for specific waste streams.</w:t>
      </w:r>
      <w:r w:rsidR="00F63C61" w:rsidRPr="00887637">
        <w:t xml:space="preserve"> </w:t>
      </w:r>
    </w:p>
    <w:p w14:paraId="0D2D3E5E" w14:textId="7ADA9A9F" w:rsidR="00F245D3" w:rsidRPr="00887637" w:rsidRDefault="00F63C61" w:rsidP="00F31636">
      <w:r w:rsidRPr="00887637">
        <w:t>Back in 2011</w:t>
      </w:r>
      <w:r w:rsidR="00455B6B" w:rsidRPr="00887637">
        <w:t>,</w:t>
      </w:r>
      <w:r w:rsidRPr="00887637">
        <w:t xml:space="preserve"> the National Waste Management strategy already called for the implementation of an EPR-based system for specific waste stream</w:t>
      </w:r>
      <w:r w:rsidR="00455B6B" w:rsidRPr="00887637">
        <w:t>s</w:t>
      </w:r>
      <w:r w:rsidRPr="00887637">
        <w:t xml:space="preserve">, including electronic waste. </w:t>
      </w:r>
      <w:r w:rsidR="00F245D3" w:rsidRPr="00887637">
        <w:t xml:space="preserve">In addition to that, the establishment of a waste management bureau </w:t>
      </w:r>
      <w:r w:rsidR="00455B6B" w:rsidRPr="00887637">
        <w:t>w</w:t>
      </w:r>
      <w:r w:rsidR="00F245D3" w:rsidRPr="00887637">
        <w:t>as foreseen with the main aim of controlling and advising on the implementation of the policies.</w:t>
      </w:r>
    </w:p>
    <w:p w14:paraId="1BBE6462" w14:textId="77777777" w:rsidR="00E00C51" w:rsidRPr="00887637" w:rsidRDefault="00E00C51" w:rsidP="00F31636">
      <w:pPr>
        <w:pStyle w:val="Titolo3"/>
      </w:pPr>
      <w:bookmarkStart w:id="90" w:name="_Toc289339023"/>
      <w:r w:rsidRPr="00887637">
        <w:t>Scope &amp; provisions of legislation</w:t>
      </w:r>
      <w:bookmarkEnd w:id="90"/>
      <w:r w:rsidRPr="00887637">
        <w:t xml:space="preserve"> </w:t>
      </w:r>
    </w:p>
    <w:p w14:paraId="2F6ABFF9" w14:textId="77777777" w:rsidR="002E5A20" w:rsidRPr="00887637" w:rsidRDefault="00D97BF0" w:rsidP="00F31636">
      <w:r w:rsidRPr="00887637">
        <w:t xml:space="preserve">At the moment a working group comprising OEMs, e-waste practitioners, </w:t>
      </w:r>
      <w:r w:rsidR="00455B6B" w:rsidRPr="00887637">
        <w:t xml:space="preserve">the </w:t>
      </w:r>
      <w:r w:rsidRPr="00887637">
        <w:t xml:space="preserve">retail sector, </w:t>
      </w:r>
      <w:proofErr w:type="spellStart"/>
      <w:r w:rsidRPr="00887637">
        <w:t>refurbishers</w:t>
      </w:r>
      <w:proofErr w:type="spellEnd"/>
      <w:r w:rsidRPr="00887637">
        <w:t>, academia, process developers,</w:t>
      </w:r>
      <w:r w:rsidR="00EF0C12" w:rsidRPr="00887637">
        <w:t xml:space="preserve"> importers and other stakeholders</w:t>
      </w:r>
      <w:r w:rsidR="002F517E" w:rsidRPr="00887637">
        <w:t xml:space="preserve"> </w:t>
      </w:r>
      <w:r w:rsidRPr="00887637">
        <w:t xml:space="preserve">is working in conjunction with </w:t>
      </w:r>
      <w:r w:rsidR="00C722C7" w:rsidRPr="00887637">
        <w:t>government</w:t>
      </w:r>
      <w:r w:rsidRPr="00887637">
        <w:t xml:space="preserve">, to finalize the Industry Waste Management Plan for e-waste. </w:t>
      </w:r>
    </w:p>
    <w:p w14:paraId="721DC679" w14:textId="2D5370D3" w:rsidR="00D97BF0" w:rsidRPr="00887637" w:rsidRDefault="00D97BF0" w:rsidP="00F31636">
      <w:r w:rsidRPr="00887637">
        <w:t>The latest working document (V0.1.1, October 2014) will be used as b</w:t>
      </w:r>
      <w:r w:rsidR="00A366B9" w:rsidRPr="00887637">
        <w:t>asis for the analysis in the next chapter.</w:t>
      </w:r>
    </w:p>
    <w:p w14:paraId="751C1F6C" w14:textId="77777777" w:rsidR="002E5A20" w:rsidRPr="00887637" w:rsidRDefault="002E5A20" w:rsidP="00F31636"/>
    <w:p w14:paraId="7B54015C" w14:textId="77777777" w:rsidR="00A06514" w:rsidRPr="00887637" w:rsidRDefault="00A06514" w:rsidP="00F31636">
      <w:pPr>
        <w:pStyle w:val="Titolo3"/>
      </w:pPr>
      <w:bookmarkStart w:id="91" w:name="_Toc289339024"/>
      <w:r w:rsidRPr="00887637">
        <w:t>Pre-requisites &amp; peculiarities of the financing model</w:t>
      </w:r>
      <w:bookmarkEnd w:id="91"/>
    </w:p>
    <w:p w14:paraId="52EE6B18" w14:textId="77777777" w:rsidR="002E5A20" w:rsidRPr="00887637" w:rsidRDefault="00A366B9" w:rsidP="00F31636">
      <w:r w:rsidRPr="00887637">
        <w:t xml:space="preserve">The </w:t>
      </w:r>
      <w:r w:rsidR="00433AFC" w:rsidRPr="00887637">
        <w:t xml:space="preserve">Industry </w:t>
      </w:r>
      <w:r w:rsidRPr="00887637">
        <w:t>plan tackl</w:t>
      </w:r>
      <w:r w:rsidR="003B4FE5" w:rsidRPr="00887637">
        <w:t>es</w:t>
      </w:r>
      <w:r w:rsidRPr="00887637">
        <w:t xml:space="preserve"> the societal challenges of e-waste management </w:t>
      </w:r>
      <w:r w:rsidR="003B4FE5" w:rsidRPr="00887637">
        <w:t>such as</w:t>
      </w:r>
      <w:r w:rsidR="002F517E" w:rsidRPr="00887637">
        <w:t xml:space="preserve"> </w:t>
      </w:r>
      <w:r w:rsidRPr="00887637">
        <w:t>resource conservation, job creation, control over pollutants</w:t>
      </w:r>
      <w:r w:rsidR="003B4FE5" w:rsidRPr="00887637">
        <w:t>,</w:t>
      </w:r>
      <w:r w:rsidRPr="00887637">
        <w:t xml:space="preserve"> using the EPR principle as financing mechanism and leveraging on the existing recycling infrastructures. </w:t>
      </w:r>
    </w:p>
    <w:p w14:paraId="60C51025" w14:textId="1F8F511C" w:rsidR="00A366B9" w:rsidRPr="00887637" w:rsidRDefault="00A366B9" w:rsidP="00F31636">
      <w:r w:rsidRPr="00887637">
        <w:t xml:space="preserve">Despite </w:t>
      </w:r>
      <w:r w:rsidR="003B4FE5" w:rsidRPr="00887637">
        <w:t xml:space="preserve">the absence of </w:t>
      </w:r>
      <w:r w:rsidRPr="00887637">
        <w:t xml:space="preserve">specific </w:t>
      </w:r>
      <w:r w:rsidR="00C722C7" w:rsidRPr="00887637">
        <w:t>provisions, which</w:t>
      </w:r>
      <w:r w:rsidR="00D614F8" w:rsidRPr="00887637">
        <w:t xml:space="preserve"> are</w:t>
      </w:r>
      <w:r w:rsidRPr="00887637">
        <w:t xml:space="preserve"> legally binding, the plan allow</w:t>
      </w:r>
      <w:r w:rsidR="00433AFC" w:rsidRPr="00887637">
        <w:t>s</w:t>
      </w:r>
      <w:r w:rsidRPr="00887637">
        <w:t xml:space="preserve"> to identify the fundamentals of the planned system:</w:t>
      </w:r>
    </w:p>
    <w:p w14:paraId="58276D65" w14:textId="77777777" w:rsidR="002E5A20" w:rsidRPr="00887637" w:rsidRDefault="00A366B9" w:rsidP="00906AF4">
      <w:pPr>
        <w:pStyle w:val="Paragrafoelenco"/>
        <w:numPr>
          <w:ilvl w:val="0"/>
          <w:numId w:val="27"/>
        </w:numPr>
      </w:pPr>
      <w:r w:rsidRPr="00887637">
        <w:rPr>
          <w:b/>
        </w:rPr>
        <w:t>Collection</w:t>
      </w:r>
      <w:r w:rsidRPr="00887637">
        <w:t xml:space="preserve">: the </w:t>
      </w:r>
      <w:r w:rsidR="00D614F8" w:rsidRPr="00887637">
        <w:t xml:space="preserve">role of </w:t>
      </w:r>
      <w:r w:rsidRPr="00887637">
        <w:t xml:space="preserve">informal collectors is </w:t>
      </w:r>
      <w:r w:rsidR="003B4FE5" w:rsidRPr="00887637">
        <w:t xml:space="preserve">acknowledged taking into account that </w:t>
      </w:r>
      <w:r w:rsidR="00C722C7" w:rsidRPr="00887637">
        <w:t xml:space="preserve">they </w:t>
      </w:r>
      <w:r w:rsidR="003B4FE5" w:rsidRPr="00887637">
        <w:t>collect</w:t>
      </w:r>
      <w:r w:rsidRPr="00887637">
        <w:t xml:space="preserve"> nearly 25</w:t>
      </w:r>
      <w:r w:rsidR="003B4FE5" w:rsidRPr="00887637">
        <w:t> </w:t>
      </w:r>
      <w:r w:rsidRPr="00887637">
        <w:t xml:space="preserve">% of </w:t>
      </w:r>
      <w:r w:rsidR="003B4FE5" w:rsidRPr="00887637">
        <w:t xml:space="preserve">the </w:t>
      </w:r>
      <w:r w:rsidRPr="00887637">
        <w:t>current</w:t>
      </w:r>
      <w:r w:rsidR="003B4FE5" w:rsidRPr="00887637">
        <w:t>ly</w:t>
      </w:r>
      <w:r w:rsidR="002F517E" w:rsidRPr="00887637">
        <w:t xml:space="preserve"> </w:t>
      </w:r>
      <w:r w:rsidRPr="00887637">
        <w:t xml:space="preserve">processed </w:t>
      </w:r>
      <w:r w:rsidR="003B4FE5" w:rsidRPr="00887637">
        <w:t xml:space="preserve">e-waste </w:t>
      </w:r>
      <w:r w:rsidRPr="00887637">
        <w:t xml:space="preserve">in the country. </w:t>
      </w:r>
    </w:p>
    <w:p w14:paraId="44C4AA2D" w14:textId="77777777" w:rsidR="002E5A20" w:rsidRPr="00887637" w:rsidRDefault="003B4FE5" w:rsidP="002E5A20">
      <w:pPr>
        <w:pStyle w:val="Paragrafoelenco"/>
      </w:pPr>
      <w:r w:rsidRPr="00887637">
        <w:t>The Industry Plan foresees f</w:t>
      </w:r>
      <w:r w:rsidR="00A366B9" w:rsidRPr="00887637">
        <w:t>ormal business-to-business collection from individual companies</w:t>
      </w:r>
      <w:r w:rsidRPr="00887637">
        <w:t xml:space="preserve"> and other</w:t>
      </w:r>
      <w:r w:rsidR="002F517E" w:rsidRPr="00887637">
        <w:t xml:space="preserve"> </w:t>
      </w:r>
      <w:r w:rsidR="00A366B9" w:rsidRPr="00887637">
        <w:t>non-household users</w:t>
      </w:r>
      <w:r w:rsidRPr="00887637">
        <w:t>, while it calls for the establishment of</w:t>
      </w:r>
      <w:r w:rsidR="00A366B9" w:rsidRPr="00887637">
        <w:t xml:space="preserve"> municipal collection points </w:t>
      </w:r>
      <w:r w:rsidRPr="00887637">
        <w:t xml:space="preserve">and </w:t>
      </w:r>
      <w:r w:rsidR="00A366B9" w:rsidRPr="00887637">
        <w:t>retailer take back for household e-waste.</w:t>
      </w:r>
      <w:r w:rsidR="0072322E" w:rsidRPr="00887637">
        <w:t xml:space="preserve"> </w:t>
      </w:r>
    </w:p>
    <w:p w14:paraId="60C1A8B1" w14:textId="77777777" w:rsidR="002E5A20" w:rsidRPr="00887637" w:rsidRDefault="0072322E" w:rsidP="002E5A20">
      <w:pPr>
        <w:pStyle w:val="Paragrafoelenco"/>
      </w:pPr>
      <w:r w:rsidRPr="00887637">
        <w:t xml:space="preserve">Collection points and collectors are expected to register centrally and adopt minimum standards. E-waste collected </w:t>
      </w:r>
      <w:r w:rsidR="00D428EA" w:rsidRPr="00887637">
        <w:t>w</w:t>
      </w:r>
      <w:r w:rsidRPr="00887637">
        <w:t xml:space="preserve">ill be available only for the licensed recyclers. </w:t>
      </w:r>
    </w:p>
    <w:p w14:paraId="030940AC" w14:textId="00718212" w:rsidR="00A366B9" w:rsidRPr="00887637" w:rsidRDefault="003B4FE5" w:rsidP="002E5A20">
      <w:pPr>
        <w:pStyle w:val="Paragrafoelenco"/>
      </w:pPr>
      <w:proofErr w:type="gramStart"/>
      <w:r w:rsidRPr="00887637">
        <w:t>C</w:t>
      </w:r>
      <w:r w:rsidR="00D428EA" w:rsidRPr="00887637">
        <w:t xml:space="preserve">onsumer </w:t>
      </w:r>
      <w:r w:rsidRPr="00887637">
        <w:t>are</w:t>
      </w:r>
      <w:proofErr w:type="gramEnd"/>
      <w:r w:rsidRPr="00887637">
        <w:t xml:space="preserve"> granted </w:t>
      </w:r>
      <w:r w:rsidR="00D428EA" w:rsidRPr="00887637">
        <w:t>free access to any collection point to drop off e-waste.</w:t>
      </w:r>
    </w:p>
    <w:p w14:paraId="409124BE" w14:textId="77777777" w:rsidR="00C722C7" w:rsidRPr="00887637" w:rsidRDefault="00C722C7" w:rsidP="00C722C7">
      <w:pPr>
        <w:pStyle w:val="Paragrafoelenco"/>
      </w:pPr>
    </w:p>
    <w:p w14:paraId="1D979201" w14:textId="0E2BC4FE" w:rsidR="002E5A20" w:rsidRPr="00887637" w:rsidRDefault="00A366B9" w:rsidP="00906AF4">
      <w:pPr>
        <w:pStyle w:val="Paragrafoelenco"/>
        <w:numPr>
          <w:ilvl w:val="0"/>
          <w:numId w:val="27"/>
        </w:numPr>
      </w:pPr>
      <w:r w:rsidRPr="00887637">
        <w:rPr>
          <w:b/>
        </w:rPr>
        <w:t>Treatment</w:t>
      </w:r>
      <w:r w:rsidRPr="00887637">
        <w:t>: a network of e-waste recycler</w:t>
      </w:r>
      <w:r w:rsidR="003B4FE5" w:rsidRPr="00887637">
        <w:t>s</w:t>
      </w:r>
      <w:r w:rsidR="002F517E" w:rsidRPr="00887637">
        <w:t xml:space="preserve"> </w:t>
      </w:r>
      <w:r w:rsidR="003B4FE5" w:rsidRPr="00887637">
        <w:t xml:space="preserve">already </w:t>
      </w:r>
      <w:r w:rsidRPr="00887637">
        <w:t>exists. They process from 5 to 1</w:t>
      </w:r>
      <w:r w:rsidR="003F51C7" w:rsidRPr="00887637">
        <w:t>,</w:t>
      </w:r>
      <w:r w:rsidRPr="00887637">
        <w:t xml:space="preserve">000 tons of e-waste per month, in some cases with specific focus on particular appliances. </w:t>
      </w:r>
    </w:p>
    <w:p w14:paraId="6C90D5F6" w14:textId="77777777" w:rsidR="002E5A20" w:rsidRPr="00887637" w:rsidRDefault="00A366B9" w:rsidP="002E5A20">
      <w:pPr>
        <w:pStyle w:val="Paragrafoelenco"/>
      </w:pPr>
      <w:r w:rsidRPr="00887637">
        <w:t xml:space="preserve">Main challenges are currently related to </w:t>
      </w:r>
      <w:r w:rsidR="003B4FE5" w:rsidRPr="00887637">
        <w:t xml:space="preserve">lacking </w:t>
      </w:r>
      <w:r w:rsidRPr="00887637">
        <w:t xml:space="preserve">downstream alternatives for hazardous fractions </w:t>
      </w:r>
      <w:r w:rsidR="00805722" w:rsidRPr="00887637">
        <w:t xml:space="preserve">and to the </w:t>
      </w:r>
      <w:r w:rsidRPr="00887637">
        <w:t>implementation of environmental and safety standards (like ISO).</w:t>
      </w:r>
      <w:r w:rsidR="00805722" w:rsidRPr="00887637">
        <w:t xml:space="preserve"> </w:t>
      </w:r>
    </w:p>
    <w:p w14:paraId="74B94A3D" w14:textId="77777777" w:rsidR="002E5A20" w:rsidRPr="00887637" w:rsidRDefault="0072322E" w:rsidP="002E5A20">
      <w:pPr>
        <w:pStyle w:val="Paragrafoelenco"/>
      </w:pPr>
      <w:r w:rsidRPr="00887637">
        <w:t xml:space="preserve">It is expected that only recyclers that will meet minimum standards will be authorized </w:t>
      </w:r>
      <w:r w:rsidR="001B3510" w:rsidRPr="00887637">
        <w:t xml:space="preserve">in the future </w:t>
      </w:r>
      <w:r w:rsidRPr="00887637">
        <w:t>to be part of the network.</w:t>
      </w:r>
      <w:r w:rsidR="00280D8B" w:rsidRPr="00887637">
        <w:t xml:space="preserve"> </w:t>
      </w:r>
    </w:p>
    <w:p w14:paraId="1502C92C" w14:textId="03620B63" w:rsidR="00A366B9" w:rsidRPr="00887637" w:rsidRDefault="00280D8B" w:rsidP="002E5A20">
      <w:pPr>
        <w:pStyle w:val="Paragrafoelenco"/>
      </w:pPr>
      <w:r w:rsidRPr="00887637">
        <w:t>Audit on standards are expected and results reported to Waste Management Bureau.</w:t>
      </w:r>
    </w:p>
    <w:p w14:paraId="5F973362" w14:textId="77777777" w:rsidR="00C722C7" w:rsidRPr="00887637" w:rsidRDefault="00C722C7" w:rsidP="00C722C7">
      <w:pPr>
        <w:pStyle w:val="Paragrafoelenco"/>
      </w:pPr>
    </w:p>
    <w:p w14:paraId="635B86F1" w14:textId="77777777" w:rsidR="002E5A20" w:rsidRPr="00887637" w:rsidRDefault="00A366B9" w:rsidP="00906AF4">
      <w:pPr>
        <w:pStyle w:val="Paragrafoelenco"/>
        <w:numPr>
          <w:ilvl w:val="0"/>
          <w:numId w:val="27"/>
        </w:numPr>
      </w:pPr>
      <w:r w:rsidRPr="00887637">
        <w:rPr>
          <w:b/>
        </w:rPr>
        <w:t>Financing</w:t>
      </w:r>
      <w:r w:rsidRPr="00887637">
        <w:t>:</w:t>
      </w:r>
      <w:r w:rsidR="002F517E" w:rsidRPr="00887637">
        <w:t xml:space="preserve"> </w:t>
      </w:r>
      <w:r w:rsidR="001B3510" w:rsidRPr="00887637">
        <w:t xml:space="preserve">The </w:t>
      </w:r>
      <w:r w:rsidR="0072322E" w:rsidRPr="00887637">
        <w:t xml:space="preserve">establishment of a Product Responsible Organization (PRO) is seen as cornerstone of the system. </w:t>
      </w:r>
    </w:p>
    <w:p w14:paraId="6FEC00DF" w14:textId="32CF4DE2" w:rsidR="00C722C7" w:rsidRPr="00887637" w:rsidRDefault="00C722C7" w:rsidP="002E5A20">
      <w:pPr>
        <w:pStyle w:val="Paragrafoelenco"/>
      </w:pPr>
      <w:r w:rsidRPr="00887637">
        <w:t>Producers, defined as local manufacturers or importers of new/used products will be required to register with the PRO, declare annual amounts of products placed on the market, and pay the fees defined by the PRO to the South Africa Revenue Service, which is channelling them to the PRO t</w:t>
      </w:r>
      <w:r w:rsidR="00E87512">
        <w:t>hrough</w:t>
      </w:r>
      <w:r w:rsidRPr="00887637">
        <w:t xml:space="preserve"> the Waste Management Bureau. </w:t>
      </w:r>
    </w:p>
    <w:p w14:paraId="2B3B6109" w14:textId="5056EC73" w:rsidR="00C722C7" w:rsidRPr="00887637" w:rsidRDefault="00C722C7" w:rsidP="00C722C7">
      <w:pPr>
        <w:pStyle w:val="Paragrafoelenco"/>
      </w:pPr>
      <w:r w:rsidRPr="00887637">
        <w:t>T</w:t>
      </w:r>
      <w:r w:rsidR="0072322E" w:rsidRPr="00887637">
        <w:t xml:space="preserve">he PRO </w:t>
      </w:r>
      <w:r w:rsidRPr="00887637">
        <w:t>will</w:t>
      </w:r>
      <w:r w:rsidR="0072322E" w:rsidRPr="00887637">
        <w:t xml:space="preserve"> calculate market shar</w:t>
      </w:r>
      <w:r w:rsidRPr="00887637">
        <w:t xml:space="preserve">e of Producers </w:t>
      </w:r>
      <w:r w:rsidR="0072322E" w:rsidRPr="00887637">
        <w:t xml:space="preserve">on the basis of products placed on </w:t>
      </w:r>
      <w:r w:rsidR="001B3510" w:rsidRPr="00887637">
        <w:t xml:space="preserve">the </w:t>
      </w:r>
      <w:r w:rsidR="0072322E" w:rsidRPr="00887637">
        <w:t>South African market.</w:t>
      </w:r>
      <w:r w:rsidR="001B3510" w:rsidRPr="00887637">
        <w:t xml:space="preserve"> The</w:t>
      </w:r>
      <w:r w:rsidR="009B0177" w:rsidRPr="00887637">
        <w:t xml:space="preserve"> PRO will </w:t>
      </w:r>
      <w:r w:rsidR="001B3510" w:rsidRPr="00887637">
        <w:t xml:space="preserve">also </w:t>
      </w:r>
      <w:r w:rsidR="009B0177" w:rsidRPr="00887637">
        <w:t xml:space="preserve">be responsible to gather data on e-waste collected individually by producers and account towards the fulfilment of their own share of responsibilities. </w:t>
      </w:r>
    </w:p>
    <w:p w14:paraId="503CD4C8" w14:textId="77777777" w:rsidR="002E5A20" w:rsidRPr="00887637" w:rsidRDefault="001B3510" w:rsidP="00C722C7">
      <w:pPr>
        <w:pStyle w:val="Paragrafoelenco"/>
      </w:pPr>
      <w:r w:rsidRPr="00887637">
        <w:t xml:space="preserve">The </w:t>
      </w:r>
      <w:r w:rsidR="009B0177" w:rsidRPr="00887637">
        <w:t>PRO will be ultimately responsible for defining annual budget</w:t>
      </w:r>
      <w:r w:rsidRPr="00887637">
        <w:t>s</w:t>
      </w:r>
      <w:r w:rsidR="009B0177" w:rsidRPr="00887637">
        <w:t xml:space="preserve"> and calculating financial obligations for its members, covering technical costs and</w:t>
      </w:r>
      <w:r w:rsidRPr="00887637">
        <w:t xml:space="preserve"> the</w:t>
      </w:r>
      <w:r w:rsidR="009B0177" w:rsidRPr="00887637">
        <w:t xml:space="preserve"> PRO running costs plus audit costs). </w:t>
      </w:r>
    </w:p>
    <w:p w14:paraId="26EC69CA" w14:textId="48BBE9C0" w:rsidR="00A366B9" w:rsidRPr="00887637" w:rsidRDefault="009B0177" w:rsidP="00C722C7">
      <w:pPr>
        <w:pStyle w:val="Paragrafoelenco"/>
      </w:pPr>
      <w:r w:rsidRPr="00887637">
        <w:t>Charges will be paid by producers to the Ministry and</w:t>
      </w:r>
      <w:r w:rsidR="001B3510" w:rsidRPr="00887637">
        <w:t xml:space="preserve"> from there</w:t>
      </w:r>
      <w:r w:rsidRPr="00887637">
        <w:t xml:space="preserve"> be transferred subsequently to </w:t>
      </w:r>
      <w:r w:rsidR="001B3510" w:rsidRPr="00887637">
        <w:t xml:space="preserve">the </w:t>
      </w:r>
      <w:r w:rsidRPr="00887637">
        <w:t>PRO.</w:t>
      </w:r>
    </w:p>
    <w:p w14:paraId="469B166F" w14:textId="77777777" w:rsidR="00C722C7" w:rsidRPr="00887637" w:rsidRDefault="00C722C7" w:rsidP="00C722C7">
      <w:pPr>
        <w:pStyle w:val="Paragrafoelenco"/>
      </w:pPr>
    </w:p>
    <w:p w14:paraId="56A33BD4" w14:textId="77777777" w:rsidR="000032FF" w:rsidRPr="00887637" w:rsidRDefault="00143549" w:rsidP="00906AF4">
      <w:pPr>
        <w:pStyle w:val="Paragrafoelenco"/>
        <w:numPr>
          <w:ilvl w:val="0"/>
          <w:numId w:val="27"/>
        </w:numPr>
      </w:pPr>
      <w:r w:rsidRPr="00887637">
        <w:rPr>
          <w:b/>
        </w:rPr>
        <w:t>Information and reporting</w:t>
      </w:r>
      <w:r w:rsidRPr="00887637">
        <w:t>: Producer</w:t>
      </w:r>
      <w:r w:rsidR="00D614F8" w:rsidRPr="00887637">
        <w:t>s</w:t>
      </w:r>
      <w:r w:rsidR="0072322E" w:rsidRPr="00887637">
        <w:t xml:space="preserve"> are requested to report to </w:t>
      </w:r>
      <w:r w:rsidR="00D614F8" w:rsidRPr="00887637">
        <w:t xml:space="preserve">the </w:t>
      </w:r>
      <w:r w:rsidR="0072322E" w:rsidRPr="00887637">
        <w:t>PRO the amount</w:t>
      </w:r>
      <w:r w:rsidR="001B3510" w:rsidRPr="00887637">
        <w:t>s</w:t>
      </w:r>
      <w:r w:rsidR="0072322E" w:rsidRPr="00887637">
        <w:t xml:space="preserve"> of products placed on the market.</w:t>
      </w:r>
      <w:r w:rsidR="009B0177" w:rsidRPr="00887637">
        <w:t xml:space="preserve"> Producers are also requested to report to</w:t>
      </w:r>
      <w:r w:rsidR="00D614F8" w:rsidRPr="00887637">
        <w:t xml:space="preserve"> the</w:t>
      </w:r>
      <w:r w:rsidR="009B0177" w:rsidRPr="00887637">
        <w:t xml:space="preserve"> PRO </w:t>
      </w:r>
      <w:r w:rsidR="001B3510" w:rsidRPr="00887637">
        <w:t xml:space="preserve">the </w:t>
      </w:r>
      <w:r w:rsidR="00D614F8" w:rsidRPr="00887637">
        <w:t xml:space="preserve">rates of </w:t>
      </w:r>
      <w:r w:rsidR="009B0177" w:rsidRPr="00887637">
        <w:t>e-waste collected individually.</w:t>
      </w:r>
    </w:p>
    <w:p w14:paraId="6C035692" w14:textId="77777777" w:rsidR="002E5A20" w:rsidRPr="00887637" w:rsidRDefault="002E5A20" w:rsidP="002E5A20"/>
    <w:p w14:paraId="4F3B1EDD" w14:textId="77777777" w:rsidR="00D9127D" w:rsidRPr="00887637" w:rsidRDefault="00D9127D" w:rsidP="00F31636">
      <w:pPr>
        <w:pStyle w:val="Titolo3"/>
      </w:pPr>
      <w:bookmarkStart w:id="92" w:name="_Toc289339025"/>
      <w:r w:rsidRPr="00887637">
        <w:t>Activities financed under e-waste legislation</w:t>
      </w:r>
      <w:bookmarkEnd w:id="92"/>
    </w:p>
    <w:p w14:paraId="2A1BDEE0" w14:textId="77777777" w:rsidR="00C9445D" w:rsidRPr="00887637" w:rsidRDefault="00C9445D" w:rsidP="00F31636"/>
    <w:tbl>
      <w:tblPr>
        <w:tblStyle w:val="Grigliamedia3-Colore1"/>
        <w:tblW w:w="0" w:type="auto"/>
        <w:tblLook w:val="04A0" w:firstRow="1" w:lastRow="0" w:firstColumn="1" w:lastColumn="0" w:noHBand="0" w:noVBand="1"/>
      </w:tblPr>
      <w:tblGrid>
        <w:gridCol w:w="2080"/>
        <w:gridCol w:w="1714"/>
        <w:gridCol w:w="5953"/>
      </w:tblGrid>
      <w:tr w:rsidR="001864E6" w:rsidRPr="00887637" w14:paraId="4DBBF083" w14:textId="77777777" w:rsidTr="00740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0A420202" w14:textId="77777777" w:rsidR="00992898" w:rsidRPr="00887637" w:rsidRDefault="00992898" w:rsidP="00F31636"/>
        </w:tc>
        <w:tc>
          <w:tcPr>
            <w:tcW w:w="1714" w:type="dxa"/>
          </w:tcPr>
          <w:p w14:paraId="2153B6E8" w14:textId="77777777" w:rsidR="00992898" w:rsidRPr="00887637" w:rsidRDefault="001864E6" w:rsidP="00F31636">
            <w:pPr>
              <w:cnfStyle w:val="100000000000" w:firstRow="1" w:lastRow="0" w:firstColumn="0" w:lastColumn="0" w:oddVBand="0" w:evenVBand="0" w:oddHBand="0" w:evenHBand="0" w:firstRowFirstColumn="0" w:firstRowLastColumn="0" w:lastRowFirstColumn="0" w:lastRowLastColumn="0"/>
              <w:rPr>
                <w:b w:val="0"/>
                <w:bCs w:val="0"/>
                <w:caps/>
                <w:color w:val="auto"/>
                <w:spacing w:val="10"/>
              </w:rPr>
            </w:pPr>
            <w:r w:rsidRPr="00887637">
              <w:t>Stakeholder</w:t>
            </w:r>
          </w:p>
        </w:tc>
        <w:tc>
          <w:tcPr>
            <w:tcW w:w="5953" w:type="dxa"/>
          </w:tcPr>
          <w:p w14:paraId="239CB441" w14:textId="77777777" w:rsidR="00992898" w:rsidRPr="00887637" w:rsidRDefault="001864E6" w:rsidP="00F31636">
            <w:pPr>
              <w:cnfStyle w:val="100000000000" w:firstRow="1" w:lastRow="0" w:firstColumn="0" w:lastColumn="0" w:oddVBand="0" w:evenVBand="0" w:oddHBand="0" w:evenHBand="0" w:firstRowFirstColumn="0" w:firstRowLastColumn="0" w:lastRowFirstColumn="0" w:lastRowLastColumn="0"/>
              <w:rPr>
                <w:b w:val="0"/>
                <w:bCs w:val="0"/>
                <w:caps/>
                <w:color w:val="auto"/>
                <w:spacing w:val="10"/>
              </w:rPr>
            </w:pPr>
            <w:r w:rsidRPr="00887637">
              <w:t>Notes &amp; Examples</w:t>
            </w:r>
          </w:p>
        </w:tc>
      </w:tr>
      <w:tr w:rsidR="001864E6" w:rsidRPr="00887637" w14:paraId="79BD7086"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3E06B5B2" w14:textId="77777777" w:rsidR="00992898" w:rsidRPr="00887637" w:rsidRDefault="001864E6" w:rsidP="00F31636">
            <w:pPr>
              <w:rPr>
                <w:b w:val="0"/>
                <w:bCs w:val="0"/>
                <w:caps/>
                <w:color w:val="auto"/>
                <w:spacing w:val="10"/>
              </w:rPr>
            </w:pPr>
            <w:r w:rsidRPr="00887637">
              <w:t>Access to waste</w:t>
            </w:r>
          </w:p>
        </w:tc>
        <w:tc>
          <w:tcPr>
            <w:tcW w:w="1714" w:type="dxa"/>
          </w:tcPr>
          <w:p w14:paraId="22753AEB" w14:textId="77777777" w:rsidR="00992898" w:rsidRPr="00887637" w:rsidRDefault="009B0177" w:rsidP="00F31636">
            <w:pPr>
              <w:cnfStyle w:val="000000100000" w:firstRow="0" w:lastRow="0" w:firstColumn="0" w:lastColumn="0" w:oddVBand="0" w:evenVBand="0" w:oddHBand="1" w:evenHBand="0" w:firstRowFirstColumn="0" w:firstRowLastColumn="0" w:lastRowFirstColumn="0" w:lastRowLastColumn="0"/>
              <w:rPr>
                <w:caps/>
                <w:spacing w:val="10"/>
              </w:rPr>
            </w:pPr>
            <w:r w:rsidRPr="00887637">
              <w:t>Producers</w:t>
            </w:r>
          </w:p>
        </w:tc>
        <w:tc>
          <w:tcPr>
            <w:tcW w:w="5953" w:type="dxa"/>
          </w:tcPr>
          <w:p w14:paraId="06620744" w14:textId="77777777" w:rsidR="00992898" w:rsidRPr="00887637" w:rsidRDefault="009B0177" w:rsidP="00906AF4">
            <w:pPr>
              <w:pStyle w:val="Paragrafoelenco"/>
              <w:numPr>
                <w:ilvl w:val="0"/>
                <w:numId w:val="28"/>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Might be included, particularly to engage informal collectors. To be developed in the annual budget of the PRO.</w:t>
            </w:r>
          </w:p>
        </w:tc>
      </w:tr>
      <w:tr w:rsidR="001864E6" w:rsidRPr="00887637" w14:paraId="7FC999C3"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7392C70D" w14:textId="77777777" w:rsidR="00992898" w:rsidRPr="00887637" w:rsidRDefault="001864E6" w:rsidP="00F31636">
            <w:pPr>
              <w:rPr>
                <w:b w:val="0"/>
                <w:bCs w:val="0"/>
                <w:caps/>
                <w:color w:val="auto"/>
                <w:spacing w:val="10"/>
              </w:rPr>
            </w:pPr>
            <w:r w:rsidRPr="00887637">
              <w:t>Containers</w:t>
            </w:r>
          </w:p>
        </w:tc>
        <w:tc>
          <w:tcPr>
            <w:tcW w:w="1714" w:type="dxa"/>
          </w:tcPr>
          <w:p w14:paraId="60EB4005" w14:textId="77777777" w:rsidR="00992898" w:rsidRPr="00887637" w:rsidRDefault="009B0177" w:rsidP="00F31636">
            <w:pPr>
              <w:cnfStyle w:val="000000000000" w:firstRow="0" w:lastRow="0" w:firstColumn="0" w:lastColumn="0" w:oddVBand="0" w:evenVBand="0" w:oddHBand="0" w:evenHBand="0" w:firstRowFirstColumn="0" w:firstRowLastColumn="0" w:lastRowFirstColumn="0" w:lastRowLastColumn="0"/>
              <w:rPr>
                <w:caps/>
                <w:spacing w:val="10"/>
              </w:rPr>
            </w:pPr>
            <w:r w:rsidRPr="00887637">
              <w:t>Producers</w:t>
            </w:r>
          </w:p>
        </w:tc>
        <w:tc>
          <w:tcPr>
            <w:tcW w:w="5953" w:type="dxa"/>
          </w:tcPr>
          <w:p w14:paraId="3C03FB39" w14:textId="1B847FA4" w:rsidR="00992898" w:rsidRPr="00887637" w:rsidRDefault="009B0177" w:rsidP="00906AF4">
            <w:pPr>
              <w:pStyle w:val="Paragrafoelenco"/>
              <w:numPr>
                <w:ilvl w:val="0"/>
                <w:numId w:val="28"/>
              </w:numPr>
              <w:ind w:left="317" w:hanging="283"/>
              <w:cnfStyle w:val="000000000000" w:firstRow="0" w:lastRow="0" w:firstColumn="0" w:lastColumn="0" w:oddVBand="0" w:evenVBand="0" w:oddHBand="0" w:evenHBand="0" w:firstRowFirstColumn="0" w:firstRowLastColumn="0" w:lastRowFirstColumn="0" w:lastRowLastColumn="0"/>
              <w:rPr>
                <w:caps/>
                <w:spacing w:val="10"/>
              </w:rPr>
            </w:pPr>
            <w:r w:rsidRPr="00887637">
              <w:t xml:space="preserve">To be </w:t>
            </w:r>
            <w:r w:rsidR="00C722C7" w:rsidRPr="00887637">
              <w:t>included</w:t>
            </w:r>
            <w:r w:rsidRPr="00887637">
              <w:t xml:space="preserve"> in the annual budget of the PRO</w:t>
            </w:r>
            <w:r w:rsidR="0034446A" w:rsidRPr="00887637">
              <w:t>.</w:t>
            </w:r>
          </w:p>
        </w:tc>
      </w:tr>
      <w:tr w:rsidR="001864E6" w:rsidRPr="00887637" w14:paraId="7A323561"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741CC8CB" w14:textId="77777777" w:rsidR="00992898" w:rsidRPr="00887637" w:rsidRDefault="001864E6" w:rsidP="00F31636">
            <w:pPr>
              <w:rPr>
                <w:b w:val="0"/>
                <w:bCs w:val="0"/>
                <w:caps/>
                <w:color w:val="auto"/>
                <w:spacing w:val="10"/>
              </w:rPr>
            </w:pPr>
            <w:r w:rsidRPr="00887637">
              <w:t>Transport</w:t>
            </w:r>
          </w:p>
        </w:tc>
        <w:tc>
          <w:tcPr>
            <w:tcW w:w="1714" w:type="dxa"/>
          </w:tcPr>
          <w:p w14:paraId="0F5016CD" w14:textId="77777777" w:rsidR="00992898" w:rsidRPr="00887637" w:rsidRDefault="009B0177" w:rsidP="00F31636">
            <w:pPr>
              <w:cnfStyle w:val="000000100000" w:firstRow="0" w:lastRow="0" w:firstColumn="0" w:lastColumn="0" w:oddVBand="0" w:evenVBand="0" w:oddHBand="1" w:evenHBand="0" w:firstRowFirstColumn="0" w:firstRowLastColumn="0" w:lastRowFirstColumn="0" w:lastRowLastColumn="0"/>
            </w:pPr>
            <w:r w:rsidRPr="00887637">
              <w:t>Producers</w:t>
            </w:r>
          </w:p>
        </w:tc>
        <w:tc>
          <w:tcPr>
            <w:tcW w:w="5953" w:type="dxa"/>
          </w:tcPr>
          <w:p w14:paraId="0E875E1D" w14:textId="2FDA8023" w:rsidR="00992898" w:rsidRPr="00887637" w:rsidRDefault="009B0177" w:rsidP="00906AF4">
            <w:pPr>
              <w:pStyle w:val="Paragrafoelenco"/>
              <w:numPr>
                <w:ilvl w:val="0"/>
                <w:numId w:val="28"/>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 xml:space="preserve">To be </w:t>
            </w:r>
            <w:r w:rsidR="00C722C7" w:rsidRPr="00887637">
              <w:t xml:space="preserve">included </w:t>
            </w:r>
            <w:r w:rsidRPr="00887637">
              <w:t>in the annual budget of the PRO</w:t>
            </w:r>
            <w:r w:rsidR="0034446A" w:rsidRPr="00887637">
              <w:t>.</w:t>
            </w:r>
          </w:p>
        </w:tc>
      </w:tr>
      <w:tr w:rsidR="001864E6" w:rsidRPr="00887637" w14:paraId="37DD7D84" w14:textId="77777777" w:rsidTr="007405E9">
        <w:tc>
          <w:tcPr>
            <w:cnfStyle w:val="001000000000" w:firstRow="0" w:lastRow="0" w:firstColumn="1" w:lastColumn="0" w:oddVBand="0" w:evenVBand="0" w:oddHBand="0" w:evenHBand="0" w:firstRowFirstColumn="0" w:firstRowLastColumn="0" w:lastRowFirstColumn="0" w:lastRowLastColumn="0"/>
            <w:tcW w:w="2080" w:type="dxa"/>
            <w:vAlign w:val="center"/>
          </w:tcPr>
          <w:p w14:paraId="7336C8F0" w14:textId="77777777" w:rsidR="00992898" w:rsidRPr="00887637" w:rsidRDefault="001864E6" w:rsidP="00F31636">
            <w:pPr>
              <w:rPr>
                <w:b w:val="0"/>
                <w:bCs w:val="0"/>
                <w:caps/>
                <w:color w:val="auto"/>
                <w:spacing w:val="10"/>
              </w:rPr>
            </w:pPr>
            <w:r w:rsidRPr="00887637">
              <w:t>Treatment</w:t>
            </w:r>
          </w:p>
        </w:tc>
        <w:tc>
          <w:tcPr>
            <w:tcW w:w="1714" w:type="dxa"/>
          </w:tcPr>
          <w:p w14:paraId="17C7A563" w14:textId="77777777" w:rsidR="00992898" w:rsidRPr="00887637" w:rsidRDefault="009B0177" w:rsidP="00F31636">
            <w:pPr>
              <w:cnfStyle w:val="000000000000" w:firstRow="0" w:lastRow="0" w:firstColumn="0" w:lastColumn="0" w:oddVBand="0" w:evenVBand="0" w:oddHBand="0" w:evenHBand="0" w:firstRowFirstColumn="0" w:firstRowLastColumn="0" w:lastRowFirstColumn="0" w:lastRowLastColumn="0"/>
              <w:rPr>
                <w:caps/>
                <w:spacing w:val="10"/>
              </w:rPr>
            </w:pPr>
            <w:r w:rsidRPr="00887637">
              <w:t>Producers</w:t>
            </w:r>
          </w:p>
        </w:tc>
        <w:tc>
          <w:tcPr>
            <w:tcW w:w="5953" w:type="dxa"/>
          </w:tcPr>
          <w:p w14:paraId="612086BA" w14:textId="01E361D1" w:rsidR="00992898" w:rsidRPr="00887637" w:rsidRDefault="009B0177" w:rsidP="00906AF4">
            <w:pPr>
              <w:pStyle w:val="Paragrafoelenco"/>
              <w:numPr>
                <w:ilvl w:val="0"/>
                <w:numId w:val="28"/>
              </w:numPr>
              <w:ind w:left="317" w:hanging="283"/>
              <w:cnfStyle w:val="000000000000" w:firstRow="0" w:lastRow="0" w:firstColumn="0" w:lastColumn="0" w:oddVBand="0" w:evenVBand="0" w:oddHBand="0" w:evenHBand="0" w:firstRowFirstColumn="0" w:firstRowLastColumn="0" w:lastRowFirstColumn="0" w:lastRowLastColumn="0"/>
              <w:rPr>
                <w:caps/>
                <w:spacing w:val="10"/>
              </w:rPr>
            </w:pPr>
            <w:r w:rsidRPr="00887637">
              <w:t xml:space="preserve">To be </w:t>
            </w:r>
            <w:r w:rsidR="00C722C7" w:rsidRPr="00887637">
              <w:t xml:space="preserve">included </w:t>
            </w:r>
            <w:r w:rsidRPr="00887637">
              <w:t>in the annual budget of the PRO</w:t>
            </w:r>
            <w:r w:rsidR="0034446A" w:rsidRPr="00887637">
              <w:t>.</w:t>
            </w:r>
          </w:p>
        </w:tc>
      </w:tr>
      <w:tr w:rsidR="001864E6" w:rsidRPr="00887637" w14:paraId="6DA92859"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4724F2AA" w14:textId="77777777" w:rsidR="00992898" w:rsidRPr="00887637" w:rsidRDefault="001864E6" w:rsidP="00F31636">
            <w:pPr>
              <w:rPr>
                <w:b w:val="0"/>
                <w:bCs w:val="0"/>
                <w:caps/>
                <w:color w:val="auto"/>
                <w:spacing w:val="10"/>
              </w:rPr>
            </w:pPr>
            <w:r w:rsidRPr="00887637">
              <w:t>Enforcement</w:t>
            </w:r>
          </w:p>
        </w:tc>
        <w:tc>
          <w:tcPr>
            <w:tcW w:w="1714" w:type="dxa"/>
            <w:shd w:val="clear" w:color="auto" w:fill="D99594" w:themeFill="accent2" w:themeFillTint="99"/>
          </w:tcPr>
          <w:p w14:paraId="6F7E490F" w14:textId="77777777" w:rsidR="00992898" w:rsidRPr="00887637" w:rsidRDefault="009B0177" w:rsidP="00F31636">
            <w:pPr>
              <w:cnfStyle w:val="000000100000" w:firstRow="0" w:lastRow="0" w:firstColumn="0" w:lastColumn="0" w:oddVBand="0" w:evenVBand="0" w:oddHBand="1" w:evenHBand="0" w:firstRowFirstColumn="0" w:firstRowLastColumn="0" w:lastRowFirstColumn="0" w:lastRowLastColumn="0"/>
              <w:rPr>
                <w:caps/>
                <w:spacing w:val="10"/>
              </w:rPr>
            </w:pPr>
            <w:r w:rsidRPr="00887637">
              <w:t>Government</w:t>
            </w:r>
          </w:p>
        </w:tc>
        <w:tc>
          <w:tcPr>
            <w:tcW w:w="5953" w:type="dxa"/>
            <w:shd w:val="clear" w:color="auto" w:fill="D99594" w:themeFill="accent2" w:themeFillTint="99"/>
          </w:tcPr>
          <w:p w14:paraId="5AC5B477" w14:textId="77777777" w:rsidR="00992898" w:rsidRPr="00887637" w:rsidRDefault="0034446A" w:rsidP="00906AF4">
            <w:pPr>
              <w:pStyle w:val="Paragrafoelenco"/>
              <w:numPr>
                <w:ilvl w:val="0"/>
                <w:numId w:val="28"/>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Responsibility of municipalities and government.</w:t>
            </w:r>
          </w:p>
        </w:tc>
      </w:tr>
      <w:tr w:rsidR="001864E6" w:rsidRPr="00887637" w14:paraId="0044DEF9"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0D7DC67C" w14:textId="77777777" w:rsidR="00992898" w:rsidRPr="00887637" w:rsidRDefault="001864E6" w:rsidP="00F31636">
            <w:pPr>
              <w:rPr>
                <w:b w:val="0"/>
                <w:bCs w:val="0"/>
                <w:caps/>
                <w:color w:val="auto"/>
                <w:spacing w:val="10"/>
              </w:rPr>
            </w:pPr>
            <w:r w:rsidRPr="00887637">
              <w:t>Audit</w:t>
            </w:r>
          </w:p>
        </w:tc>
        <w:tc>
          <w:tcPr>
            <w:tcW w:w="1714" w:type="dxa"/>
            <w:shd w:val="clear" w:color="auto" w:fill="F2DBDB" w:themeFill="accent2" w:themeFillTint="33"/>
          </w:tcPr>
          <w:p w14:paraId="2D34491B" w14:textId="77777777" w:rsidR="00992898" w:rsidRPr="00887637" w:rsidRDefault="009B0177" w:rsidP="00F31636">
            <w:pPr>
              <w:cnfStyle w:val="000000000000" w:firstRow="0" w:lastRow="0" w:firstColumn="0" w:lastColumn="0" w:oddVBand="0" w:evenVBand="0" w:oddHBand="0" w:evenHBand="0" w:firstRowFirstColumn="0" w:firstRowLastColumn="0" w:lastRowFirstColumn="0" w:lastRowLastColumn="0"/>
              <w:rPr>
                <w:caps/>
                <w:spacing w:val="10"/>
              </w:rPr>
            </w:pPr>
            <w:r w:rsidRPr="00887637">
              <w:t>Producers</w:t>
            </w:r>
          </w:p>
        </w:tc>
        <w:tc>
          <w:tcPr>
            <w:tcW w:w="5953" w:type="dxa"/>
            <w:shd w:val="clear" w:color="auto" w:fill="F2DBDB" w:themeFill="accent2" w:themeFillTint="33"/>
          </w:tcPr>
          <w:p w14:paraId="49E56447" w14:textId="3A80CC2A" w:rsidR="00992898" w:rsidRPr="00887637" w:rsidRDefault="009B0177" w:rsidP="00906AF4">
            <w:pPr>
              <w:pStyle w:val="Paragrafoelenco"/>
              <w:numPr>
                <w:ilvl w:val="0"/>
                <w:numId w:val="28"/>
              </w:numPr>
              <w:ind w:left="317" w:hanging="283"/>
              <w:cnfStyle w:val="000000000000" w:firstRow="0" w:lastRow="0" w:firstColumn="0" w:lastColumn="0" w:oddVBand="0" w:evenVBand="0" w:oddHBand="0" w:evenHBand="0" w:firstRowFirstColumn="0" w:firstRowLastColumn="0" w:lastRowFirstColumn="0" w:lastRowLastColumn="0"/>
              <w:rPr>
                <w:caps/>
                <w:spacing w:val="10"/>
              </w:rPr>
            </w:pPr>
            <w:r w:rsidRPr="00887637">
              <w:t xml:space="preserve">To be </w:t>
            </w:r>
            <w:r w:rsidR="00C722C7" w:rsidRPr="00887637">
              <w:t xml:space="preserve">included </w:t>
            </w:r>
            <w:r w:rsidRPr="00887637">
              <w:t>in the annual budget of the PRO</w:t>
            </w:r>
            <w:r w:rsidR="0034446A" w:rsidRPr="00887637">
              <w:t>.</w:t>
            </w:r>
          </w:p>
        </w:tc>
      </w:tr>
      <w:tr w:rsidR="001864E6" w:rsidRPr="00887637" w14:paraId="5C1C28AD"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6D2AAE80" w14:textId="77777777" w:rsidR="00992898" w:rsidRPr="00887637" w:rsidRDefault="001864E6" w:rsidP="00F31636">
            <w:pPr>
              <w:rPr>
                <w:b w:val="0"/>
                <w:bCs w:val="0"/>
                <w:caps/>
                <w:color w:val="auto"/>
                <w:spacing w:val="10"/>
              </w:rPr>
            </w:pPr>
            <w:r w:rsidRPr="00887637">
              <w:t>Awareness Raising</w:t>
            </w:r>
          </w:p>
        </w:tc>
        <w:tc>
          <w:tcPr>
            <w:tcW w:w="1714" w:type="dxa"/>
            <w:shd w:val="clear" w:color="auto" w:fill="D99594" w:themeFill="accent2" w:themeFillTint="99"/>
          </w:tcPr>
          <w:p w14:paraId="19755F9D" w14:textId="77777777" w:rsidR="00992898" w:rsidRPr="00887637" w:rsidRDefault="009B0177" w:rsidP="00F31636">
            <w:pPr>
              <w:cnfStyle w:val="000000100000" w:firstRow="0" w:lastRow="0" w:firstColumn="0" w:lastColumn="0" w:oddVBand="0" w:evenVBand="0" w:oddHBand="1" w:evenHBand="0" w:firstRowFirstColumn="0" w:firstRowLastColumn="0" w:lastRowFirstColumn="0" w:lastRowLastColumn="0"/>
              <w:rPr>
                <w:caps/>
                <w:spacing w:val="10"/>
              </w:rPr>
            </w:pPr>
            <w:r w:rsidRPr="00887637">
              <w:t>Government</w:t>
            </w:r>
          </w:p>
        </w:tc>
        <w:tc>
          <w:tcPr>
            <w:tcW w:w="5953" w:type="dxa"/>
            <w:shd w:val="clear" w:color="auto" w:fill="D99594" w:themeFill="accent2" w:themeFillTint="99"/>
          </w:tcPr>
          <w:p w14:paraId="46E1B651" w14:textId="4EAAB6D1" w:rsidR="00992898" w:rsidRPr="00887637" w:rsidRDefault="000C2939" w:rsidP="00906AF4">
            <w:pPr>
              <w:pStyle w:val="Paragrafoelenco"/>
              <w:numPr>
                <w:ilvl w:val="0"/>
                <w:numId w:val="28"/>
              </w:numPr>
              <w:ind w:left="317" w:hanging="283"/>
              <w:cnfStyle w:val="000000100000" w:firstRow="0" w:lastRow="0" w:firstColumn="0" w:lastColumn="0" w:oddVBand="0" w:evenVBand="0" w:oddHBand="1" w:evenHBand="0" w:firstRowFirstColumn="0" w:firstRowLastColumn="0" w:lastRowFirstColumn="0" w:lastRowLastColumn="0"/>
              <w:rPr>
                <w:caps/>
                <w:spacing w:val="10"/>
              </w:rPr>
            </w:pPr>
            <w:r w:rsidRPr="00887637">
              <w:t>Responsibility of government, t</w:t>
            </w:r>
            <w:r w:rsidR="00E87512">
              <w:t>hrough</w:t>
            </w:r>
            <w:r w:rsidRPr="00887637">
              <w:t xml:space="preserve"> the Waste Management Bureau.</w:t>
            </w:r>
          </w:p>
        </w:tc>
      </w:tr>
      <w:tr w:rsidR="001864E6" w:rsidRPr="00887637" w14:paraId="2F358444" w14:textId="77777777" w:rsidTr="007405E9">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3F515A3A" w14:textId="77777777" w:rsidR="00992898" w:rsidRPr="00887637" w:rsidRDefault="001864E6" w:rsidP="00F31636">
            <w:pPr>
              <w:rPr>
                <w:b w:val="0"/>
                <w:bCs w:val="0"/>
                <w:caps/>
                <w:color w:val="auto"/>
                <w:spacing w:val="10"/>
              </w:rPr>
            </w:pPr>
            <w:r w:rsidRPr="00887637">
              <w:t>Guarantees</w:t>
            </w:r>
          </w:p>
        </w:tc>
        <w:tc>
          <w:tcPr>
            <w:tcW w:w="1714" w:type="dxa"/>
            <w:shd w:val="clear" w:color="auto" w:fill="F2DBDB" w:themeFill="accent2" w:themeFillTint="33"/>
          </w:tcPr>
          <w:p w14:paraId="2EFF33B2" w14:textId="77777777" w:rsidR="00992898" w:rsidRPr="00887637" w:rsidRDefault="009B0177" w:rsidP="00F31636">
            <w:pPr>
              <w:cnfStyle w:val="000000000000" w:firstRow="0" w:lastRow="0" w:firstColumn="0" w:lastColumn="0" w:oddVBand="0" w:evenVBand="0" w:oddHBand="0" w:evenHBand="0" w:firstRowFirstColumn="0" w:firstRowLastColumn="0" w:lastRowFirstColumn="0" w:lastRowLastColumn="0"/>
              <w:rPr>
                <w:caps/>
                <w:spacing w:val="10"/>
              </w:rPr>
            </w:pPr>
            <w:r w:rsidRPr="00887637">
              <w:t>N.A.</w:t>
            </w:r>
          </w:p>
        </w:tc>
        <w:tc>
          <w:tcPr>
            <w:tcW w:w="5953" w:type="dxa"/>
            <w:shd w:val="clear" w:color="auto" w:fill="F2DBDB" w:themeFill="accent2" w:themeFillTint="33"/>
          </w:tcPr>
          <w:p w14:paraId="0F6EF83A" w14:textId="77777777" w:rsidR="00992898" w:rsidRPr="00887637" w:rsidRDefault="00992898" w:rsidP="00F31636">
            <w:pPr>
              <w:pStyle w:val="Paragrafoelenco"/>
              <w:cnfStyle w:val="000000000000" w:firstRow="0" w:lastRow="0" w:firstColumn="0" w:lastColumn="0" w:oddVBand="0" w:evenVBand="0" w:oddHBand="0" w:evenHBand="0" w:firstRowFirstColumn="0" w:firstRowLastColumn="0" w:lastRowFirstColumn="0" w:lastRowLastColumn="0"/>
            </w:pPr>
          </w:p>
        </w:tc>
      </w:tr>
      <w:tr w:rsidR="001864E6" w:rsidRPr="00887637" w14:paraId="5251F800" w14:textId="77777777" w:rsidTr="00740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331FEB36" w14:textId="77777777" w:rsidR="00992898" w:rsidRPr="00887637" w:rsidRDefault="001864E6" w:rsidP="00F31636">
            <w:pPr>
              <w:rPr>
                <w:b w:val="0"/>
                <w:bCs w:val="0"/>
                <w:caps/>
                <w:color w:val="auto"/>
                <w:spacing w:val="10"/>
              </w:rPr>
            </w:pPr>
            <w:r w:rsidRPr="00887637">
              <w:t>Other costs</w:t>
            </w:r>
          </w:p>
        </w:tc>
        <w:tc>
          <w:tcPr>
            <w:tcW w:w="1714" w:type="dxa"/>
            <w:shd w:val="clear" w:color="auto" w:fill="D99594" w:themeFill="accent2" w:themeFillTint="99"/>
          </w:tcPr>
          <w:p w14:paraId="6A8F4D88" w14:textId="77777777" w:rsidR="00992898" w:rsidRPr="00887637" w:rsidRDefault="000C2939" w:rsidP="00F31636">
            <w:pPr>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shd w:val="clear" w:color="auto" w:fill="D99594" w:themeFill="accent2" w:themeFillTint="99"/>
          </w:tcPr>
          <w:p w14:paraId="169E4F39" w14:textId="77777777" w:rsidR="00992898" w:rsidRPr="00887637" w:rsidRDefault="00992898" w:rsidP="00F31636">
            <w:pPr>
              <w:cnfStyle w:val="000000100000" w:firstRow="0" w:lastRow="0" w:firstColumn="0" w:lastColumn="0" w:oddVBand="0" w:evenVBand="0" w:oddHBand="1" w:evenHBand="0" w:firstRowFirstColumn="0" w:firstRowLastColumn="0" w:lastRowFirstColumn="0" w:lastRowLastColumn="0"/>
            </w:pPr>
          </w:p>
        </w:tc>
      </w:tr>
    </w:tbl>
    <w:p w14:paraId="2DA3FDFB" w14:textId="77777777" w:rsidR="000032FF" w:rsidRPr="00887637" w:rsidRDefault="00C9445D" w:rsidP="00F31636">
      <w:pPr>
        <w:pStyle w:val="Didascalia"/>
      </w:pPr>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8</w:t>
      </w:r>
      <w:r w:rsidR="00D84AAF" w:rsidRPr="00887637">
        <w:fldChar w:fldCharType="end"/>
      </w:r>
      <w:r w:rsidR="00690A4C" w:rsidRPr="00887637">
        <w:t>: Allocation of financial responsibilities (technical costs and framework costs) in South Africa.</w:t>
      </w:r>
    </w:p>
    <w:p w14:paraId="3128EF44" w14:textId="77777777" w:rsidR="0071483A" w:rsidRPr="00887637" w:rsidRDefault="0071483A" w:rsidP="00F31636"/>
    <w:p w14:paraId="0A6FCA97" w14:textId="77777777" w:rsidR="00992898" w:rsidRPr="00887637" w:rsidRDefault="007C7A03" w:rsidP="00F31636">
      <w:pPr>
        <w:pStyle w:val="Didascalia"/>
      </w:pPr>
      <w:r w:rsidRPr="00887637">
        <w:rPr>
          <w:noProof/>
          <w:lang w:val="it-IT"/>
        </w:rPr>
        <w:drawing>
          <wp:inline distT="0" distB="0" distL="0" distR="0" wp14:anchorId="577D029D" wp14:editId="71DA2091">
            <wp:extent cx="5400000" cy="2799745"/>
            <wp:effectExtent l="0" t="0" r="10795" b="0"/>
            <wp:docPr id="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00000" cy="2799745"/>
                    </a:xfrm>
                    <a:prstGeom prst="rect">
                      <a:avLst/>
                    </a:prstGeom>
                    <a:noFill/>
                    <a:ln>
                      <a:noFill/>
                    </a:ln>
                  </pic:spPr>
                </pic:pic>
              </a:graphicData>
            </a:graphic>
          </wp:inline>
        </w:drawing>
      </w:r>
    </w:p>
    <w:p w14:paraId="7DBBAFE2" w14:textId="77777777" w:rsidR="00F9386A" w:rsidRPr="00887637" w:rsidRDefault="002C5027" w:rsidP="00F31636">
      <w:pPr>
        <w:pStyle w:val="Didascalia"/>
      </w:pPr>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12</w:t>
      </w:r>
      <w:r w:rsidR="00D84AAF" w:rsidRPr="00887637">
        <w:fldChar w:fldCharType="end"/>
      </w:r>
      <w:r w:rsidRPr="00887637">
        <w:t>: Financial and physical flow in South Africa.</w:t>
      </w:r>
    </w:p>
    <w:p w14:paraId="245777AD" w14:textId="77777777" w:rsidR="00F9386A" w:rsidRPr="00887637" w:rsidRDefault="00F9386A" w:rsidP="00F31636"/>
    <w:p w14:paraId="4A96E404" w14:textId="77777777" w:rsidR="00B6483E" w:rsidRPr="00887637" w:rsidRDefault="00B6483E" w:rsidP="00F31636">
      <w:pPr>
        <w:pStyle w:val="Titolo2"/>
      </w:pPr>
      <w:bookmarkStart w:id="93" w:name="_Toc276308145"/>
      <w:bookmarkStart w:id="94" w:name="_Toc413664277"/>
      <w:bookmarkStart w:id="95" w:name="_Toc289339027"/>
      <w:bookmarkStart w:id="96" w:name="_Toc420928530"/>
      <w:r w:rsidRPr="00887637">
        <w:t>Kenya</w:t>
      </w:r>
      <w:bookmarkEnd w:id="93"/>
      <w:bookmarkEnd w:id="94"/>
      <w:bookmarkEnd w:id="95"/>
      <w:bookmarkEnd w:id="96"/>
    </w:p>
    <w:p w14:paraId="47083ECD" w14:textId="77777777" w:rsidR="002E5A20" w:rsidRPr="00887637" w:rsidRDefault="00D216F7" w:rsidP="00F31636">
      <w:r w:rsidRPr="00887637">
        <w:t xml:space="preserve">Kenya has </w:t>
      </w:r>
      <w:r w:rsidR="004503BB" w:rsidRPr="00887637">
        <w:t xml:space="preserve">developed an e-waste bill in late 2013, which has not yet been </w:t>
      </w:r>
      <w:r w:rsidRPr="00887637">
        <w:t xml:space="preserve">approved officially. </w:t>
      </w:r>
      <w:r w:rsidR="004503BB" w:rsidRPr="00887637">
        <w:t>I</w:t>
      </w:r>
      <w:r w:rsidRPr="00887637">
        <w:t>t</w:t>
      </w:r>
      <w:r w:rsidR="002F517E" w:rsidRPr="00887637">
        <w:t xml:space="preserve"> i</w:t>
      </w:r>
      <w:r w:rsidRPr="00887637">
        <w:t>s</w:t>
      </w:r>
      <w:r w:rsidR="004503BB" w:rsidRPr="00887637">
        <w:t xml:space="preserve"> nevertheless</w:t>
      </w:r>
      <w:r w:rsidRPr="00887637">
        <w:t xml:space="preserve"> interesting to analyse the proposed model as described in the draft e-waste regulation</w:t>
      </w:r>
      <w:r w:rsidR="004503BB" w:rsidRPr="00887637">
        <w:t>.</w:t>
      </w:r>
      <w:r w:rsidR="002F517E" w:rsidRPr="00887637">
        <w:t xml:space="preserve"> </w:t>
      </w:r>
    </w:p>
    <w:p w14:paraId="19B641D3" w14:textId="225E0A27" w:rsidR="00B6483E" w:rsidRPr="00887637" w:rsidRDefault="004503BB" w:rsidP="00F31636">
      <w:r w:rsidRPr="00887637">
        <w:t>I</w:t>
      </w:r>
      <w:r w:rsidR="00CB6736" w:rsidRPr="00887637">
        <w:t>t</w:t>
      </w:r>
      <w:r w:rsidR="002F517E" w:rsidRPr="00887637">
        <w:t xml:space="preserve"> </w:t>
      </w:r>
      <w:r w:rsidRPr="00887637">
        <w:t xml:space="preserve">restricts the producers’ financial responsibility </w:t>
      </w:r>
      <w:r w:rsidR="00D216F7" w:rsidRPr="00887637">
        <w:t>to certain fractions only.</w:t>
      </w:r>
    </w:p>
    <w:p w14:paraId="0008035D" w14:textId="77777777" w:rsidR="00B6483E" w:rsidRPr="00887637" w:rsidRDefault="00B6483E" w:rsidP="00F31636">
      <w:pPr>
        <w:pStyle w:val="Titolo3"/>
      </w:pPr>
      <w:bookmarkStart w:id="97" w:name="_Toc289339028"/>
      <w:r w:rsidRPr="00887637">
        <w:t>Scope &amp; provisions of legislation</w:t>
      </w:r>
      <w:bookmarkEnd w:id="97"/>
      <w:r w:rsidRPr="00887637">
        <w:t xml:space="preserve"> </w:t>
      </w:r>
    </w:p>
    <w:p w14:paraId="0CB83F2E" w14:textId="77777777" w:rsidR="002E5A20" w:rsidRPr="00887637" w:rsidRDefault="00D216F7" w:rsidP="00F31636">
      <w:r w:rsidRPr="00887637">
        <w:t xml:space="preserve">The scope of e-waste bill is quite wide, closer to the one of the EU WEEE Directive, with the same 10 product categories of the original WEEE Directive. </w:t>
      </w:r>
    </w:p>
    <w:p w14:paraId="4E75B3BE" w14:textId="135C865B" w:rsidR="00B6483E" w:rsidRPr="00887637" w:rsidRDefault="00D216F7" w:rsidP="00F31636">
      <w:r w:rsidRPr="00887637">
        <w:t>In addition</w:t>
      </w:r>
      <w:r w:rsidR="004503BB" w:rsidRPr="00887637">
        <w:t>,</w:t>
      </w:r>
      <w:r w:rsidRPr="00887637">
        <w:t xml:space="preserve"> batteries are also included </w:t>
      </w:r>
      <w:r w:rsidR="003B0F5D" w:rsidRPr="00887637">
        <w:t xml:space="preserve">in the scope of the legislation </w:t>
      </w:r>
      <w:r w:rsidRPr="00887637">
        <w:t xml:space="preserve">(portable, automotive and industrial ones). </w:t>
      </w:r>
    </w:p>
    <w:p w14:paraId="147D5944" w14:textId="77777777" w:rsidR="003B0F5D" w:rsidRPr="00887637" w:rsidRDefault="003B0F5D" w:rsidP="00F31636">
      <w:r w:rsidRPr="00887637">
        <w:t>The main provisions of the draft include:</w:t>
      </w:r>
    </w:p>
    <w:p w14:paraId="5F9AFED7" w14:textId="1F07557D" w:rsidR="002E5A20" w:rsidRPr="00887637" w:rsidRDefault="003B0F5D" w:rsidP="00906AF4">
      <w:pPr>
        <w:pStyle w:val="Paragrafoelenco"/>
        <w:numPr>
          <w:ilvl w:val="0"/>
          <w:numId w:val="27"/>
        </w:numPr>
      </w:pPr>
      <w:r w:rsidRPr="00887637">
        <w:rPr>
          <w:b/>
        </w:rPr>
        <w:t>Collection</w:t>
      </w:r>
      <w:r w:rsidR="007F0A63" w:rsidRPr="00887637">
        <w:t>:</w:t>
      </w:r>
      <w:r w:rsidRPr="00887637">
        <w:t xml:space="preserve"> is</w:t>
      </w:r>
      <w:r w:rsidR="00411DEA" w:rsidRPr="00887637">
        <w:t xml:space="preserve"> responsibility of the waste generator – defined as “any person whose activity produces e-waste or the person who is in possession or control of that e-waste” – to properly dispose the waste</w:t>
      </w:r>
      <w:r w:rsidR="002F517E" w:rsidRPr="00887637">
        <w:t xml:space="preserve"> </w:t>
      </w:r>
      <w:r w:rsidR="00D45B86" w:rsidRPr="00887637">
        <w:t>t</w:t>
      </w:r>
      <w:r w:rsidR="00E87512">
        <w:t>hrough</w:t>
      </w:r>
      <w:r w:rsidR="00D45B86" w:rsidRPr="00887637">
        <w:t xml:space="preserve"> </w:t>
      </w:r>
      <w:proofErr w:type="spellStart"/>
      <w:r w:rsidR="00D45B86" w:rsidRPr="00887637">
        <w:t>refurbishers</w:t>
      </w:r>
      <w:proofErr w:type="spellEnd"/>
      <w:r w:rsidR="00D45B86" w:rsidRPr="00887637">
        <w:t xml:space="preserve"> (if the product is still working), collection centres or licensed recyclers. </w:t>
      </w:r>
    </w:p>
    <w:p w14:paraId="2B33D1C0" w14:textId="77777777" w:rsidR="002E5A20" w:rsidRPr="00887637" w:rsidRDefault="004E7197" w:rsidP="002E5A20">
      <w:pPr>
        <w:pStyle w:val="Paragrafoelenco"/>
      </w:pPr>
      <w:r w:rsidRPr="00887637">
        <w:t xml:space="preserve">Specific provisions on open burning, uncontrolled disposal or abandoning are included in the bill as well. </w:t>
      </w:r>
    </w:p>
    <w:p w14:paraId="27D653A1" w14:textId="7E028ADD" w:rsidR="00BE2EFB" w:rsidRPr="00887637" w:rsidRDefault="004503BB" w:rsidP="002E5A20">
      <w:pPr>
        <w:pStyle w:val="Paragrafoelenco"/>
      </w:pPr>
      <w:proofErr w:type="spellStart"/>
      <w:r w:rsidRPr="00887637">
        <w:t>R</w:t>
      </w:r>
      <w:r w:rsidR="00D45B86" w:rsidRPr="00887637">
        <w:t>efurbishers</w:t>
      </w:r>
      <w:proofErr w:type="spellEnd"/>
      <w:r w:rsidR="00D45B86" w:rsidRPr="00887637">
        <w:t xml:space="preserve"> </w:t>
      </w:r>
      <w:r w:rsidRPr="00887637">
        <w:t xml:space="preserve">are responsible </w:t>
      </w:r>
      <w:r w:rsidR="00D45B86" w:rsidRPr="00887637">
        <w:t xml:space="preserve">to transfer e-waste or </w:t>
      </w:r>
      <w:proofErr w:type="gramStart"/>
      <w:r w:rsidRPr="00887637">
        <w:t xml:space="preserve">components which are </w:t>
      </w:r>
      <w:r w:rsidR="00D45B86" w:rsidRPr="00887637">
        <w:t>no longer useful to</w:t>
      </w:r>
      <w:proofErr w:type="gramEnd"/>
      <w:r w:rsidR="00D45B86" w:rsidRPr="00887637">
        <w:t xml:space="preserve"> licensed recyclers.</w:t>
      </w:r>
    </w:p>
    <w:p w14:paraId="42963181" w14:textId="77777777" w:rsidR="002E5A20" w:rsidRPr="00887637" w:rsidRDefault="00805722" w:rsidP="00805722">
      <w:pPr>
        <w:pStyle w:val="Paragrafoelenco"/>
      </w:pPr>
      <w:r w:rsidRPr="00887637">
        <w:t xml:space="preserve">Producers might also directly and individually channel to contracted recyclers. </w:t>
      </w:r>
    </w:p>
    <w:p w14:paraId="3CF63313" w14:textId="77777777" w:rsidR="002E5A20" w:rsidRPr="00887637" w:rsidRDefault="00805722" w:rsidP="002E5A20">
      <w:pPr>
        <w:pStyle w:val="Paragrafoelenco"/>
      </w:pPr>
      <w:r w:rsidRPr="00887637">
        <w:t xml:space="preserve">Recyclers might set up collection infrastructures or stipulate agreements with logistics providers to ensure the waste is arriving at the facility. </w:t>
      </w:r>
    </w:p>
    <w:p w14:paraId="6B88117D" w14:textId="4C123C70" w:rsidR="00805722" w:rsidRPr="00887637" w:rsidRDefault="004503BB" w:rsidP="002E5A20">
      <w:pPr>
        <w:pStyle w:val="Paragrafoelenco"/>
      </w:pPr>
      <w:r w:rsidRPr="00887637">
        <w:t>The e</w:t>
      </w:r>
      <w:r w:rsidR="00BE2EFB" w:rsidRPr="00887637">
        <w:t>stablishment of collection centres</w:t>
      </w:r>
      <w:r w:rsidR="002F517E" w:rsidRPr="00887637">
        <w:t xml:space="preserve"> </w:t>
      </w:r>
      <w:r w:rsidR="00BE2EFB" w:rsidRPr="00887637">
        <w:t>need</w:t>
      </w:r>
      <w:r w:rsidRPr="00887637">
        <w:t>s</w:t>
      </w:r>
      <w:r w:rsidR="00BE2EFB" w:rsidRPr="00887637">
        <w:t xml:space="preserve"> to be notified to authorities; notification includes the name of the recycling facility to which the </w:t>
      </w:r>
      <w:r w:rsidRPr="00887637">
        <w:t xml:space="preserve">collected </w:t>
      </w:r>
      <w:r w:rsidR="00BE2EFB" w:rsidRPr="00887637">
        <w:t>e-waste is transported.</w:t>
      </w:r>
    </w:p>
    <w:p w14:paraId="579EC1F7" w14:textId="77777777" w:rsidR="00805722" w:rsidRPr="00887637" w:rsidRDefault="00805722" w:rsidP="00805722">
      <w:pPr>
        <w:pStyle w:val="Paragrafoelenco"/>
      </w:pPr>
    </w:p>
    <w:p w14:paraId="72A57B09" w14:textId="77777777" w:rsidR="002E5A20" w:rsidRPr="00887637" w:rsidRDefault="003B0F5D" w:rsidP="00906AF4">
      <w:pPr>
        <w:pStyle w:val="Paragrafoelenco"/>
        <w:numPr>
          <w:ilvl w:val="0"/>
          <w:numId w:val="27"/>
        </w:numPr>
      </w:pPr>
      <w:r w:rsidRPr="00887637">
        <w:rPr>
          <w:b/>
        </w:rPr>
        <w:t>Treatment</w:t>
      </w:r>
      <w:r w:rsidR="00E65103" w:rsidRPr="00887637">
        <w:t xml:space="preserve">: </w:t>
      </w:r>
      <w:r w:rsidR="004E7197" w:rsidRPr="00887637">
        <w:t xml:space="preserve">recycling facilities need to be licensed by authorities in accordance to general waste management regulations. </w:t>
      </w:r>
    </w:p>
    <w:p w14:paraId="05FA13B1" w14:textId="77777777" w:rsidR="002E5A20" w:rsidRPr="00887637" w:rsidRDefault="004E7197" w:rsidP="002E5A20">
      <w:pPr>
        <w:pStyle w:val="Paragrafoelenco"/>
      </w:pPr>
      <w:r w:rsidRPr="00887637">
        <w:t xml:space="preserve">Recyclers, where possible, should give priority to refurbishment of appliances rather than recycling. </w:t>
      </w:r>
    </w:p>
    <w:p w14:paraId="63A86B65" w14:textId="65D20DF8" w:rsidR="003B0F5D" w:rsidRPr="00887637" w:rsidRDefault="004E7197" w:rsidP="002E5A20">
      <w:pPr>
        <w:pStyle w:val="Paragrafoelenco"/>
      </w:pPr>
      <w:r w:rsidRPr="00887637">
        <w:t xml:space="preserve">Specific provisions on </w:t>
      </w:r>
      <w:r w:rsidR="004503BB" w:rsidRPr="00887637">
        <w:t xml:space="preserve">quarterly </w:t>
      </w:r>
      <w:r w:rsidRPr="00887637">
        <w:t>reporting are also included and detailed in the following paragraphs.</w:t>
      </w:r>
    </w:p>
    <w:p w14:paraId="36F9D96A" w14:textId="77777777" w:rsidR="00805722" w:rsidRPr="00887637" w:rsidRDefault="00805722" w:rsidP="00805722">
      <w:pPr>
        <w:pStyle w:val="Paragrafoelenco"/>
      </w:pPr>
    </w:p>
    <w:p w14:paraId="22726191" w14:textId="77777777" w:rsidR="002E5A20" w:rsidRPr="00887637" w:rsidRDefault="003B0F5D" w:rsidP="00906AF4">
      <w:pPr>
        <w:pStyle w:val="Paragrafoelenco"/>
        <w:numPr>
          <w:ilvl w:val="0"/>
          <w:numId w:val="27"/>
        </w:numPr>
      </w:pPr>
      <w:r w:rsidRPr="00887637">
        <w:rPr>
          <w:b/>
        </w:rPr>
        <w:t>Financing</w:t>
      </w:r>
      <w:r w:rsidRPr="00887637">
        <w:t>:</w:t>
      </w:r>
      <w:r w:rsidR="002F517E" w:rsidRPr="00887637">
        <w:t xml:space="preserve"> </w:t>
      </w:r>
      <w:r w:rsidR="004503BB" w:rsidRPr="00887637">
        <w:t xml:space="preserve">the extended producer responsibility principle is the </w:t>
      </w:r>
      <w:r w:rsidR="004E7197" w:rsidRPr="00887637">
        <w:t xml:space="preserve">cornerstone of </w:t>
      </w:r>
      <w:r w:rsidR="004503BB" w:rsidRPr="00887637">
        <w:t xml:space="preserve">the </w:t>
      </w:r>
      <w:r w:rsidR="004E7197" w:rsidRPr="00887637">
        <w:t xml:space="preserve">Kenyan regulation </w:t>
      </w:r>
      <w:r w:rsidR="004503BB" w:rsidRPr="00887637">
        <w:t>to</w:t>
      </w:r>
      <w:r w:rsidR="007F0A63" w:rsidRPr="00887637">
        <w:t xml:space="preserve"> fill the economic gap in proper recycling of certain fractions</w:t>
      </w:r>
      <w:r w:rsidRPr="00887637">
        <w:t>.</w:t>
      </w:r>
      <w:r w:rsidR="007F0A63" w:rsidRPr="00887637">
        <w:t xml:space="preserve"> In the draft bill the “problematic fractions” are defined as “those components or parts of e-waste where the collection and treatment costs outweig</w:t>
      </w:r>
      <w:r w:rsidR="002E5A20" w:rsidRPr="00887637">
        <w:t>h the material recovery value”.</w:t>
      </w:r>
    </w:p>
    <w:p w14:paraId="4F2CE113" w14:textId="1915B498" w:rsidR="003B0F5D" w:rsidRPr="00887637" w:rsidRDefault="007F0A63" w:rsidP="002E5A20">
      <w:pPr>
        <w:pStyle w:val="Paragrafoelenco"/>
      </w:pPr>
      <w:r w:rsidRPr="00887637">
        <w:t>This means that collection and treatment costs are born by recyclers and, where needed, producers financially support their operations.</w:t>
      </w:r>
    </w:p>
    <w:p w14:paraId="70BDF88B" w14:textId="77777777" w:rsidR="002E5A20" w:rsidRPr="00887637" w:rsidRDefault="00805722" w:rsidP="00805722">
      <w:pPr>
        <w:pStyle w:val="Paragrafoelenco"/>
      </w:pPr>
      <w:r w:rsidRPr="00887637">
        <w:t xml:space="preserve">Recyclers have an intrinsic interest in collecting and processing e-waste; for those products with positive net treatment cost, there is already the incentive in collection and treatment as they are directly contributing to the profits of the plant. </w:t>
      </w:r>
    </w:p>
    <w:p w14:paraId="648C298D" w14:textId="42F4D7B8" w:rsidR="00805722" w:rsidRPr="00887637" w:rsidRDefault="00805722" w:rsidP="00805722">
      <w:pPr>
        <w:pStyle w:val="Paragrafoelenco"/>
      </w:pPr>
      <w:r w:rsidRPr="00887637">
        <w:t xml:space="preserve">For products having a negative net treatment cost the financial support from Producers will fill the gap so that the proper treatment and the profitability of entrepreneurial activities are ensured. </w:t>
      </w:r>
    </w:p>
    <w:p w14:paraId="2A1682F6" w14:textId="77777777" w:rsidR="00805722" w:rsidRPr="00887637" w:rsidRDefault="00805722" w:rsidP="00805722">
      <w:pPr>
        <w:pStyle w:val="Paragrafoelenco"/>
      </w:pPr>
    </w:p>
    <w:p w14:paraId="366E9AE7" w14:textId="77777777" w:rsidR="002E5A20" w:rsidRPr="00887637" w:rsidRDefault="003B0F5D" w:rsidP="00906AF4">
      <w:pPr>
        <w:pStyle w:val="Paragrafoelenco"/>
        <w:numPr>
          <w:ilvl w:val="0"/>
          <w:numId w:val="27"/>
        </w:numPr>
      </w:pPr>
      <w:r w:rsidRPr="00887637">
        <w:rPr>
          <w:b/>
        </w:rPr>
        <w:t>Information and reporting</w:t>
      </w:r>
      <w:r w:rsidR="007F0A63" w:rsidRPr="00887637">
        <w:t xml:space="preserve">: the key element of the financing model is the establishment of a national </w:t>
      </w:r>
      <w:r w:rsidR="00CB6736" w:rsidRPr="00887637">
        <w:t>r</w:t>
      </w:r>
      <w:r w:rsidR="007F0A63" w:rsidRPr="00887637">
        <w:t xml:space="preserve">egister, responsible for the monitoring and fulfilment of obligations by different stakeholders. </w:t>
      </w:r>
    </w:p>
    <w:p w14:paraId="07C37883" w14:textId="4C396436" w:rsidR="007F0A63" w:rsidRPr="00887637" w:rsidRDefault="007F0A63" w:rsidP="002E5A20">
      <w:pPr>
        <w:pStyle w:val="Paragrafoelenco"/>
      </w:pPr>
      <w:r w:rsidRPr="00887637">
        <w:t>Different provisions are established for different stakeholders:</w:t>
      </w:r>
    </w:p>
    <w:p w14:paraId="460484FC" w14:textId="77777777" w:rsidR="002E5A20" w:rsidRPr="00887637" w:rsidRDefault="002E5A20" w:rsidP="002E5A20">
      <w:pPr>
        <w:pStyle w:val="Paragrafoelenco"/>
      </w:pPr>
    </w:p>
    <w:p w14:paraId="63603449" w14:textId="77777777" w:rsidR="002E5A20" w:rsidRPr="00887637" w:rsidRDefault="00195B1B" w:rsidP="00F83D96">
      <w:pPr>
        <w:pStyle w:val="Paragrafoelenco"/>
        <w:numPr>
          <w:ilvl w:val="1"/>
          <w:numId w:val="7"/>
        </w:numPr>
      </w:pPr>
      <w:r w:rsidRPr="00887637">
        <w:t>Producers:</w:t>
      </w:r>
      <w:r w:rsidR="00CB0A90" w:rsidRPr="00887637">
        <w:t xml:space="preserve"> defined in the broader sense – which involves also importers, are requested to register and declare amount of products placed on Kenyan market on annual basis, dived into product categories</w:t>
      </w:r>
      <w:r w:rsidRPr="00887637">
        <w:t xml:space="preserve">. </w:t>
      </w:r>
    </w:p>
    <w:p w14:paraId="538272C6" w14:textId="77777777" w:rsidR="002E5A20" w:rsidRPr="00887637" w:rsidRDefault="00195B1B" w:rsidP="002E5A20">
      <w:pPr>
        <w:pStyle w:val="Paragrafoelenco"/>
        <w:ind w:left="1440"/>
      </w:pPr>
      <w:r w:rsidRPr="00887637">
        <w:t xml:space="preserve">When applying for registration each producer should proof the contractual agreements with one of more licensed recyclers in order to fulfil his share of obligations. </w:t>
      </w:r>
    </w:p>
    <w:p w14:paraId="392950A2" w14:textId="77777777" w:rsidR="002E5A20" w:rsidRPr="00887637" w:rsidRDefault="00195B1B" w:rsidP="002E5A20">
      <w:pPr>
        <w:pStyle w:val="Paragrafoelenco"/>
        <w:ind w:left="1440"/>
      </w:pPr>
      <w:r w:rsidRPr="00887637">
        <w:t>Annually</w:t>
      </w:r>
      <w:r w:rsidR="001D496A" w:rsidRPr="00887637">
        <w:t>,</w:t>
      </w:r>
      <w:r w:rsidRPr="00887637">
        <w:t xml:space="preserve"> producers should report and prove the payment for their “share” of financial obligations for the treatment of problematic fractions. </w:t>
      </w:r>
    </w:p>
    <w:p w14:paraId="70F2EE90" w14:textId="010725E8" w:rsidR="003B0F5D" w:rsidRPr="00887637" w:rsidRDefault="00195B1B" w:rsidP="002E5A20">
      <w:pPr>
        <w:pStyle w:val="Paragrafoelenco"/>
        <w:ind w:left="1440"/>
      </w:pPr>
      <w:r w:rsidRPr="00887637">
        <w:t xml:space="preserve">The </w:t>
      </w:r>
      <w:r w:rsidR="001D496A" w:rsidRPr="00887637">
        <w:t xml:space="preserve">National Register calculates the </w:t>
      </w:r>
      <w:r w:rsidRPr="00887637">
        <w:t>individual share</w:t>
      </w:r>
      <w:r w:rsidR="001D496A" w:rsidRPr="00887637">
        <w:t>s</w:t>
      </w:r>
      <w:r w:rsidRPr="00887637">
        <w:t xml:space="preserve"> of responsibilities on the basis of total weight </w:t>
      </w:r>
      <w:r w:rsidR="001D496A" w:rsidRPr="00887637">
        <w:t xml:space="preserve">of products </w:t>
      </w:r>
      <w:r w:rsidRPr="00887637">
        <w:t>placed on the market in each product category.</w:t>
      </w:r>
    </w:p>
    <w:p w14:paraId="50C652B8" w14:textId="77777777" w:rsidR="002E5A20" w:rsidRPr="00887637" w:rsidRDefault="002E5A20" w:rsidP="002E5A20">
      <w:pPr>
        <w:pStyle w:val="Paragrafoelenco"/>
        <w:ind w:left="1440"/>
      </w:pPr>
    </w:p>
    <w:p w14:paraId="0A45DA99" w14:textId="77777777" w:rsidR="002E5A20" w:rsidRPr="00887637" w:rsidRDefault="00195B1B" w:rsidP="00F83D96">
      <w:pPr>
        <w:pStyle w:val="Paragrafoelenco"/>
        <w:numPr>
          <w:ilvl w:val="1"/>
          <w:numId w:val="7"/>
        </w:numPr>
      </w:pPr>
      <w:r w:rsidRPr="00887637">
        <w:t xml:space="preserve">Recyclers: have to quarterly report on the amount of e-waste collected and received, the products/components reused or refurbished, the amount recovered and recycled within the facility and the total amount of precious metals recovered. </w:t>
      </w:r>
    </w:p>
    <w:p w14:paraId="32B6F443" w14:textId="34DFE498" w:rsidR="00195B1B" w:rsidRPr="00887637" w:rsidRDefault="00195B1B" w:rsidP="002E5A20">
      <w:pPr>
        <w:pStyle w:val="Paragrafoelenco"/>
        <w:ind w:left="1440"/>
      </w:pPr>
      <w:r w:rsidRPr="00887637">
        <w:t xml:space="preserve">The </w:t>
      </w:r>
      <w:r w:rsidR="001D496A" w:rsidRPr="00887637">
        <w:t>N</w:t>
      </w:r>
      <w:r w:rsidRPr="00887637">
        <w:t>ational Register is responsible to check and allocate to producers potential excess of total costs incurred by the licensed facilities to process the problematic fractions.</w:t>
      </w:r>
    </w:p>
    <w:p w14:paraId="0C51655D" w14:textId="77777777" w:rsidR="002E5A20" w:rsidRPr="00887637" w:rsidRDefault="002E5A20" w:rsidP="002E5A20"/>
    <w:p w14:paraId="2FC58230" w14:textId="77777777" w:rsidR="00B6483E" w:rsidRPr="00887637" w:rsidRDefault="00B6483E" w:rsidP="00F31636">
      <w:pPr>
        <w:pStyle w:val="Titolo3"/>
      </w:pPr>
      <w:bookmarkStart w:id="98" w:name="_Ref284089595"/>
      <w:bookmarkStart w:id="99" w:name="_Toc289339029"/>
      <w:r w:rsidRPr="00887637">
        <w:t>Pre-requisites &amp; peculiarities of the financing model</w:t>
      </w:r>
      <w:bookmarkEnd w:id="98"/>
      <w:bookmarkEnd w:id="99"/>
    </w:p>
    <w:p w14:paraId="1A34D64A" w14:textId="77777777" w:rsidR="002E5A20" w:rsidRPr="00887637" w:rsidRDefault="00C9765F" w:rsidP="00F31636">
      <w:r w:rsidRPr="00887637">
        <w:t xml:space="preserve">The proposed </w:t>
      </w:r>
      <w:r w:rsidR="00F03DA9" w:rsidRPr="00887637">
        <w:t>model relies</w:t>
      </w:r>
      <w:r w:rsidRPr="00887637">
        <w:t xml:space="preserve"> extensively on the entrepreneurial activities of recyclers and on the acknowledgment of the business dimension behind the e-waste collection and recycling. </w:t>
      </w:r>
    </w:p>
    <w:p w14:paraId="472028BB" w14:textId="780D9A30" w:rsidR="00B6483E" w:rsidRPr="00887637" w:rsidRDefault="00C9765F" w:rsidP="00F31636">
      <w:r w:rsidRPr="00887637">
        <w:t>This take</w:t>
      </w:r>
      <w:r w:rsidR="00F03DA9" w:rsidRPr="00887637">
        <w:t>s</w:t>
      </w:r>
      <w:r w:rsidRPr="00887637">
        <w:t xml:space="preserve"> into account the net treatment cost principle</w:t>
      </w:r>
      <w:r w:rsidR="00F03DA9" w:rsidRPr="00887637">
        <w:t>, linking the role of Producers to the financial gap in proper treatment of certain products/components/fractions.</w:t>
      </w:r>
    </w:p>
    <w:p w14:paraId="37C757BD" w14:textId="77777777" w:rsidR="00F03DA9" w:rsidRPr="00887637" w:rsidRDefault="00F03DA9" w:rsidP="00F31636">
      <w:r w:rsidRPr="00887637">
        <w:t>Some other elements can anyway be highlighted:</w:t>
      </w:r>
    </w:p>
    <w:p w14:paraId="1845DFA2" w14:textId="77777777" w:rsidR="002E5A20" w:rsidRPr="00887637" w:rsidRDefault="00DA401D" w:rsidP="00906AF4">
      <w:pPr>
        <w:pStyle w:val="Paragrafoelenco"/>
        <w:numPr>
          <w:ilvl w:val="0"/>
          <w:numId w:val="29"/>
        </w:numPr>
      </w:pPr>
      <w:r w:rsidRPr="00887637">
        <w:t xml:space="preserve">In a competitive market, where more recyclers are active, </w:t>
      </w:r>
      <w:r w:rsidR="00CB6736" w:rsidRPr="00887637">
        <w:t xml:space="preserve">it </w:t>
      </w:r>
      <w:r w:rsidRPr="00887637">
        <w:t>need</w:t>
      </w:r>
      <w:r w:rsidR="00CB6736" w:rsidRPr="00887637">
        <w:t>s</w:t>
      </w:r>
      <w:r w:rsidRPr="00887637">
        <w:t xml:space="preserve"> to be decided if the compensation for treatment of problematic fractions will be the same for all recyclers</w:t>
      </w:r>
      <w:r w:rsidR="00A84FB1" w:rsidRPr="00887637">
        <w:t>.</w:t>
      </w:r>
      <w:r w:rsidR="002F517E" w:rsidRPr="00887637">
        <w:t xml:space="preserve"> </w:t>
      </w:r>
    </w:p>
    <w:p w14:paraId="757DC446" w14:textId="4BA0F5E9" w:rsidR="00F03DA9" w:rsidRPr="00887637" w:rsidRDefault="00DA401D" w:rsidP="002E5A20">
      <w:pPr>
        <w:pStyle w:val="Paragrafoelenco"/>
      </w:pPr>
      <w:r w:rsidRPr="00887637">
        <w:t>Differences in the cost/revenue structure of each recycling plant are the basis for different prices that recyclers offer to customers (Compliance Schemes, Producers, individual waste holders).</w:t>
      </w:r>
    </w:p>
    <w:p w14:paraId="3CE12451" w14:textId="77777777" w:rsidR="002E5A20" w:rsidRPr="00887637" w:rsidRDefault="002E5A20" w:rsidP="002E5A20">
      <w:pPr>
        <w:pStyle w:val="Paragrafoelenco"/>
      </w:pPr>
    </w:p>
    <w:p w14:paraId="74DFB0BB" w14:textId="0784398D" w:rsidR="00F03DA9" w:rsidRPr="00887637" w:rsidRDefault="00DA401D" w:rsidP="00906AF4">
      <w:pPr>
        <w:pStyle w:val="Paragrafoelenco"/>
        <w:numPr>
          <w:ilvl w:val="0"/>
          <w:numId w:val="29"/>
        </w:numPr>
      </w:pPr>
      <w:r w:rsidRPr="00887637">
        <w:t>Compensation for treatment of problematic fraction need</w:t>
      </w:r>
      <w:r w:rsidR="005945B0" w:rsidRPr="00887637">
        <w:t>s</w:t>
      </w:r>
      <w:r w:rsidRPr="00887637">
        <w:t xml:space="preserve"> to be reviewed as over time market conditions might change and different </w:t>
      </w:r>
      <w:r w:rsidR="005945B0" w:rsidRPr="00887637">
        <w:t xml:space="preserve">downstream players (disposing or recycling problematic fractions) </w:t>
      </w:r>
      <w:r w:rsidR="00A84FB1" w:rsidRPr="00887637">
        <w:t xml:space="preserve">in a competitive market </w:t>
      </w:r>
      <w:r w:rsidR="005945B0" w:rsidRPr="00887637">
        <w:t>might provide different prices.</w:t>
      </w:r>
    </w:p>
    <w:p w14:paraId="243AFB17" w14:textId="77777777" w:rsidR="002E5A20" w:rsidRPr="00887637" w:rsidRDefault="002E5A20" w:rsidP="002E5A20">
      <w:pPr>
        <w:pStyle w:val="Paragrafoelenco"/>
      </w:pPr>
    </w:p>
    <w:p w14:paraId="448BE726" w14:textId="7128AFD1" w:rsidR="005945B0" w:rsidRPr="00887637" w:rsidRDefault="005945B0" w:rsidP="00906AF4">
      <w:pPr>
        <w:pStyle w:val="Paragrafoelenco"/>
        <w:numPr>
          <w:ilvl w:val="0"/>
          <w:numId w:val="29"/>
        </w:numPr>
      </w:pPr>
      <w:r w:rsidRPr="00887637">
        <w:t xml:space="preserve">Role and interaction with recyclers and other stakeholders in establishment of compensation need to be clarified to avoid distortion of competition in case </w:t>
      </w:r>
      <w:r w:rsidR="00A84FB1" w:rsidRPr="00887637">
        <w:t xml:space="preserve">the </w:t>
      </w:r>
      <w:r w:rsidRPr="00887637">
        <w:t>compensation is recycler-specific</w:t>
      </w:r>
      <w:r w:rsidR="00A84FB1" w:rsidRPr="00887637">
        <w:t>,</w:t>
      </w:r>
      <w:r w:rsidRPr="00887637">
        <w:t xml:space="preserve"> or un-necessar</w:t>
      </w:r>
      <w:r w:rsidR="00A84FB1" w:rsidRPr="00887637">
        <w:t>y</w:t>
      </w:r>
      <w:r w:rsidRPr="00887637">
        <w:t xml:space="preserve"> economic burdens ensuring cost-effectiveness of the entire system.</w:t>
      </w:r>
    </w:p>
    <w:p w14:paraId="05BF55A9" w14:textId="77777777" w:rsidR="002E5A20" w:rsidRPr="00887637" w:rsidRDefault="002E5A20" w:rsidP="002E5A20">
      <w:pPr>
        <w:pStyle w:val="Paragrafoelenco"/>
      </w:pPr>
    </w:p>
    <w:p w14:paraId="7906BDFD" w14:textId="77777777" w:rsidR="002E5A20" w:rsidRPr="00887637" w:rsidRDefault="00934C37" w:rsidP="00906AF4">
      <w:pPr>
        <w:pStyle w:val="Paragrafoelenco"/>
        <w:numPr>
          <w:ilvl w:val="0"/>
          <w:numId w:val="29"/>
        </w:numPr>
      </w:pPr>
      <w:r w:rsidRPr="00887637">
        <w:t xml:space="preserve">From an overall cost-effectiveness perspective the absence of any intermediate body between the recyclers (the entity carrying out operations and affording the technical costs) and producers (the entity responsible to finance those costs) can increase the cost-effectiveness of the entire system and ensure a lean structure in the system. </w:t>
      </w:r>
    </w:p>
    <w:p w14:paraId="462F8854" w14:textId="12B384A8" w:rsidR="00934C37" w:rsidRPr="00887637" w:rsidRDefault="00934C37" w:rsidP="002E5A20">
      <w:pPr>
        <w:pStyle w:val="Paragrafoelenco"/>
      </w:pPr>
      <w:r w:rsidRPr="00887637">
        <w:t xml:space="preserve">On the other hand, for small and medium sized producers it could be simpler and less burdensome having the chance to delegate to an external entity (like a compliance scheme) all the administrative aspects related to compliance (like reporting, scouting and signing contracts with licensed </w:t>
      </w:r>
      <w:proofErr w:type="gramStart"/>
      <w:r w:rsidRPr="00887637">
        <w:t>recyclers,…)</w:t>
      </w:r>
      <w:proofErr w:type="gramEnd"/>
      <w:r w:rsidRPr="00887637">
        <w:t>, as happen in Europe or other regions.</w:t>
      </w:r>
    </w:p>
    <w:p w14:paraId="42A63787" w14:textId="42AE3911" w:rsidR="00483975" w:rsidRDefault="00483975">
      <w:pPr>
        <w:spacing w:before="200" w:after="200" w:line="276" w:lineRule="auto"/>
        <w:jc w:val="left"/>
      </w:pPr>
      <w:r>
        <w:br w:type="page"/>
      </w:r>
    </w:p>
    <w:p w14:paraId="288DCB18" w14:textId="77777777" w:rsidR="00B6483E" w:rsidRPr="00887637" w:rsidRDefault="00B6483E" w:rsidP="00F31636">
      <w:pPr>
        <w:pStyle w:val="Titolo3"/>
      </w:pPr>
      <w:bookmarkStart w:id="100" w:name="_Toc289339030"/>
      <w:r w:rsidRPr="00887637">
        <w:t>Activities financed under e-waste legislation</w:t>
      </w:r>
      <w:bookmarkEnd w:id="100"/>
    </w:p>
    <w:p w14:paraId="62B5239F" w14:textId="77777777" w:rsidR="00B6483E" w:rsidRPr="00887637" w:rsidRDefault="00B6483E" w:rsidP="00F31636"/>
    <w:tbl>
      <w:tblPr>
        <w:tblStyle w:val="Grigliamedia3-Colore1"/>
        <w:tblW w:w="0" w:type="auto"/>
        <w:tblLook w:val="04A0" w:firstRow="1" w:lastRow="0" w:firstColumn="1" w:lastColumn="0" w:noHBand="0" w:noVBand="1"/>
      </w:tblPr>
      <w:tblGrid>
        <w:gridCol w:w="2080"/>
        <w:gridCol w:w="1714"/>
        <w:gridCol w:w="5953"/>
      </w:tblGrid>
      <w:tr w:rsidR="00B6483E" w:rsidRPr="00887637" w14:paraId="2DB5D2D0" w14:textId="77777777" w:rsidTr="00E66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5A2464AD" w14:textId="77777777" w:rsidR="00992898" w:rsidRPr="00887637" w:rsidRDefault="00992898" w:rsidP="00483975">
            <w:pPr>
              <w:keepNext/>
              <w:keepLines/>
              <w:rPr>
                <w:rFonts w:ascii="Times New Roman" w:hAnsi="Times New Roman"/>
                <w:b w:val="0"/>
                <w:bCs w:val="0"/>
                <w:color w:val="auto"/>
              </w:rPr>
            </w:pPr>
          </w:p>
        </w:tc>
        <w:tc>
          <w:tcPr>
            <w:tcW w:w="1714" w:type="dxa"/>
          </w:tcPr>
          <w:p w14:paraId="4137197D" w14:textId="77777777" w:rsidR="00992898" w:rsidRPr="00887637" w:rsidRDefault="00B6483E" w:rsidP="00483975">
            <w:pPr>
              <w:keepNext/>
              <w:keepLines/>
              <w:cnfStyle w:val="100000000000" w:firstRow="1" w:lastRow="0" w:firstColumn="0" w:lastColumn="0" w:oddVBand="0" w:evenVBand="0" w:oddHBand="0" w:evenHBand="0" w:firstRowFirstColumn="0" w:firstRowLastColumn="0" w:lastRowFirstColumn="0" w:lastRowLastColumn="0"/>
              <w:rPr>
                <w:b w:val="0"/>
                <w:bCs w:val="0"/>
                <w:caps/>
                <w:color w:val="auto"/>
                <w:spacing w:val="10"/>
                <w:sz w:val="18"/>
              </w:rPr>
            </w:pPr>
            <w:r w:rsidRPr="00887637">
              <w:t>Stakeholder</w:t>
            </w:r>
          </w:p>
        </w:tc>
        <w:tc>
          <w:tcPr>
            <w:tcW w:w="5953" w:type="dxa"/>
          </w:tcPr>
          <w:p w14:paraId="79D9A5AD" w14:textId="77777777" w:rsidR="00992898" w:rsidRPr="00887637" w:rsidRDefault="00B6483E" w:rsidP="00483975">
            <w:pPr>
              <w:keepNext/>
              <w:keepLines/>
              <w:cnfStyle w:val="100000000000" w:firstRow="1" w:lastRow="0" w:firstColumn="0" w:lastColumn="0" w:oddVBand="0" w:evenVBand="0" w:oddHBand="0" w:evenHBand="0" w:firstRowFirstColumn="0" w:firstRowLastColumn="0" w:lastRowFirstColumn="0" w:lastRowLastColumn="0"/>
              <w:rPr>
                <w:b w:val="0"/>
                <w:bCs w:val="0"/>
                <w:caps/>
                <w:color w:val="auto"/>
                <w:spacing w:val="10"/>
                <w:sz w:val="18"/>
              </w:rPr>
            </w:pPr>
            <w:r w:rsidRPr="00887637">
              <w:t>Notes &amp; Examples</w:t>
            </w:r>
          </w:p>
        </w:tc>
      </w:tr>
      <w:tr w:rsidR="00B6483E" w:rsidRPr="00887637" w14:paraId="3F53F12A" w14:textId="77777777" w:rsidTr="00E6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33653DDF" w14:textId="77777777" w:rsidR="00992898" w:rsidRPr="00887637" w:rsidRDefault="00B6483E" w:rsidP="00483975">
            <w:pPr>
              <w:keepNext/>
              <w:keepLines/>
              <w:rPr>
                <w:b w:val="0"/>
                <w:bCs w:val="0"/>
                <w:caps/>
                <w:color w:val="auto"/>
                <w:spacing w:val="10"/>
              </w:rPr>
            </w:pPr>
            <w:r w:rsidRPr="00887637">
              <w:t>Access to waste</w:t>
            </w:r>
          </w:p>
        </w:tc>
        <w:tc>
          <w:tcPr>
            <w:tcW w:w="1714" w:type="dxa"/>
          </w:tcPr>
          <w:p w14:paraId="4E03525A" w14:textId="77777777" w:rsidR="00992898" w:rsidRPr="00887637" w:rsidRDefault="000E6FF6" w:rsidP="0048397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Recyclers</w:t>
            </w:r>
          </w:p>
        </w:tc>
        <w:tc>
          <w:tcPr>
            <w:tcW w:w="5953" w:type="dxa"/>
          </w:tcPr>
          <w:p w14:paraId="707B2554" w14:textId="77777777" w:rsidR="00992898" w:rsidRPr="00887637" w:rsidRDefault="00252296" w:rsidP="00483975">
            <w:pPr>
              <w:pStyle w:val="Paragrafoelenco"/>
              <w:keepNext/>
              <w:keepLines/>
              <w:numPr>
                <w:ilvl w:val="0"/>
                <w:numId w:val="30"/>
              </w:numPr>
              <w:ind w:left="340" w:hanging="283"/>
              <w:cnfStyle w:val="000000100000" w:firstRow="0" w:lastRow="0" w:firstColumn="0" w:lastColumn="0" w:oddVBand="0" w:evenVBand="0" w:oddHBand="1" w:evenHBand="0" w:firstRowFirstColumn="0" w:firstRowLastColumn="0" w:lastRowFirstColumn="0" w:lastRowLastColumn="0"/>
              <w:rPr>
                <w:caps/>
                <w:spacing w:val="10"/>
              </w:rPr>
            </w:pPr>
            <w:r w:rsidRPr="00887637">
              <w:t>Can be eventually complemented by Producers, for problematic fractions</w:t>
            </w:r>
          </w:p>
        </w:tc>
      </w:tr>
      <w:tr w:rsidR="00B6483E" w:rsidRPr="00887637" w14:paraId="71850A40" w14:textId="77777777" w:rsidTr="00E664EA">
        <w:tc>
          <w:tcPr>
            <w:cnfStyle w:val="001000000000" w:firstRow="0" w:lastRow="0" w:firstColumn="1" w:lastColumn="0" w:oddVBand="0" w:evenVBand="0" w:oddHBand="0" w:evenHBand="0" w:firstRowFirstColumn="0" w:firstRowLastColumn="0" w:lastRowFirstColumn="0" w:lastRowLastColumn="0"/>
            <w:tcW w:w="2080" w:type="dxa"/>
            <w:vAlign w:val="center"/>
          </w:tcPr>
          <w:p w14:paraId="1257B698" w14:textId="77777777" w:rsidR="00992898" w:rsidRPr="00887637" w:rsidRDefault="00B6483E" w:rsidP="00483975">
            <w:pPr>
              <w:keepNext/>
              <w:keepLines/>
              <w:rPr>
                <w:b w:val="0"/>
                <w:bCs w:val="0"/>
                <w:caps/>
                <w:color w:val="auto"/>
                <w:spacing w:val="10"/>
              </w:rPr>
            </w:pPr>
            <w:r w:rsidRPr="00887637">
              <w:t>Containers</w:t>
            </w:r>
          </w:p>
        </w:tc>
        <w:tc>
          <w:tcPr>
            <w:tcW w:w="1714" w:type="dxa"/>
          </w:tcPr>
          <w:p w14:paraId="4A04B2FE" w14:textId="77777777" w:rsidR="00992898" w:rsidRPr="00887637" w:rsidRDefault="000E6FF6" w:rsidP="0048397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Recyclers</w:t>
            </w:r>
          </w:p>
        </w:tc>
        <w:tc>
          <w:tcPr>
            <w:tcW w:w="5953" w:type="dxa"/>
          </w:tcPr>
          <w:p w14:paraId="3153A8F2" w14:textId="77777777" w:rsidR="00992898" w:rsidRPr="00887637" w:rsidRDefault="00252296" w:rsidP="00483975">
            <w:pPr>
              <w:pStyle w:val="Paragrafoelenco"/>
              <w:keepNext/>
              <w:keepLines/>
              <w:numPr>
                <w:ilvl w:val="0"/>
                <w:numId w:val="30"/>
              </w:numPr>
              <w:ind w:left="340" w:hanging="283"/>
              <w:cnfStyle w:val="000000000000" w:firstRow="0" w:lastRow="0" w:firstColumn="0" w:lastColumn="0" w:oddVBand="0" w:evenVBand="0" w:oddHBand="0" w:evenHBand="0" w:firstRowFirstColumn="0" w:firstRowLastColumn="0" w:lastRowFirstColumn="0" w:lastRowLastColumn="0"/>
              <w:rPr>
                <w:caps/>
                <w:spacing w:val="10"/>
              </w:rPr>
            </w:pPr>
            <w:r w:rsidRPr="00887637">
              <w:t>Can be eventually complemented by Producers, for problematic fractions</w:t>
            </w:r>
          </w:p>
        </w:tc>
      </w:tr>
      <w:tr w:rsidR="00252296" w:rsidRPr="00887637" w14:paraId="7E8A71BB" w14:textId="77777777" w:rsidTr="00E6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17E73E40" w14:textId="77777777" w:rsidR="00992898" w:rsidRPr="00887637" w:rsidRDefault="00252296" w:rsidP="00483975">
            <w:pPr>
              <w:keepNext/>
              <w:keepLines/>
              <w:rPr>
                <w:b w:val="0"/>
                <w:bCs w:val="0"/>
                <w:caps/>
                <w:color w:val="auto"/>
                <w:spacing w:val="10"/>
              </w:rPr>
            </w:pPr>
            <w:r w:rsidRPr="00887637">
              <w:t>Transport</w:t>
            </w:r>
          </w:p>
        </w:tc>
        <w:tc>
          <w:tcPr>
            <w:tcW w:w="1714" w:type="dxa"/>
          </w:tcPr>
          <w:p w14:paraId="1D4BE09D" w14:textId="77777777" w:rsidR="00992898" w:rsidRPr="00887637" w:rsidRDefault="00252296" w:rsidP="0048397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Recyclers</w:t>
            </w:r>
          </w:p>
        </w:tc>
        <w:tc>
          <w:tcPr>
            <w:tcW w:w="5953" w:type="dxa"/>
          </w:tcPr>
          <w:p w14:paraId="02F4A5D4" w14:textId="77777777" w:rsidR="00992898" w:rsidRPr="00887637" w:rsidRDefault="00252296" w:rsidP="00483975">
            <w:pPr>
              <w:pStyle w:val="Paragrafoelenco"/>
              <w:keepNext/>
              <w:keepLines/>
              <w:numPr>
                <w:ilvl w:val="0"/>
                <w:numId w:val="30"/>
              </w:numPr>
              <w:ind w:left="340" w:hanging="283"/>
              <w:cnfStyle w:val="000000100000" w:firstRow="0" w:lastRow="0" w:firstColumn="0" w:lastColumn="0" w:oddVBand="0" w:evenVBand="0" w:oddHBand="1" w:evenHBand="0" w:firstRowFirstColumn="0" w:firstRowLastColumn="0" w:lastRowFirstColumn="0" w:lastRowLastColumn="0"/>
              <w:rPr>
                <w:caps/>
                <w:spacing w:val="10"/>
              </w:rPr>
            </w:pPr>
            <w:r w:rsidRPr="00887637">
              <w:t>Can be eventually complemented by Producers, for problematic fractions</w:t>
            </w:r>
          </w:p>
        </w:tc>
      </w:tr>
      <w:tr w:rsidR="00252296" w:rsidRPr="00887637" w14:paraId="645A11A0" w14:textId="77777777" w:rsidTr="00E664EA">
        <w:tc>
          <w:tcPr>
            <w:cnfStyle w:val="001000000000" w:firstRow="0" w:lastRow="0" w:firstColumn="1" w:lastColumn="0" w:oddVBand="0" w:evenVBand="0" w:oddHBand="0" w:evenHBand="0" w:firstRowFirstColumn="0" w:firstRowLastColumn="0" w:lastRowFirstColumn="0" w:lastRowLastColumn="0"/>
            <w:tcW w:w="2080" w:type="dxa"/>
            <w:vAlign w:val="center"/>
          </w:tcPr>
          <w:p w14:paraId="203A0A39" w14:textId="77777777" w:rsidR="00992898" w:rsidRPr="00887637" w:rsidRDefault="00252296" w:rsidP="00483975">
            <w:pPr>
              <w:keepNext/>
              <w:keepLines/>
              <w:rPr>
                <w:b w:val="0"/>
                <w:bCs w:val="0"/>
                <w:caps/>
                <w:color w:val="auto"/>
                <w:spacing w:val="10"/>
              </w:rPr>
            </w:pPr>
            <w:r w:rsidRPr="00887637">
              <w:t>Treatment</w:t>
            </w:r>
          </w:p>
        </w:tc>
        <w:tc>
          <w:tcPr>
            <w:tcW w:w="1714" w:type="dxa"/>
          </w:tcPr>
          <w:p w14:paraId="6DA6FDDA" w14:textId="77777777" w:rsidR="00992898" w:rsidRPr="00887637" w:rsidRDefault="00252296" w:rsidP="00483975">
            <w:pPr>
              <w:keepNext/>
              <w:keepLines/>
              <w:cnfStyle w:val="000000000000" w:firstRow="0" w:lastRow="0" w:firstColumn="0" w:lastColumn="0" w:oddVBand="0" w:evenVBand="0" w:oddHBand="0" w:evenHBand="0" w:firstRowFirstColumn="0" w:firstRowLastColumn="0" w:lastRowFirstColumn="0" w:lastRowLastColumn="0"/>
            </w:pPr>
            <w:r w:rsidRPr="00887637">
              <w:t>Recyclers</w:t>
            </w:r>
          </w:p>
        </w:tc>
        <w:tc>
          <w:tcPr>
            <w:tcW w:w="5953" w:type="dxa"/>
          </w:tcPr>
          <w:p w14:paraId="3A658989" w14:textId="77777777" w:rsidR="00992898" w:rsidRPr="00887637" w:rsidRDefault="00252296" w:rsidP="00483975">
            <w:pPr>
              <w:pStyle w:val="Paragrafoelenco"/>
              <w:keepNext/>
              <w:keepLines/>
              <w:numPr>
                <w:ilvl w:val="0"/>
                <w:numId w:val="30"/>
              </w:numPr>
              <w:ind w:left="340" w:hanging="283"/>
              <w:cnfStyle w:val="000000000000" w:firstRow="0" w:lastRow="0" w:firstColumn="0" w:lastColumn="0" w:oddVBand="0" w:evenVBand="0" w:oddHBand="0" w:evenHBand="0" w:firstRowFirstColumn="0" w:firstRowLastColumn="0" w:lastRowFirstColumn="0" w:lastRowLastColumn="0"/>
              <w:rPr>
                <w:caps/>
                <w:spacing w:val="10"/>
              </w:rPr>
            </w:pPr>
            <w:r w:rsidRPr="00887637">
              <w:t>Can be eventually complemented by Producers, for problematic fractions</w:t>
            </w:r>
          </w:p>
        </w:tc>
      </w:tr>
      <w:tr w:rsidR="00B6483E" w:rsidRPr="00887637" w14:paraId="550DE8AF" w14:textId="77777777" w:rsidTr="00E6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6E63248D" w14:textId="77777777" w:rsidR="00992898" w:rsidRPr="00887637" w:rsidRDefault="00B6483E" w:rsidP="00483975">
            <w:pPr>
              <w:keepNext/>
              <w:keepLines/>
              <w:rPr>
                <w:b w:val="0"/>
                <w:bCs w:val="0"/>
                <w:caps/>
                <w:color w:val="auto"/>
                <w:spacing w:val="10"/>
              </w:rPr>
            </w:pPr>
            <w:r w:rsidRPr="00887637">
              <w:t>Enforcement</w:t>
            </w:r>
          </w:p>
        </w:tc>
        <w:tc>
          <w:tcPr>
            <w:tcW w:w="1714" w:type="dxa"/>
            <w:shd w:val="clear" w:color="auto" w:fill="D99594" w:themeFill="accent2" w:themeFillTint="99"/>
          </w:tcPr>
          <w:p w14:paraId="6C7E37F8" w14:textId="77777777" w:rsidR="00992898" w:rsidRPr="00887637" w:rsidRDefault="000E6FF6" w:rsidP="0048397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shd w:val="clear" w:color="auto" w:fill="D99594" w:themeFill="accent2" w:themeFillTint="99"/>
          </w:tcPr>
          <w:p w14:paraId="413623F3" w14:textId="77777777" w:rsidR="00992898" w:rsidRPr="00887637" w:rsidRDefault="000E6FF6" w:rsidP="00483975">
            <w:pPr>
              <w:pStyle w:val="Paragrafoelenco"/>
              <w:keepNext/>
              <w:keepLines/>
              <w:numPr>
                <w:ilvl w:val="0"/>
                <w:numId w:val="30"/>
              </w:numPr>
              <w:ind w:left="340" w:hanging="283"/>
              <w:cnfStyle w:val="000000100000" w:firstRow="0" w:lastRow="0" w:firstColumn="0" w:lastColumn="0" w:oddVBand="0" w:evenVBand="0" w:oddHBand="1" w:evenHBand="0" w:firstRowFirstColumn="0" w:firstRowLastColumn="0" w:lastRowFirstColumn="0" w:lastRowLastColumn="0"/>
              <w:rPr>
                <w:caps/>
                <w:spacing w:val="10"/>
              </w:rPr>
            </w:pPr>
            <w:r w:rsidRPr="00887637">
              <w:t>It’s expected to be borne, probably, by government</w:t>
            </w:r>
          </w:p>
        </w:tc>
      </w:tr>
      <w:tr w:rsidR="000E6FF6" w:rsidRPr="00887637" w14:paraId="14F86F6C" w14:textId="77777777" w:rsidTr="00E664EA">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11A45F63" w14:textId="77777777" w:rsidR="00992898" w:rsidRPr="00887637" w:rsidRDefault="000E6FF6" w:rsidP="00483975">
            <w:pPr>
              <w:keepNext/>
              <w:keepLines/>
              <w:rPr>
                <w:b w:val="0"/>
                <w:bCs w:val="0"/>
                <w:caps/>
                <w:color w:val="auto"/>
                <w:spacing w:val="10"/>
              </w:rPr>
            </w:pPr>
            <w:r w:rsidRPr="00887637">
              <w:t>Audit</w:t>
            </w:r>
          </w:p>
        </w:tc>
        <w:tc>
          <w:tcPr>
            <w:tcW w:w="1714" w:type="dxa"/>
            <w:shd w:val="clear" w:color="auto" w:fill="F2DBDB" w:themeFill="accent2" w:themeFillTint="33"/>
          </w:tcPr>
          <w:p w14:paraId="69EC1C53" w14:textId="77777777" w:rsidR="00992898" w:rsidRPr="00887637" w:rsidRDefault="000E6FF6" w:rsidP="0048397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N.A.</w:t>
            </w:r>
          </w:p>
        </w:tc>
        <w:tc>
          <w:tcPr>
            <w:tcW w:w="5953" w:type="dxa"/>
            <w:shd w:val="clear" w:color="auto" w:fill="F2DBDB" w:themeFill="accent2" w:themeFillTint="33"/>
          </w:tcPr>
          <w:p w14:paraId="2207814F" w14:textId="77777777" w:rsidR="00992898" w:rsidRPr="00887637" w:rsidRDefault="000E6FF6" w:rsidP="00483975">
            <w:pPr>
              <w:pStyle w:val="Paragrafoelenco"/>
              <w:keepNext/>
              <w:keepLines/>
              <w:numPr>
                <w:ilvl w:val="0"/>
                <w:numId w:val="30"/>
              </w:numPr>
              <w:ind w:left="340" w:hanging="283"/>
              <w:cnfStyle w:val="000000000000" w:firstRow="0" w:lastRow="0" w:firstColumn="0" w:lastColumn="0" w:oddVBand="0" w:evenVBand="0" w:oddHBand="0" w:evenHBand="0" w:firstRowFirstColumn="0" w:firstRowLastColumn="0" w:lastRowFirstColumn="0" w:lastRowLastColumn="0"/>
              <w:rPr>
                <w:caps/>
                <w:spacing w:val="10"/>
              </w:rPr>
            </w:pPr>
            <w:r w:rsidRPr="00887637">
              <w:t>It’s expected to be borne, probably, by government</w:t>
            </w:r>
          </w:p>
        </w:tc>
      </w:tr>
      <w:tr w:rsidR="000E6FF6" w:rsidRPr="00887637" w14:paraId="3DE0302D" w14:textId="77777777" w:rsidTr="00E6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19D72CCC" w14:textId="77777777" w:rsidR="00992898" w:rsidRPr="00887637" w:rsidRDefault="000E6FF6" w:rsidP="00483975">
            <w:pPr>
              <w:keepNext/>
              <w:keepLines/>
              <w:rPr>
                <w:b w:val="0"/>
                <w:bCs w:val="0"/>
                <w:caps/>
                <w:color w:val="auto"/>
                <w:spacing w:val="10"/>
              </w:rPr>
            </w:pPr>
            <w:r w:rsidRPr="00887637">
              <w:t>Awareness Raising</w:t>
            </w:r>
          </w:p>
        </w:tc>
        <w:tc>
          <w:tcPr>
            <w:tcW w:w="1714" w:type="dxa"/>
            <w:shd w:val="clear" w:color="auto" w:fill="D99594" w:themeFill="accent2" w:themeFillTint="99"/>
          </w:tcPr>
          <w:p w14:paraId="6EDE482D" w14:textId="77777777" w:rsidR="00992898" w:rsidRPr="00887637" w:rsidRDefault="000E6FF6" w:rsidP="0048397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shd w:val="clear" w:color="auto" w:fill="D99594" w:themeFill="accent2" w:themeFillTint="99"/>
          </w:tcPr>
          <w:p w14:paraId="6083DDC8" w14:textId="77777777" w:rsidR="00992898" w:rsidRPr="00887637" w:rsidRDefault="000E6FF6" w:rsidP="00483975">
            <w:pPr>
              <w:pStyle w:val="Paragrafoelenco"/>
              <w:keepNext/>
              <w:keepLines/>
              <w:numPr>
                <w:ilvl w:val="0"/>
                <w:numId w:val="30"/>
              </w:numPr>
              <w:ind w:left="340" w:hanging="283"/>
              <w:cnfStyle w:val="000000100000" w:firstRow="0" w:lastRow="0" w:firstColumn="0" w:lastColumn="0" w:oddVBand="0" w:evenVBand="0" w:oddHBand="1" w:evenHBand="0" w:firstRowFirstColumn="0" w:firstRowLastColumn="0" w:lastRowFirstColumn="0" w:lastRowLastColumn="0"/>
              <w:rPr>
                <w:caps/>
                <w:spacing w:val="10"/>
              </w:rPr>
            </w:pPr>
            <w:r w:rsidRPr="00887637">
              <w:t>It’s expected to be borne, probably, by government</w:t>
            </w:r>
          </w:p>
        </w:tc>
      </w:tr>
      <w:tr w:rsidR="000E6FF6" w:rsidRPr="00887637" w14:paraId="0C230C3A" w14:textId="77777777" w:rsidTr="00E664EA">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5CA5051D" w14:textId="77777777" w:rsidR="00992898" w:rsidRPr="00887637" w:rsidRDefault="000E6FF6" w:rsidP="00483975">
            <w:pPr>
              <w:keepNext/>
              <w:keepLines/>
              <w:rPr>
                <w:b w:val="0"/>
                <w:bCs w:val="0"/>
                <w:caps/>
                <w:color w:val="auto"/>
                <w:spacing w:val="10"/>
              </w:rPr>
            </w:pPr>
            <w:r w:rsidRPr="00887637">
              <w:t>Guarantees</w:t>
            </w:r>
          </w:p>
        </w:tc>
        <w:tc>
          <w:tcPr>
            <w:tcW w:w="1714" w:type="dxa"/>
            <w:shd w:val="clear" w:color="auto" w:fill="F2DBDB" w:themeFill="accent2" w:themeFillTint="33"/>
          </w:tcPr>
          <w:p w14:paraId="41C21069" w14:textId="77777777" w:rsidR="00992898" w:rsidRPr="00887637" w:rsidRDefault="000E6FF6" w:rsidP="00483975">
            <w:pPr>
              <w:keepNext/>
              <w:keepLines/>
              <w:cnfStyle w:val="000000000000" w:firstRow="0" w:lastRow="0" w:firstColumn="0" w:lastColumn="0" w:oddVBand="0" w:evenVBand="0" w:oddHBand="0" w:evenHBand="0" w:firstRowFirstColumn="0" w:firstRowLastColumn="0" w:lastRowFirstColumn="0" w:lastRowLastColumn="0"/>
              <w:rPr>
                <w:caps/>
                <w:spacing w:val="10"/>
              </w:rPr>
            </w:pPr>
            <w:r w:rsidRPr="00887637">
              <w:t>N.A.</w:t>
            </w:r>
          </w:p>
        </w:tc>
        <w:tc>
          <w:tcPr>
            <w:tcW w:w="5953" w:type="dxa"/>
            <w:shd w:val="clear" w:color="auto" w:fill="F2DBDB" w:themeFill="accent2" w:themeFillTint="33"/>
          </w:tcPr>
          <w:p w14:paraId="4CFC750B" w14:textId="77777777" w:rsidR="00992898" w:rsidRPr="00887637" w:rsidRDefault="000E6FF6" w:rsidP="00483975">
            <w:pPr>
              <w:pStyle w:val="Paragrafoelenco"/>
              <w:keepNext/>
              <w:keepLines/>
              <w:numPr>
                <w:ilvl w:val="0"/>
                <w:numId w:val="30"/>
              </w:numPr>
              <w:ind w:left="340" w:hanging="283"/>
              <w:cnfStyle w:val="000000000000" w:firstRow="0" w:lastRow="0" w:firstColumn="0" w:lastColumn="0" w:oddVBand="0" w:evenVBand="0" w:oddHBand="0" w:evenHBand="0" w:firstRowFirstColumn="0" w:firstRowLastColumn="0" w:lastRowFirstColumn="0" w:lastRowLastColumn="0"/>
              <w:rPr>
                <w:caps/>
                <w:spacing w:val="10"/>
              </w:rPr>
            </w:pPr>
            <w:r w:rsidRPr="00887637">
              <w:t>It’s expected to be borne, probably, by government</w:t>
            </w:r>
          </w:p>
        </w:tc>
      </w:tr>
      <w:tr w:rsidR="000E6FF6" w:rsidRPr="00887637" w14:paraId="237DF780" w14:textId="77777777" w:rsidTr="00E6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shd w:val="clear" w:color="auto" w:fill="C0504D" w:themeFill="accent2"/>
            <w:vAlign w:val="center"/>
          </w:tcPr>
          <w:p w14:paraId="3798CFC2" w14:textId="77777777" w:rsidR="00992898" w:rsidRPr="00887637" w:rsidRDefault="000E6FF6" w:rsidP="00483975">
            <w:pPr>
              <w:keepNext/>
              <w:keepLines/>
              <w:rPr>
                <w:b w:val="0"/>
                <w:bCs w:val="0"/>
                <w:caps/>
                <w:color w:val="auto"/>
                <w:spacing w:val="10"/>
              </w:rPr>
            </w:pPr>
            <w:r w:rsidRPr="00887637">
              <w:t>Other costs</w:t>
            </w:r>
          </w:p>
        </w:tc>
        <w:tc>
          <w:tcPr>
            <w:tcW w:w="1714" w:type="dxa"/>
            <w:shd w:val="clear" w:color="auto" w:fill="D99594" w:themeFill="accent2" w:themeFillTint="99"/>
          </w:tcPr>
          <w:p w14:paraId="7C671246" w14:textId="77777777" w:rsidR="00992898" w:rsidRPr="00887637" w:rsidRDefault="000E6FF6" w:rsidP="00483975">
            <w:pPr>
              <w:keepNext/>
              <w:keepLines/>
              <w:cnfStyle w:val="000000100000" w:firstRow="0" w:lastRow="0" w:firstColumn="0" w:lastColumn="0" w:oddVBand="0" w:evenVBand="0" w:oddHBand="1" w:evenHBand="0" w:firstRowFirstColumn="0" w:firstRowLastColumn="0" w:lastRowFirstColumn="0" w:lastRowLastColumn="0"/>
              <w:rPr>
                <w:caps/>
                <w:spacing w:val="10"/>
              </w:rPr>
            </w:pPr>
            <w:r w:rsidRPr="00887637">
              <w:t>N.A.</w:t>
            </w:r>
          </w:p>
        </w:tc>
        <w:tc>
          <w:tcPr>
            <w:tcW w:w="5953" w:type="dxa"/>
            <w:shd w:val="clear" w:color="auto" w:fill="D99594" w:themeFill="accent2" w:themeFillTint="99"/>
          </w:tcPr>
          <w:p w14:paraId="19350E9A" w14:textId="77777777" w:rsidR="00992898" w:rsidRPr="00887637" w:rsidRDefault="000E6FF6" w:rsidP="00483975">
            <w:pPr>
              <w:pStyle w:val="Paragrafoelenco"/>
              <w:keepNext/>
              <w:keepLines/>
              <w:numPr>
                <w:ilvl w:val="0"/>
                <w:numId w:val="30"/>
              </w:numPr>
              <w:ind w:left="340" w:hanging="283"/>
              <w:cnfStyle w:val="000000100000" w:firstRow="0" w:lastRow="0" w:firstColumn="0" w:lastColumn="0" w:oddVBand="0" w:evenVBand="0" w:oddHBand="1" w:evenHBand="0" w:firstRowFirstColumn="0" w:firstRowLastColumn="0" w:lastRowFirstColumn="0" w:lastRowLastColumn="0"/>
              <w:rPr>
                <w:caps/>
                <w:spacing w:val="10"/>
              </w:rPr>
            </w:pPr>
            <w:r w:rsidRPr="00887637">
              <w:t>It’s expected to be borne, probably, by government</w:t>
            </w:r>
          </w:p>
        </w:tc>
      </w:tr>
    </w:tbl>
    <w:p w14:paraId="328C9CE7" w14:textId="77777777" w:rsidR="00B6483E" w:rsidRPr="00887637" w:rsidRDefault="00B6483E" w:rsidP="00F31636">
      <w:pPr>
        <w:pStyle w:val="Didascalia"/>
      </w:pPr>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9</w:t>
      </w:r>
      <w:r w:rsidR="00D84AAF" w:rsidRPr="00887637">
        <w:fldChar w:fldCharType="end"/>
      </w:r>
      <w:r w:rsidRPr="00887637">
        <w:t>: Allocation of financial responsibilities (technical costs and framework costs) in Kenya proposed bill.</w:t>
      </w:r>
    </w:p>
    <w:p w14:paraId="25E6BC95" w14:textId="77777777" w:rsidR="005945B0" w:rsidRDefault="005945B0" w:rsidP="00F31636"/>
    <w:p w14:paraId="407E8435" w14:textId="77777777" w:rsidR="00483975" w:rsidRPr="00887637" w:rsidRDefault="00483975" w:rsidP="00F31636"/>
    <w:p w14:paraId="1FDD66DD" w14:textId="77777777" w:rsidR="00992898" w:rsidRPr="00887637" w:rsidRDefault="003C6C05" w:rsidP="00F31636">
      <w:r w:rsidRPr="00887637">
        <w:rPr>
          <w:noProof/>
          <w:lang w:val="it-IT"/>
        </w:rPr>
        <w:drawing>
          <wp:inline distT="0" distB="0" distL="0" distR="0" wp14:anchorId="58204B38" wp14:editId="69F27696">
            <wp:extent cx="5400000" cy="2803185"/>
            <wp:effectExtent l="0" t="0" r="10795" b="0"/>
            <wp:docPr id="10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803185"/>
                    </a:xfrm>
                    <a:prstGeom prst="rect">
                      <a:avLst/>
                    </a:prstGeom>
                    <a:noFill/>
                    <a:ln>
                      <a:noFill/>
                    </a:ln>
                  </pic:spPr>
                </pic:pic>
              </a:graphicData>
            </a:graphic>
          </wp:inline>
        </w:drawing>
      </w:r>
    </w:p>
    <w:p w14:paraId="0BBFF1BF" w14:textId="77777777" w:rsidR="00B6483E" w:rsidRPr="00887637" w:rsidRDefault="00B6483E" w:rsidP="00F31636">
      <w:pPr>
        <w:pStyle w:val="Didascalia"/>
      </w:pPr>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13</w:t>
      </w:r>
      <w:r w:rsidR="00D84AAF" w:rsidRPr="00887637">
        <w:fldChar w:fldCharType="end"/>
      </w:r>
      <w:r w:rsidRPr="00887637">
        <w:t>: Financial and physical flow</w:t>
      </w:r>
      <w:r w:rsidR="00867A0F" w:rsidRPr="00887637">
        <w:t>s</w:t>
      </w:r>
      <w:r w:rsidRPr="00887637">
        <w:t xml:space="preserve"> in Kenya.</w:t>
      </w:r>
    </w:p>
    <w:p w14:paraId="5CE116EA" w14:textId="50A2B0B5" w:rsidR="003B50C0" w:rsidRPr="00887637" w:rsidRDefault="003B50C0">
      <w:pPr>
        <w:spacing w:before="200" w:after="200" w:line="276" w:lineRule="auto"/>
        <w:jc w:val="left"/>
        <w:rPr>
          <w:b/>
          <w:bCs/>
          <w:caps/>
          <w:color w:val="FFFFFF" w:themeColor="background1"/>
          <w:spacing w:val="15"/>
          <w:sz w:val="28"/>
          <w:szCs w:val="22"/>
        </w:rPr>
      </w:pPr>
      <w:bookmarkStart w:id="101" w:name="_Toc276308148"/>
      <w:bookmarkStart w:id="102" w:name="_Toc413664278"/>
      <w:bookmarkStart w:id="103" w:name="_Toc289339032"/>
    </w:p>
    <w:p w14:paraId="5B2E79BD" w14:textId="31F9BF2E" w:rsidR="00AD7BFF" w:rsidRPr="00887637" w:rsidRDefault="001B3CD5" w:rsidP="00F31636">
      <w:pPr>
        <w:pStyle w:val="Titolo1"/>
      </w:pPr>
      <w:bookmarkStart w:id="104" w:name="_Ref289601628"/>
      <w:bookmarkStart w:id="105" w:name="_Ref289615774"/>
      <w:bookmarkStart w:id="106" w:name="_Toc420928531"/>
      <w:r>
        <w:t>P</w:t>
      </w:r>
      <w:r w:rsidR="00AD7BFF" w:rsidRPr="00887637">
        <w:t>olicy options</w:t>
      </w:r>
      <w:bookmarkEnd w:id="101"/>
      <w:bookmarkEnd w:id="102"/>
      <w:bookmarkEnd w:id="103"/>
      <w:bookmarkEnd w:id="104"/>
      <w:bookmarkEnd w:id="105"/>
      <w:r w:rsidR="00F57804">
        <w:t xml:space="preserve"> for financing e-waste management in Ethiopia</w:t>
      </w:r>
      <w:bookmarkEnd w:id="106"/>
    </w:p>
    <w:p w14:paraId="17A006CA" w14:textId="77777777" w:rsidR="008E5DF9" w:rsidRDefault="008E5DF9" w:rsidP="00F31636"/>
    <w:p w14:paraId="0BF4CA52" w14:textId="6886B9CD" w:rsidR="002E5A20" w:rsidRPr="00887637" w:rsidRDefault="00CB5D57" w:rsidP="00F31636">
      <w:r w:rsidRPr="00887637">
        <w:t xml:space="preserve">Chapter 2 presented </w:t>
      </w:r>
      <w:r w:rsidR="0061284E" w:rsidRPr="00887637">
        <w:t>six</w:t>
      </w:r>
      <w:r w:rsidRPr="00887637">
        <w:t xml:space="preserve"> different models that are nowadays </w:t>
      </w:r>
      <w:r w:rsidR="00014CAA" w:rsidRPr="00887637">
        <w:t xml:space="preserve">implemented or being discussed in different regions/countries. </w:t>
      </w:r>
    </w:p>
    <w:p w14:paraId="6C6046F8" w14:textId="77777777" w:rsidR="00553663" w:rsidRPr="00887637" w:rsidRDefault="00014CAA" w:rsidP="00F31636">
      <w:r w:rsidRPr="00887637">
        <w:t>Those models should now be confronted with the current background of Ethiopia and rated according to different indicators.</w:t>
      </w:r>
      <w:r w:rsidR="00553663" w:rsidRPr="00887637">
        <w:t xml:space="preserve"> </w:t>
      </w:r>
    </w:p>
    <w:p w14:paraId="21012313" w14:textId="448F8F01" w:rsidR="00AD7BFF" w:rsidRDefault="00553663" w:rsidP="00F31636">
      <w:r w:rsidRPr="00887637">
        <w:t>In this chapter provide an overview of boundary conditions for Ethiopia, an assessment of the costs for proper e-waste management and finally discuss different options that could be implemented in Ethiopia.</w:t>
      </w:r>
    </w:p>
    <w:p w14:paraId="40270DBF" w14:textId="6032E709" w:rsidR="00F57804" w:rsidRPr="00887637" w:rsidRDefault="00F57804" w:rsidP="00516562">
      <w:pPr>
        <w:pStyle w:val="Titolo2"/>
      </w:pPr>
      <w:bookmarkStart w:id="107" w:name="_Toc420928532"/>
      <w:r>
        <w:t>Boundary conditions for the Financing of e-waste management in Ethiopia</w:t>
      </w:r>
      <w:bookmarkEnd w:id="107"/>
    </w:p>
    <w:p w14:paraId="1FBA0A14" w14:textId="13BF8D29" w:rsidR="00AD7BFF" w:rsidRPr="00887637" w:rsidRDefault="000019E8" w:rsidP="00516562">
      <w:pPr>
        <w:pStyle w:val="Titolo3"/>
      </w:pPr>
      <w:bookmarkStart w:id="108" w:name="_Toc413664279"/>
      <w:bookmarkStart w:id="109" w:name="_Toc289339033"/>
      <w:r w:rsidRPr="00887637">
        <w:t xml:space="preserve">Producers and market </w:t>
      </w:r>
      <w:bookmarkEnd w:id="108"/>
      <w:bookmarkEnd w:id="109"/>
      <w:r w:rsidR="00D768C5" w:rsidRPr="00887637">
        <w:t>d</w:t>
      </w:r>
      <w:r w:rsidR="003B50C0" w:rsidRPr="00887637">
        <w:t>y</w:t>
      </w:r>
      <w:r w:rsidR="00D768C5" w:rsidRPr="00887637">
        <w:t>namics</w:t>
      </w:r>
    </w:p>
    <w:p w14:paraId="3F21775C" w14:textId="13EE9EFE" w:rsidR="00537399" w:rsidRPr="00887637" w:rsidRDefault="00537399" w:rsidP="00F31636">
      <w:r w:rsidRPr="00887637">
        <w:t>In 2013 a study (</w:t>
      </w:r>
      <w:proofErr w:type="spellStart"/>
      <w:r w:rsidR="0029731F" w:rsidRPr="00887637">
        <w:t>Oeko</w:t>
      </w:r>
      <w:proofErr w:type="spellEnd"/>
      <w:r w:rsidRPr="00887637">
        <w:t>, 2013) revealed the s</w:t>
      </w:r>
      <w:r w:rsidR="0051360C" w:rsidRPr="00887637">
        <w:t>t</w:t>
      </w:r>
      <w:r w:rsidRPr="00887637">
        <w:t xml:space="preserve">ill low penetration rate of electronic products in Ethiopia </w:t>
      </w:r>
      <w:r w:rsidR="001E002E" w:rsidRPr="00887637">
        <w:t>but</w:t>
      </w:r>
      <w:r w:rsidRPr="00887637">
        <w:t xml:space="preserve"> at the same time, the current growth rate of the main indicators, particularly for products like mobile phones, PCs, and other large household appliances, particularly in</w:t>
      </w:r>
      <w:r w:rsidR="001E002E" w:rsidRPr="00887637">
        <w:t xml:space="preserve"> populated areas and big cities:</w:t>
      </w:r>
    </w:p>
    <w:p w14:paraId="01ECD2F3" w14:textId="77777777" w:rsidR="001E002E" w:rsidRPr="00887637" w:rsidRDefault="001E002E" w:rsidP="00906AF4">
      <w:pPr>
        <w:pStyle w:val="Paragrafoelenco"/>
        <w:numPr>
          <w:ilvl w:val="0"/>
          <w:numId w:val="43"/>
        </w:numPr>
      </w:pPr>
      <w:r w:rsidRPr="00887637">
        <w:t xml:space="preserve">From 2008 to 2012 the coverage of </w:t>
      </w:r>
      <w:r w:rsidR="00DD0A1A" w:rsidRPr="00887637">
        <w:t xml:space="preserve">the </w:t>
      </w:r>
      <w:r w:rsidRPr="00887637">
        <w:t>mobile phone network increased from 10</w:t>
      </w:r>
      <w:r w:rsidR="00DD0A1A" w:rsidRPr="00887637">
        <w:t> </w:t>
      </w:r>
      <w:r w:rsidRPr="00887637">
        <w:t>% to 80</w:t>
      </w:r>
      <w:r w:rsidR="00DD0A1A" w:rsidRPr="00887637">
        <w:t> </w:t>
      </w:r>
      <w:r w:rsidRPr="00887637">
        <w:t>% of the territory,</w:t>
      </w:r>
    </w:p>
    <w:p w14:paraId="75657589" w14:textId="77777777" w:rsidR="001E002E" w:rsidRPr="00887637" w:rsidRDefault="001E002E" w:rsidP="00906AF4">
      <w:pPr>
        <w:pStyle w:val="Paragrafoelenco"/>
        <w:numPr>
          <w:ilvl w:val="0"/>
          <w:numId w:val="43"/>
        </w:numPr>
      </w:pPr>
      <w:r w:rsidRPr="00887637">
        <w:t>Between 2006 and 2011 the annual growth rate of individuals using internet was nearly 29</w:t>
      </w:r>
      <w:r w:rsidR="00DD0A1A" w:rsidRPr="00887637">
        <w:t> </w:t>
      </w:r>
      <w:r w:rsidRPr="00887637">
        <w:t>%,</w:t>
      </w:r>
    </w:p>
    <w:p w14:paraId="505B10FE" w14:textId="3A52A7FD" w:rsidR="00821525" w:rsidRPr="00887637" w:rsidRDefault="001E002E" w:rsidP="00F31636">
      <w:r w:rsidRPr="00887637">
        <w:t xml:space="preserve">The majority of electronic equipment </w:t>
      </w:r>
      <w:r w:rsidR="00231E83" w:rsidRPr="00887637">
        <w:t>is</w:t>
      </w:r>
      <w:r w:rsidRPr="00887637">
        <w:t xml:space="preserve"> imported and only a limited number of companies (5 according to </w:t>
      </w:r>
      <w:proofErr w:type="spellStart"/>
      <w:r w:rsidR="0029731F" w:rsidRPr="00887637">
        <w:t>Oeko</w:t>
      </w:r>
      <w:proofErr w:type="spellEnd"/>
      <w:r w:rsidRPr="00887637">
        <w:t>, 2013) are producing</w:t>
      </w:r>
      <w:r w:rsidR="00FB2B6A" w:rsidRPr="00887637">
        <w:t>/assembling</w:t>
      </w:r>
      <w:r w:rsidRPr="00887637">
        <w:t xml:space="preserve"> locally mobile phones (and CRT-TV in the past) from imported parts and components. </w:t>
      </w:r>
    </w:p>
    <w:p w14:paraId="409FDC75" w14:textId="77777777" w:rsidR="00433789" w:rsidRPr="00887637" w:rsidRDefault="001E002E" w:rsidP="00F31636">
      <w:r w:rsidRPr="00887637">
        <w:t xml:space="preserve">Products </w:t>
      </w:r>
      <w:r w:rsidR="003C113A" w:rsidRPr="00887637">
        <w:t>are usually sold in small shops; like in many other developing countries, in Ethiopia there is also a vital reuse/refurbishing sector: this does not only provide affordable access to modern electronics for poorer people, but also represent</w:t>
      </w:r>
      <w:r w:rsidR="000340EB" w:rsidRPr="00887637">
        <w:t>s</w:t>
      </w:r>
      <w:r w:rsidR="003C113A" w:rsidRPr="00887637">
        <w:t xml:space="preserve"> the entry point for a considerable volume of products discarded</w:t>
      </w:r>
      <w:r w:rsidR="000340EB" w:rsidRPr="00887637">
        <w:t xml:space="preserve"> over time</w:t>
      </w:r>
      <w:r w:rsidR="003C113A" w:rsidRPr="00887637">
        <w:t xml:space="preserve">. </w:t>
      </w:r>
    </w:p>
    <w:p w14:paraId="50A7B35E" w14:textId="5EDE891C" w:rsidR="003C113A" w:rsidRPr="00887637" w:rsidRDefault="00433789" w:rsidP="00F31636">
      <w:r w:rsidRPr="00887637">
        <w:t>Households a</w:t>
      </w:r>
      <w:r w:rsidR="003C113A" w:rsidRPr="00887637">
        <w:t xml:space="preserve">s well as </w:t>
      </w:r>
      <w:proofErr w:type="spellStart"/>
      <w:r w:rsidR="003C113A" w:rsidRPr="00887637">
        <w:t>Quorales</w:t>
      </w:r>
      <w:proofErr w:type="spellEnd"/>
      <w:r w:rsidRPr="00887637">
        <w:rPr>
          <w:rStyle w:val="Rimandonotaapidipagina"/>
        </w:rPr>
        <w:footnoteReference w:id="9"/>
      </w:r>
      <w:r w:rsidR="003C113A" w:rsidRPr="00887637">
        <w:t xml:space="preserve"> usually deliver old, and broken equipment to repair shops, which are using components and parts to repair broken products that are th</w:t>
      </w:r>
      <w:r w:rsidR="000340EB" w:rsidRPr="00887637">
        <w:t>e</w:t>
      </w:r>
      <w:r w:rsidR="003C113A" w:rsidRPr="00887637">
        <w:t>n sold.</w:t>
      </w:r>
    </w:p>
    <w:p w14:paraId="1A3ED8CE" w14:textId="77777777" w:rsidR="00433789" w:rsidRPr="00887637" w:rsidRDefault="000340EB" w:rsidP="00F31636">
      <w:r w:rsidRPr="00887637">
        <w:t>I</w:t>
      </w:r>
      <w:r w:rsidR="003C113A" w:rsidRPr="00887637">
        <w:t xml:space="preserve">n addition to products sold in shops, a </w:t>
      </w:r>
      <w:r w:rsidR="005E67B3" w:rsidRPr="00887637">
        <w:t>considerable</w:t>
      </w:r>
      <w:r w:rsidR="003C113A" w:rsidRPr="00887637">
        <w:t xml:space="preserve"> volume is smuggled (</w:t>
      </w:r>
      <w:proofErr w:type="spellStart"/>
      <w:r w:rsidR="0029731F" w:rsidRPr="00887637">
        <w:t>Oeko</w:t>
      </w:r>
      <w:proofErr w:type="spellEnd"/>
      <w:r w:rsidR="003C113A" w:rsidRPr="00887637">
        <w:t xml:space="preserve">, 2014) into the country via Somalia (via </w:t>
      </w:r>
      <w:proofErr w:type="spellStart"/>
      <w:r w:rsidR="003C113A" w:rsidRPr="00887637">
        <w:t>Jigjiga</w:t>
      </w:r>
      <w:proofErr w:type="spellEnd"/>
      <w:r w:rsidR="003C113A" w:rsidRPr="00887637">
        <w:t xml:space="preserve">) or Djibouti (via </w:t>
      </w:r>
      <w:r w:rsidRPr="00887637">
        <w:t xml:space="preserve">the </w:t>
      </w:r>
      <w:r w:rsidR="003C113A" w:rsidRPr="00887637">
        <w:t xml:space="preserve">Afar region). </w:t>
      </w:r>
    </w:p>
    <w:p w14:paraId="1E4DE3DC" w14:textId="634AA2C3" w:rsidR="00433789" w:rsidRPr="00887637" w:rsidRDefault="00231E83" w:rsidP="00F31636">
      <w:r w:rsidRPr="00887637">
        <w:t>Smuggling mainly focuses on new equipment</w:t>
      </w:r>
      <w:r w:rsidR="000340EB" w:rsidRPr="00887637">
        <w:t>,</w:t>
      </w:r>
      <w:r w:rsidRPr="00887637">
        <w:t xml:space="preserve"> but also used one can be contra</w:t>
      </w:r>
      <w:r w:rsidR="00886A23" w:rsidRPr="00887637">
        <w:t>-</w:t>
      </w:r>
      <w:r w:rsidR="005E3509" w:rsidRPr="00887637">
        <w:t xml:space="preserve">banded </w:t>
      </w:r>
      <w:r w:rsidRPr="00887637">
        <w:t>with an estimated share of less than 5</w:t>
      </w:r>
      <w:r w:rsidR="000340EB" w:rsidRPr="00887637">
        <w:t> </w:t>
      </w:r>
      <w:r w:rsidRPr="00887637">
        <w:t>% of the total</w:t>
      </w:r>
      <w:r w:rsidR="00886A23" w:rsidRPr="00887637">
        <w:t>, focusing in particular on PCs</w:t>
      </w:r>
      <w:r w:rsidRPr="00887637">
        <w:t>.</w:t>
      </w:r>
      <w:r w:rsidR="007C43CC" w:rsidRPr="00887637">
        <w:t xml:space="preserve"> </w:t>
      </w:r>
    </w:p>
    <w:p w14:paraId="4C9907D9" w14:textId="51DACE8B" w:rsidR="00537399" w:rsidRPr="00887637" w:rsidRDefault="007C43CC" w:rsidP="00F31636">
      <w:r w:rsidRPr="00887637">
        <w:t xml:space="preserve">The main drivers triggering smuggling </w:t>
      </w:r>
      <w:r w:rsidR="00FA4BE6" w:rsidRPr="00887637">
        <w:t>are</w:t>
      </w:r>
      <w:r w:rsidR="00477525" w:rsidRPr="00887637">
        <w:t xml:space="preserve"> </w:t>
      </w:r>
      <w:r w:rsidR="005E3509" w:rsidRPr="00887637">
        <w:t xml:space="preserve">evasion of import </w:t>
      </w:r>
      <w:proofErr w:type="gramStart"/>
      <w:r w:rsidR="005E3509" w:rsidRPr="00887637">
        <w:t>taxes which</w:t>
      </w:r>
      <w:proofErr w:type="gramEnd"/>
      <w:r w:rsidR="005E3509" w:rsidRPr="00887637">
        <w:t xml:space="preserve"> </w:t>
      </w:r>
      <w:r w:rsidRPr="00887637">
        <w:t>rang</w:t>
      </w:r>
      <w:r w:rsidR="005E3509" w:rsidRPr="00887637">
        <w:t xml:space="preserve">e </w:t>
      </w:r>
      <w:r w:rsidRPr="00887637">
        <w:t>from 20 to 50</w:t>
      </w:r>
      <w:r w:rsidR="000340EB" w:rsidRPr="00887637">
        <w:t> </w:t>
      </w:r>
      <w:r w:rsidR="005E3509" w:rsidRPr="00887637">
        <w:t xml:space="preserve">%, </w:t>
      </w:r>
      <w:r w:rsidRPr="00887637">
        <w:t xml:space="preserve">and the chance to sell products </w:t>
      </w:r>
      <w:r w:rsidR="000340EB" w:rsidRPr="00887637">
        <w:t>at</w:t>
      </w:r>
      <w:r w:rsidR="005E3509" w:rsidRPr="00887637">
        <w:t xml:space="preserve"> lower price, </w:t>
      </w:r>
      <w:proofErr w:type="spellStart"/>
      <w:r w:rsidR="00E87512">
        <w:t>hrough</w:t>
      </w:r>
      <w:r w:rsidRPr="00887637">
        <w:t>ly</w:t>
      </w:r>
      <w:proofErr w:type="spellEnd"/>
      <w:r w:rsidRPr="00887637">
        <w:t xml:space="preserve"> 30% of th</w:t>
      </w:r>
      <w:r w:rsidR="005E3509" w:rsidRPr="00887637">
        <w:t>e average price in Addis Ababa</w:t>
      </w:r>
      <w:r w:rsidR="00680793" w:rsidRPr="00887637">
        <w:t>.</w:t>
      </w:r>
    </w:p>
    <w:p w14:paraId="6EEF8564" w14:textId="482A246C" w:rsidR="00433789" w:rsidRPr="00887637" w:rsidRDefault="00821525" w:rsidP="00F31636">
      <w:r w:rsidRPr="00887637">
        <w:t>Contraband is the main barrier to any EPR system</w:t>
      </w:r>
      <w:r w:rsidR="00304F42" w:rsidRPr="00887637">
        <w:t>,</w:t>
      </w:r>
      <w:r w:rsidRPr="00887637">
        <w:t xml:space="preserve"> as the financial responsi</w:t>
      </w:r>
      <w:r w:rsidR="005E3509" w:rsidRPr="00887637">
        <w:t xml:space="preserve">bility to be born by producers – </w:t>
      </w:r>
      <w:r w:rsidRPr="00887637">
        <w:t xml:space="preserve">either manufacturing or </w:t>
      </w:r>
      <w:r w:rsidR="005E3509" w:rsidRPr="00887637">
        <w:t xml:space="preserve">importing new or used products – </w:t>
      </w:r>
      <w:r w:rsidRPr="00887637">
        <w:t xml:space="preserve">is based on an accurate reporting of quantities. </w:t>
      </w:r>
    </w:p>
    <w:p w14:paraId="441141E1" w14:textId="77777777" w:rsidR="00433789" w:rsidRPr="00887637" w:rsidRDefault="00304F42" w:rsidP="00F31636">
      <w:r w:rsidRPr="00887637">
        <w:t>In Europe</w:t>
      </w:r>
      <w:r w:rsidR="000340EB" w:rsidRPr="00887637">
        <w:t>,</w:t>
      </w:r>
      <w:r w:rsidRPr="00887637">
        <w:t xml:space="preserve"> the </w:t>
      </w:r>
      <w:proofErr w:type="gramStart"/>
      <w:r w:rsidRPr="00887637">
        <w:t>free-riding</w:t>
      </w:r>
      <w:proofErr w:type="gramEnd"/>
      <w:r w:rsidRPr="00887637">
        <w:t xml:space="preserve"> (i.e. Producers not reporting to authorities quantities placed on national markets and escaping financing obligations) is observed as well, but is usually not linked to contraband and evasion of other taxes.</w:t>
      </w:r>
      <w:r w:rsidR="00477525" w:rsidRPr="00887637">
        <w:t xml:space="preserve"> </w:t>
      </w:r>
    </w:p>
    <w:p w14:paraId="25CEDC7C" w14:textId="651936F8" w:rsidR="00537399" w:rsidRPr="00887637" w:rsidRDefault="00304F42" w:rsidP="00F31636">
      <w:r w:rsidRPr="00887637">
        <w:t xml:space="preserve">In </w:t>
      </w:r>
      <w:r w:rsidR="0041656E" w:rsidRPr="00887637">
        <w:t>the context of Ethiopia</w:t>
      </w:r>
      <w:r w:rsidRPr="00887637">
        <w:t xml:space="preserve">, </w:t>
      </w:r>
      <w:r w:rsidR="000340EB" w:rsidRPr="00887637">
        <w:t xml:space="preserve">an </w:t>
      </w:r>
      <w:r w:rsidRPr="00887637">
        <w:t>EPR implementation lead</w:t>
      </w:r>
      <w:r w:rsidR="000340EB" w:rsidRPr="00887637">
        <w:t>ing</w:t>
      </w:r>
      <w:r w:rsidRPr="00887637">
        <w:t xml:space="preserve"> to additional fees and requirements to be fulfilled by producer</w:t>
      </w:r>
      <w:r w:rsidR="000340EB" w:rsidRPr="00887637">
        <w:t>s would be a further incentive</w:t>
      </w:r>
      <w:r w:rsidRPr="00887637">
        <w:t xml:space="preserve"> towa</w:t>
      </w:r>
      <w:r w:rsidR="0041656E" w:rsidRPr="00887637">
        <w:t>rds contraband, thus creating not only a lack of financial means for e-waste management, but also increase the total import tax evasion.</w:t>
      </w:r>
    </w:p>
    <w:p w14:paraId="0BED53EC" w14:textId="4F86F801" w:rsidR="00537399" w:rsidRPr="00887637" w:rsidRDefault="00304F42" w:rsidP="00F31636">
      <w:r w:rsidRPr="00887637">
        <w:t>Notwithstanding th</w:t>
      </w:r>
      <w:r w:rsidR="000340EB" w:rsidRPr="00887637">
        <w:t>at</w:t>
      </w:r>
      <w:r w:rsidR="00477525" w:rsidRPr="00887637">
        <w:t xml:space="preserve"> </w:t>
      </w:r>
      <w:r w:rsidR="000340EB" w:rsidRPr="00887637">
        <w:t xml:space="preserve">central government should take </w:t>
      </w:r>
      <w:r w:rsidRPr="00887637">
        <w:t>efforts to contrast smuggling</w:t>
      </w:r>
      <w:r w:rsidR="00477525" w:rsidRPr="00887637">
        <w:t xml:space="preserve"> </w:t>
      </w:r>
      <w:r w:rsidRPr="00887637">
        <w:t>for other reasons, it’s clear that an EPR-based mechanism should ensure a level playing fi</w:t>
      </w:r>
      <w:r w:rsidR="006E6E39" w:rsidRPr="00887637">
        <w:t>e</w:t>
      </w:r>
      <w:r w:rsidRPr="00887637">
        <w:t>ld across Industry to exploit its full benefits when it comes to a</w:t>
      </w:r>
      <w:r w:rsidR="000340EB" w:rsidRPr="00887637">
        <w:t>n</w:t>
      </w:r>
      <w:r w:rsidR="00477525" w:rsidRPr="00887637">
        <w:t xml:space="preserve"> </w:t>
      </w:r>
      <w:r w:rsidR="00504B0B" w:rsidRPr="00887637">
        <w:t>equal and fair</w:t>
      </w:r>
      <w:r w:rsidRPr="00887637">
        <w:t xml:space="preserve"> share of responsibilities to be allocated to each producer.</w:t>
      </w:r>
    </w:p>
    <w:p w14:paraId="2AB9342A" w14:textId="77777777" w:rsidR="00142AC7" w:rsidRPr="00887637" w:rsidRDefault="00142AC7" w:rsidP="00F31636"/>
    <w:p w14:paraId="1E130846" w14:textId="65B8F247" w:rsidR="00142AC7" w:rsidRPr="00887637" w:rsidRDefault="00142AC7" w:rsidP="005E3509">
      <w:pPr>
        <w:shd w:val="clear" w:color="auto" w:fill="FBD4B4" w:themeFill="accent6" w:themeFillTint="66"/>
        <w:spacing w:line="276" w:lineRule="auto"/>
        <w:jc w:val="center"/>
        <w:rPr>
          <w:b/>
        </w:rPr>
      </w:pPr>
      <w:r w:rsidRPr="00887637">
        <w:rPr>
          <w:b/>
        </w:rPr>
        <w:t xml:space="preserve">For any model based on EPR registration of producers and </w:t>
      </w:r>
      <w:r w:rsidR="005E3509" w:rsidRPr="00887637">
        <w:rPr>
          <w:b/>
        </w:rPr>
        <w:t>reporting</w:t>
      </w:r>
      <w:r w:rsidRPr="00887637">
        <w:rPr>
          <w:b/>
        </w:rPr>
        <w:t xml:space="preserve"> of quantities placed on </w:t>
      </w:r>
      <w:r w:rsidR="000340EB" w:rsidRPr="00887637">
        <w:rPr>
          <w:b/>
        </w:rPr>
        <w:t xml:space="preserve">the </w:t>
      </w:r>
      <w:r w:rsidRPr="00887637">
        <w:rPr>
          <w:b/>
        </w:rPr>
        <w:t>national market remains paramount for fair allocation of responsibilities.</w:t>
      </w:r>
    </w:p>
    <w:p w14:paraId="5B31372D" w14:textId="77777777" w:rsidR="0056720C" w:rsidRDefault="0056720C" w:rsidP="00F31636"/>
    <w:p w14:paraId="72EE62F7" w14:textId="77777777" w:rsidR="004439CF" w:rsidRDefault="004439CF" w:rsidP="00F31636"/>
    <w:p w14:paraId="3E578F19" w14:textId="77777777" w:rsidR="004439CF" w:rsidRDefault="004439CF" w:rsidP="00F31636"/>
    <w:p w14:paraId="4019852E" w14:textId="77777777" w:rsidR="004439CF" w:rsidRPr="00887637" w:rsidRDefault="004439CF" w:rsidP="00F31636"/>
    <w:p w14:paraId="0A1E99B6" w14:textId="77777777" w:rsidR="000B2DB8" w:rsidRPr="00887637" w:rsidRDefault="00AB0E63" w:rsidP="00516562">
      <w:pPr>
        <w:pStyle w:val="Titolo3"/>
      </w:pPr>
      <w:bookmarkStart w:id="110" w:name="_Toc413664280"/>
      <w:bookmarkStart w:id="111" w:name="_Toc289339034"/>
      <w:r w:rsidRPr="00887637">
        <w:t>W</w:t>
      </w:r>
      <w:r w:rsidR="000019E8" w:rsidRPr="00887637">
        <w:t>aste and e-waste management context</w:t>
      </w:r>
      <w:bookmarkEnd w:id="110"/>
      <w:bookmarkEnd w:id="111"/>
    </w:p>
    <w:p w14:paraId="3F3C52EF" w14:textId="77777777" w:rsidR="00357D17" w:rsidRPr="00887637" w:rsidRDefault="00AC4B78" w:rsidP="00F31636">
      <w:r w:rsidRPr="00887637">
        <w:t xml:space="preserve">General waste management (household waste) is </w:t>
      </w:r>
      <w:r w:rsidR="00A40146" w:rsidRPr="00887637">
        <w:t xml:space="preserve">established </w:t>
      </w:r>
      <w:r w:rsidR="00566FDF" w:rsidRPr="00887637">
        <w:t xml:space="preserve">in </w:t>
      </w:r>
      <w:r w:rsidR="00A40146" w:rsidRPr="00887637">
        <w:t xml:space="preserve">many </w:t>
      </w:r>
      <w:r w:rsidR="00566FDF" w:rsidRPr="00887637">
        <w:t xml:space="preserve">urban areas </w:t>
      </w:r>
      <w:r w:rsidR="00A40146" w:rsidRPr="00887637">
        <w:t xml:space="preserve">in Ethiopia </w:t>
      </w:r>
      <w:r w:rsidR="00566FDF" w:rsidRPr="00887637">
        <w:t>(</w:t>
      </w:r>
      <w:proofErr w:type="spellStart"/>
      <w:r w:rsidR="0029731F" w:rsidRPr="00887637">
        <w:t>Oeko</w:t>
      </w:r>
      <w:proofErr w:type="spellEnd"/>
      <w:r w:rsidR="00566FDF" w:rsidRPr="00887637">
        <w:t xml:space="preserve">, 2013). One of the pillars of solid waste management, particularly in the cities, is </w:t>
      </w:r>
      <w:r w:rsidR="00A40146" w:rsidRPr="00887637">
        <w:t xml:space="preserve">informal </w:t>
      </w:r>
      <w:r w:rsidR="00566FDF" w:rsidRPr="00887637">
        <w:t xml:space="preserve">collection by </w:t>
      </w:r>
      <w:proofErr w:type="spellStart"/>
      <w:r w:rsidR="006E6E39" w:rsidRPr="00887637">
        <w:t>Q</w:t>
      </w:r>
      <w:r w:rsidR="00566FDF" w:rsidRPr="00887637">
        <w:t>uorales</w:t>
      </w:r>
      <w:proofErr w:type="spellEnd"/>
      <w:r w:rsidR="00566FDF" w:rsidRPr="00887637">
        <w:t>, while no detailed information on their role in rural area</w:t>
      </w:r>
      <w:r w:rsidR="00A40146" w:rsidRPr="00887637">
        <w:t>s</w:t>
      </w:r>
      <w:r w:rsidR="00566FDF" w:rsidRPr="00887637">
        <w:t xml:space="preserve"> exist</w:t>
      </w:r>
      <w:r w:rsidR="00A40146" w:rsidRPr="00887637">
        <w:t>s</w:t>
      </w:r>
      <w:r w:rsidR="00566FDF" w:rsidRPr="00887637">
        <w:t>.</w:t>
      </w:r>
      <w:r w:rsidR="0075665F" w:rsidRPr="00887637">
        <w:t xml:space="preserve"> </w:t>
      </w:r>
    </w:p>
    <w:p w14:paraId="52FB7EDB" w14:textId="084678DD" w:rsidR="00AD7BFF" w:rsidRPr="00887637" w:rsidRDefault="0075665F" w:rsidP="00F31636">
      <w:proofErr w:type="spellStart"/>
      <w:r w:rsidRPr="00887637">
        <w:t>Quorales</w:t>
      </w:r>
      <w:proofErr w:type="spellEnd"/>
      <w:r w:rsidRPr="00887637">
        <w:t xml:space="preserve"> mainly focus on metal-dominated waste streams that are subsequently sold to scrap metal buyers.</w:t>
      </w:r>
    </w:p>
    <w:p w14:paraId="12976831" w14:textId="77777777" w:rsidR="00357D17" w:rsidRPr="00887637" w:rsidRDefault="00366D24" w:rsidP="00F31636">
      <w:r w:rsidRPr="00887637">
        <w:t>In Addis and in other cit</w:t>
      </w:r>
      <w:r w:rsidR="00A40146" w:rsidRPr="00887637">
        <w:t>ies</w:t>
      </w:r>
      <w:r w:rsidR="00477525" w:rsidRPr="00887637">
        <w:t xml:space="preserve"> </w:t>
      </w:r>
      <w:r w:rsidR="00A40146" w:rsidRPr="00887637">
        <w:t>the</w:t>
      </w:r>
      <w:r w:rsidRPr="00887637">
        <w:t xml:space="preserve"> city administration</w:t>
      </w:r>
      <w:r w:rsidR="00A40146" w:rsidRPr="00887637">
        <w:t>s</w:t>
      </w:r>
      <w:r w:rsidR="00477525" w:rsidRPr="00887637">
        <w:t xml:space="preserve"> </w:t>
      </w:r>
      <w:r w:rsidRPr="00887637">
        <w:t xml:space="preserve">set the fee for waste management. The fee is used to pay collectors </w:t>
      </w:r>
      <w:r w:rsidR="00CB3F08" w:rsidRPr="00887637">
        <w:t>when they</w:t>
      </w:r>
      <w:r w:rsidRPr="00887637">
        <w:t xml:space="preserve"> deliver the waste. </w:t>
      </w:r>
    </w:p>
    <w:p w14:paraId="153E8A0D" w14:textId="54A7D689" w:rsidR="00366D24" w:rsidRDefault="00366D24" w:rsidP="00F31636">
      <w:r w:rsidRPr="00887637">
        <w:t>There are different levels of fees and mechanisms used to charge households (or in some cases companies) for waste management:</w:t>
      </w:r>
    </w:p>
    <w:p w14:paraId="2E16FA0C" w14:textId="77777777" w:rsidR="004439CF" w:rsidRDefault="004439CF" w:rsidP="00F31636"/>
    <w:p w14:paraId="7B6FC728" w14:textId="77777777" w:rsidR="004439CF" w:rsidRPr="00887637" w:rsidRDefault="004439CF" w:rsidP="00F31636"/>
    <w:p w14:paraId="2B7E0261" w14:textId="49380ECC" w:rsidR="00357D17" w:rsidRPr="00887637" w:rsidRDefault="009E7A86" w:rsidP="00906AF4">
      <w:pPr>
        <w:pStyle w:val="Paragrafoelenco"/>
        <w:numPr>
          <w:ilvl w:val="0"/>
          <w:numId w:val="44"/>
        </w:numPr>
      </w:pPr>
      <w:r w:rsidRPr="00887637">
        <w:t xml:space="preserve">According to </w:t>
      </w:r>
      <w:proofErr w:type="spellStart"/>
      <w:r w:rsidRPr="00887637">
        <w:t>Oeko</w:t>
      </w:r>
      <w:proofErr w:type="spellEnd"/>
      <w:r w:rsidRPr="00887637">
        <w:t>, 2014, the</w:t>
      </w:r>
      <w:r w:rsidR="005F22F8" w:rsidRPr="00887637">
        <w:t xml:space="preserve"> waste management fee </w:t>
      </w:r>
      <w:r w:rsidRPr="00887637">
        <w:t xml:space="preserve">in Addis </w:t>
      </w:r>
      <w:r w:rsidR="005F22F8" w:rsidRPr="00887637">
        <w:t xml:space="preserve">is charged </w:t>
      </w:r>
      <w:r w:rsidRPr="00887637">
        <w:t>as a 2 % add-</w:t>
      </w:r>
      <w:r w:rsidR="005F22F8" w:rsidRPr="00887637">
        <w:t>on</w:t>
      </w:r>
      <w:r w:rsidRPr="00887637">
        <w:t xml:space="preserve"> to</w:t>
      </w:r>
      <w:r w:rsidR="005F22F8" w:rsidRPr="00887637">
        <w:t xml:space="preserve"> the water bill with a minimum of 10 BIRR/month. </w:t>
      </w:r>
    </w:p>
    <w:p w14:paraId="30469821" w14:textId="77777777" w:rsidR="00357D17" w:rsidRPr="00887637" w:rsidRDefault="005F22F8" w:rsidP="00357D17">
      <w:pPr>
        <w:pStyle w:val="Paragrafoelenco"/>
      </w:pPr>
      <w:r w:rsidRPr="00887637">
        <w:t xml:space="preserve">Collectors are paid 400 BIRR/container. Considering one container is 8 cubic meters, and an average density </w:t>
      </w:r>
      <w:r w:rsidR="009E7A86" w:rsidRPr="00887637">
        <w:t>of 134 kg/m</w:t>
      </w:r>
      <w:r w:rsidR="009E7A86" w:rsidRPr="00887637">
        <w:rPr>
          <w:vertAlign w:val="superscript"/>
        </w:rPr>
        <w:t>3</w:t>
      </w:r>
      <w:r w:rsidR="005E67B3" w:rsidRPr="00887637">
        <w:rPr>
          <w:vertAlign w:val="superscript"/>
        </w:rPr>
        <w:t xml:space="preserve"> </w:t>
      </w:r>
      <w:r w:rsidRPr="00887637">
        <w:t>for unsorted, un-packed municipal solid waste, this equal</w:t>
      </w:r>
      <w:r w:rsidR="00CB3F08" w:rsidRPr="00887637">
        <w:t>s approximately 373 BIRR/ton: this can be assumed as baseline cost for primary collection of waste.</w:t>
      </w:r>
      <w:r w:rsidRPr="00887637">
        <w:t xml:space="preserve"> </w:t>
      </w:r>
    </w:p>
    <w:p w14:paraId="1B42DD2E" w14:textId="1F46F00C" w:rsidR="00366D24" w:rsidRPr="00887637" w:rsidRDefault="005F22F8" w:rsidP="00357D17">
      <w:pPr>
        <w:pStyle w:val="Paragrafoelenco"/>
      </w:pPr>
      <w:r w:rsidRPr="00887637">
        <w:t>Companies are c</w:t>
      </w:r>
      <w:r w:rsidR="00CB3F08" w:rsidRPr="00887637">
        <w:t>harged 73 BIRR per cubic meter (</w:t>
      </w:r>
      <w:r w:rsidRPr="00887637">
        <w:t>544 BIRR/ton</w:t>
      </w:r>
      <w:r w:rsidR="00CB3F08" w:rsidRPr="00887637">
        <w:t>)</w:t>
      </w:r>
      <w:r w:rsidRPr="00887637">
        <w:t>.</w:t>
      </w:r>
      <w:r w:rsidR="00CB3F08" w:rsidRPr="00887637">
        <w:t xml:space="preserve"> This could be assumed as baseline cost for disposal of waste from professional users.</w:t>
      </w:r>
    </w:p>
    <w:p w14:paraId="7F73CFD3" w14:textId="77777777" w:rsidR="00357D17" w:rsidRPr="00887637" w:rsidRDefault="00357D17" w:rsidP="00357D17">
      <w:pPr>
        <w:pStyle w:val="Paragrafoelenco"/>
      </w:pPr>
    </w:p>
    <w:p w14:paraId="18F8DF32" w14:textId="77777777" w:rsidR="00357D17" w:rsidRPr="00887637" w:rsidRDefault="00942467" w:rsidP="00906AF4">
      <w:pPr>
        <w:pStyle w:val="Paragrafoelenco"/>
        <w:numPr>
          <w:ilvl w:val="0"/>
          <w:numId w:val="44"/>
        </w:numPr>
      </w:pPr>
      <w:r w:rsidRPr="00887637">
        <w:t xml:space="preserve">In Dire </w:t>
      </w:r>
      <w:proofErr w:type="spellStart"/>
      <w:r w:rsidRPr="00887637">
        <w:t>Dawa</w:t>
      </w:r>
      <w:proofErr w:type="spellEnd"/>
      <w:r w:rsidRPr="00887637">
        <w:t xml:space="preserve"> each hou</w:t>
      </w:r>
      <w:r w:rsidR="00E84749" w:rsidRPr="00887637">
        <w:t>sehold is charged 10 BIRR/month</w:t>
      </w:r>
      <w:r w:rsidR="009E7A86" w:rsidRPr="00887637">
        <w:t xml:space="preserve"> like in </w:t>
      </w:r>
      <w:proofErr w:type="spellStart"/>
      <w:r w:rsidRPr="00887637">
        <w:t>Hawassa</w:t>
      </w:r>
      <w:proofErr w:type="spellEnd"/>
      <w:r w:rsidRPr="00887637">
        <w:t>, where the charge</w:t>
      </w:r>
      <w:r w:rsidR="009E7A86" w:rsidRPr="00887637">
        <w:t>, however,</w:t>
      </w:r>
      <w:r w:rsidRPr="00887637">
        <w:t xml:space="preserve"> applies to households where up to 5 persons are l</w:t>
      </w:r>
      <w:r w:rsidR="009E7A86" w:rsidRPr="00887637">
        <w:t>i</w:t>
      </w:r>
      <w:r w:rsidRPr="00887637">
        <w:t>ving.</w:t>
      </w:r>
      <w:r w:rsidR="00133F1E" w:rsidRPr="00887637">
        <w:t xml:space="preserve"> </w:t>
      </w:r>
    </w:p>
    <w:p w14:paraId="6F2BF9FC" w14:textId="0143A615" w:rsidR="00942467" w:rsidRPr="00887637" w:rsidRDefault="00133F1E" w:rsidP="00357D17">
      <w:pPr>
        <w:pStyle w:val="Paragrafoelenco"/>
      </w:pPr>
      <w:r w:rsidRPr="00887637">
        <w:t xml:space="preserve">Assuming </w:t>
      </w:r>
      <w:r w:rsidR="00104999" w:rsidRPr="00887637">
        <w:t>(</w:t>
      </w:r>
      <w:proofErr w:type="spellStart"/>
      <w:r w:rsidR="00104999" w:rsidRPr="00887637">
        <w:t>Aydamo</w:t>
      </w:r>
      <w:proofErr w:type="spellEnd"/>
      <w:r w:rsidR="00104999" w:rsidRPr="00887637">
        <w:t xml:space="preserve"> et at, 2012) </w:t>
      </w:r>
      <w:r w:rsidRPr="00887637">
        <w:t xml:space="preserve">a </w:t>
      </w:r>
      <w:r w:rsidR="00D36FE7" w:rsidRPr="00887637">
        <w:t>daily</w:t>
      </w:r>
      <w:r w:rsidRPr="00887637">
        <w:t xml:space="preserve"> generation of</w:t>
      </w:r>
      <w:r w:rsidR="00711704" w:rsidRPr="00887637">
        <w:t xml:space="preserve"> waste equal to </w:t>
      </w:r>
      <w:r w:rsidR="00104999" w:rsidRPr="00887637">
        <w:t>0,97</w:t>
      </w:r>
      <w:r w:rsidR="00D36FE7" w:rsidRPr="00887637">
        <w:t xml:space="preserve"> kg/family</w:t>
      </w:r>
      <w:r w:rsidRPr="00887637">
        <w:t xml:space="preserve">, </w:t>
      </w:r>
      <w:r w:rsidR="00711704" w:rsidRPr="00887637">
        <w:t>the overall impact can be estimated to</w:t>
      </w:r>
      <w:r w:rsidR="00357D17" w:rsidRPr="00887637">
        <w:t xml:space="preserve"> </w:t>
      </w:r>
      <w:r w:rsidR="00104999" w:rsidRPr="00887637">
        <w:t>345</w:t>
      </w:r>
      <w:r w:rsidRPr="00887637">
        <w:t xml:space="preserve"> BIRR/ton</w:t>
      </w:r>
      <w:r w:rsidR="00104999" w:rsidRPr="00887637">
        <w:t>, which is quite consistent with charges in Addis</w:t>
      </w:r>
      <w:r w:rsidRPr="00887637">
        <w:t>.</w:t>
      </w:r>
    </w:p>
    <w:p w14:paraId="0059651F" w14:textId="77777777" w:rsidR="004439CF" w:rsidRDefault="004439CF" w:rsidP="00F31636"/>
    <w:p w14:paraId="0522354E" w14:textId="695B591F" w:rsidR="003F1BEB" w:rsidRPr="00887637" w:rsidRDefault="00366D24" w:rsidP="00F31636">
      <w:r w:rsidRPr="00887637">
        <w:t xml:space="preserve">Interestingly, citizens and companies have accepted that </w:t>
      </w:r>
      <w:r w:rsidR="00CB3F08" w:rsidRPr="00887637">
        <w:t>financial contribution</w:t>
      </w:r>
      <w:r w:rsidRPr="00887637">
        <w:t xml:space="preserve"> is neede</w:t>
      </w:r>
      <w:r w:rsidR="00BA3F8C" w:rsidRPr="00887637">
        <w:t>d to finance proper collection and handling</w:t>
      </w:r>
      <w:r w:rsidRPr="00887637">
        <w:t xml:space="preserve"> of solid waste generated by households or by their economic activities.</w:t>
      </w:r>
    </w:p>
    <w:p w14:paraId="00891249" w14:textId="77777777" w:rsidR="004439CF" w:rsidRDefault="004439CF" w:rsidP="00F31636"/>
    <w:p w14:paraId="45DE1D36" w14:textId="5E62B726" w:rsidR="00C34F88" w:rsidRPr="00887637" w:rsidRDefault="00BA3F8C" w:rsidP="00F31636">
      <w:r w:rsidRPr="00887637">
        <w:t>On the other hand p</w:t>
      </w:r>
      <w:r w:rsidR="00942467" w:rsidRPr="00887637">
        <w:t xml:space="preserve">roducts like old, broken, </w:t>
      </w:r>
      <w:r w:rsidRPr="00887637">
        <w:t xml:space="preserve">or </w:t>
      </w:r>
      <w:r w:rsidR="00942467" w:rsidRPr="00887637">
        <w:t>unwanted electronics,</w:t>
      </w:r>
      <w:r w:rsidR="009E7A86" w:rsidRPr="00887637">
        <w:t xml:space="preserve"> are perceived to have </w:t>
      </w:r>
      <w:r w:rsidR="00942467" w:rsidRPr="00887637">
        <w:t>a residual value</w:t>
      </w:r>
      <w:r w:rsidR="009E7A86" w:rsidRPr="00887637">
        <w:t xml:space="preserve"> so that </w:t>
      </w:r>
      <w:r w:rsidR="00942467" w:rsidRPr="00887637">
        <w:t xml:space="preserve">in the great majority of cases they are not </w:t>
      </w:r>
      <w:r w:rsidR="00CB3F08" w:rsidRPr="00887637">
        <w:t>handed over</w:t>
      </w:r>
      <w:r w:rsidR="00942467" w:rsidRPr="00887637">
        <w:t xml:space="preserve"> for free.</w:t>
      </w:r>
      <w:r w:rsidR="00477525" w:rsidRPr="00887637">
        <w:t xml:space="preserve"> </w:t>
      </w:r>
    </w:p>
    <w:p w14:paraId="258F1A98" w14:textId="77777777" w:rsidR="004439CF" w:rsidRDefault="004439CF" w:rsidP="00F31636"/>
    <w:p w14:paraId="0C63B573" w14:textId="31583F8C" w:rsidR="00942467" w:rsidRPr="00887637" w:rsidRDefault="009E7A86" w:rsidP="00F31636">
      <w:r w:rsidRPr="00887637">
        <w:t>A s</w:t>
      </w:r>
      <w:r w:rsidR="00942467" w:rsidRPr="00887637">
        <w:t>urvey done by (</w:t>
      </w:r>
      <w:proofErr w:type="spellStart"/>
      <w:r w:rsidR="00942467" w:rsidRPr="00887637">
        <w:t>O</w:t>
      </w:r>
      <w:r w:rsidRPr="00887637">
        <w:t>e</w:t>
      </w:r>
      <w:r w:rsidR="00942467" w:rsidRPr="00887637">
        <w:t>ko</w:t>
      </w:r>
      <w:proofErr w:type="spellEnd"/>
      <w:r w:rsidR="00942467" w:rsidRPr="00887637">
        <w:t xml:space="preserve">, 2014) </w:t>
      </w:r>
      <w:r w:rsidR="00107C45" w:rsidRPr="00887637">
        <w:t xml:space="preserve">in fall 2014 </w:t>
      </w:r>
      <w:r w:rsidR="00942467" w:rsidRPr="00887637">
        <w:t xml:space="preserve">found out that electronic products are sold either to repair shops (directly) or to </w:t>
      </w:r>
      <w:proofErr w:type="spellStart"/>
      <w:r w:rsidRPr="00887637">
        <w:t>Q</w:t>
      </w:r>
      <w:r w:rsidR="00942467" w:rsidRPr="00887637">
        <w:t>uorales</w:t>
      </w:r>
      <w:proofErr w:type="spellEnd"/>
      <w:r w:rsidR="005C788E" w:rsidRPr="00887637">
        <w:t xml:space="preserve"> as per </w:t>
      </w:r>
      <w:r w:rsidR="00D84AAF" w:rsidRPr="00887637">
        <w:fldChar w:fldCharType="begin"/>
      </w:r>
      <w:r w:rsidR="00942467" w:rsidRPr="00887637">
        <w:instrText xml:space="preserve"> REF _Ref283897310 \h </w:instrText>
      </w:r>
      <w:r w:rsidR="00D84AAF" w:rsidRPr="00887637">
        <w:fldChar w:fldCharType="separate"/>
      </w:r>
      <w:r w:rsidR="009F5EC3" w:rsidRPr="00887637">
        <w:t xml:space="preserve">Table </w:t>
      </w:r>
      <w:r w:rsidR="009F5EC3">
        <w:rPr>
          <w:noProof/>
        </w:rPr>
        <w:t>10</w:t>
      </w:r>
      <w:r w:rsidR="00D84AAF" w:rsidRPr="00887637">
        <w:fldChar w:fldCharType="end"/>
      </w:r>
      <w:r w:rsidR="005C788E" w:rsidRPr="00887637">
        <w:t>.</w:t>
      </w:r>
      <w:r w:rsidR="004439CF">
        <w:t xml:space="preserve"> </w:t>
      </w:r>
      <w:proofErr w:type="spellStart"/>
      <w:r w:rsidR="00107C45" w:rsidRPr="00887637">
        <w:t>Quorales</w:t>
      </w:r>
      <w:proofErr w:type="spellEnd"/>
      <w:r w:rsidR="00107C45" w:rsidRPr="00887637">
        <w:t xml:space="preserve"> are in some cases selling to repair shops as well, which ar</w:t>
      </w:r>
      <w:r w:rsidR="008F0384" w:rsidRPr="00887637">
        <w:t>e</w:t>
      </w:r>
      <w:r w:rsidR="00107C45" w:rsidRPr="00887637">
        <w:t xml:space="preserve"> using products/components as source of spare parts. </w:t>
      </w:r>
      <w:r w:rsidR="008D5D87" w:rsidRPr="00887637">
        <w:t>At the very end, non-</w:t>
      </w:r>
      <w:r w:rsidR="00107C45" w:rsidRPr="00887637">
        <w:t xml:space="preserve">reusable products or fractions are sold to metal buyers or </w:t>
      </w:r>
      <w:r w:rsidRPr="00887637">
        <w:t xml:space="preserve">are </w:t>
      </w:r>
      <w:r w:rsidR="00107C45" w:rsidRPr="00887637">
        <w:t>disposed</w:t>
      </w:r>
      <w:r w:rsidRPr="00887637">
        <w:t xml:space="preserve"> of</w:t>
      </w:r>
      <w:r w:rsidR="00107C45" w:rsidRPr="00887637">
        <w:t>.</w:t>
      </w:r>
    </w:p>
    <w:p w14:paraId="4DA5F680" w14:textId="77777777" w:rsidR="004439CF" w:rsidRDefault="004439CF" w:rsidP="004439CF"/>
    <w:p w14:paraId="604B8E7B" w14:textId="77777777" w:rsidR="004439CF" w:rsidRPr="00887637" w:rsidRDefault="004439CF" w:rsidP="004439CF">
      <w:r w:rsidRPr="00887637">
        <w:t>Field research and interviews carried out by (</w:t>
      </w:r>
      <w:proofErr w:type="spellStart"/>
      <w:r w:rsidRPr="00887637">
        <w:t>Oeko</w:t>
      </w:r>
      <w:proofErr w:type="spellEnd"/>
      <w:r w:rsidRPr="00887637">
        <w:t xml:space="preserve">, 2014) found also out that the majority of repair shops are selling fractions and material to scrap metals mainly with cash transactions without invoices. </w:t>
      </w:r>
    </w:p>
    <w:p w14:paraId="6834B486" w14:textId="77777777" w:rsidR="00942467" w:rsidRPr="00887637" w:rsidRDefault="00942467" w:rsidP="00F31636"/>
    <w:tbl>
      <w:tblPr>
        <w:tblStyle w:val="Grigliamedia3-Colore6"/>
        <w:tblW w:w="0" w:type="auto"/>
        <w:tblLook w:val="04A0" w:firstRow="1" w:lastRow="0" w:firstColumn="1" w:lastColumn="0" w:noHBand="0" w:noVBand="1"/>
      </w:tblPr>
      <w:tblGrid>
        <w:gridCol w:w="2089"/>
        <w:gridCol w:w="1702"/>
        <w:gridCol w:w="1702"/>
        <w:gridCol w:w="1703"/>
        <w:gridCol w:w="2658"/>
      </w:tblGrid>
      <w:tr w:rsidR="002079DF" w:rsidRPr="00887637" w14:paraId="6D90D765" w14:textId="77777777" w:rsidTr="00207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48FE57EA" w14:textId="7B8028F4" w:rsidR="002079DF" w:rsidRPr="00887637" w:rsidRDefault="002079DF" w:rsidP="004439CF">
            <w:pPr>
              <w:keepNext/>
              <w:keepLines/>
            </w:pPr>
            <w:r w:rsidRPr="00887637">
              <w:t> </w:t>
            </w:r>
            <w:r w:rsidR="00AA232B" w:rsidRPr="00887637">
              <w:t>Prices per unit</w:t>
            </w:r>
            <w:r w:rsidR="005E67B3" w:rsidRPr="00887637">
              <w:t xml:space="preserve"> discarded by households</w:t>
            </w:r>
          </w:p>
        </w:tc>
        <w:tc>
          <w:tcPr>
            <w:tcW w:w="1702" w:type="dxa"/>
          </w:tcPr>
          <w:p w14:paraId="607F80AD" w14:textId="77777777" w:rsidR="002079DF" w:rsidRPr="00887637" w:rsidRDefault="002079DF" w:rsidP="004439CF">
            <w:pPr>
              <w:keepNext/>
              <w:keepLines/>
              <w:cnfStyle w:val="100000000000" w:firstRow="1" w:lastRow="0" w:firstColumn="0" w:lastColumn="0" w:oddVBand="0" w:evenVBand="0" w:oddHBand="0" w:evenHBand="0" w:firstRowFirstColumn="0" w:firstRowLastColumn="0" w:lastRowFirstColumn="0" w:lastRowLastColumn="0"/>
            </w:pPr>
            <w:r w:rsidRPr="00887637">
              <w:t>Households sell to repair shops</w:t>
            </w:r>
          </w:p>
        </w:tc>
        <w:tc>
          <w:tcPr>
            <w:tcW w:w="1702" w:type="dxa"/>
          </w:tcPr>
          <w:p w14:paraId="1678506E" w14:textId="77777777" w:rsidR="002079DF" w:rsidRPr="00887637" w:rsidRDefault="002079DF" w:rsidP="004439CF">
            <w:pPr>
              <w:keepNext/>
              <w:keepLines/>
              <w:cnfStyle w:val="100000000000" w:firstRow="1" w:lastRow="0" w:firstColumn="0" w:lastColumn="0" w:oddVBand="0" w:evenVBand="0" w:oddHBand="0" w:evenHBand="0" w:firstRowFirstColumn="0" w:firstRowLastColumn="0" w:lastRowFirstColumn="0" w:lastRowLastColumn="0"/>
            </w:pPr>
            <w:r w:rsidRPr="00887637">
              <w:t xml:space="preserve">Households sell to </w:t>
            </w:r>
            <w:proofErr w:type="spellStart"/>
            <w:r w:rsidRPr="00887637">
              <w:t>Quorales</w:t>
            </w:r>
            <w:proofErr w:type="spellEnd"/>
          </w:p>
        </w:tc>
        <w:tc>
          <w:tcPr>
            <w:tcW w:w="1703" w:type="dxa"/>
          </w:tcPr>
          <w:p w14:paraId="20B24ECD" w14:textId="77777777" w:rsidR="002079DF" w:rsidRPr="00887637" w:rsidRDefault="002079DF" w:rsidP="004439CF">
            <w:pPr>
              <w:keepNext/>
              <w:keepLines/>
              <w:cnfStyle w:val="100000000000" w:firstRow="1" w:lastRow="0" w:firstColumn="0" w:lastColumn="0" w:oddVBand="0" w:evenVBand="0" w:oddHBand="0" w:evenHBand="0" w:firstRowFirstColumn="0" w:firstRowLastColumn="0" w:lastRowFirstColumn="0" w:lastRowLastColumn="0"/>
            </w:pPr>
            <w:proofErr w:type="spellStart"/>
            <w:r w:rsidRPr="00887637">
              <w:t>Quorales</w:t>
            </w:r>
            <w:proofErr w:type="spellEnd"/>
            <w:r w:rsidRPr="00887637">
              <w:t xml:space="preserve"> sell to repair shops</w:t>
            </w:r>
          </w:p>
        </w:tc>
        <w:tc>
          <w:tcPr>
            <w:tcW w:w="2658" w:type="dxa"/>
          </w:tcPr>
          <w:p w14:paraId="7385C2D8" w14:textId="77777777" w:rsidR="002079DF" w:rsidRPr="00887637" w:rsidRDefault="002079DF" w:rsidP="004439CF">
            <w:pPr>
              <w:keepNext/>
              <w:keepLines/>
              <w:cnfStyle w:val="100000000000" w:firstRow="1" w:lastRow="0" w:firstColumn="0" w:lastColumn="0" w:oddVBand="0" w:evenVBand="0" w:oddHBand="0" w:evenHBand="0" w:firstRowFirstColumn="0" w:firstRowLastColumn="0" w:lastRowFirstColumn="0" w:lastRowLastColumn="0"/>
            </w:pPr>
            <w:r w:rsidRPr="00887637">
              <w:t>Notes</w:t>
            </w:r>
          </w:p>
        </w:tc>
      </w:tr>
      <w:tr w:rsidR="002079DF" w:rsidRPr="00887637" w14:paraId="77FC3F3F" w14:textId="77777777" w:rsidTr="0020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68A43281" w14:textId="77777777" w:rsidR="002079DF" w:rsidRPr="00887637" w:rsidRDefault="002079DF" w:rsidP="004439CF">
            <w:pPr>
              <w:keepNext/>
              <w:keepLines/>
            </w:pPr>
            <w:r w:rsidRPr="00887637">
              <w:t xml:space="preserve">CRT-TV </w:t>
            </w:r>
            <w:r w:rsidRPr="00887637">
              <w:br/>
              <w:t>(beyond repair but complete)</w:t>
            </w:r>
          </w:p>
        </w:tc>
        <w:tc>
          <w:tcPr>
            <w:tcW w:w="1702" w:type="dxa"/>
            <w:vAlign w:val="center"/>
          </w:tcPr>
          <w:p w14:paraId="7E325F98"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550 </w:t>
            </w:r>
            <w:r w:rsidR="002A2EB9" w:rsidRPr="00887637">
              <w:t>BIRR</w:t>
            </w:r>
          </w:p>
        </w:tc>
        <w:tc>
          <w:tcPr>
            <w:tcW w:w="1702" w:type="dxa"/>
            <w:vAlign w:val="center"/>
          </w:tcPr>
          <w:p w14:paraId="6D8A3729"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450 </w:t>
            </w:r>
            <w:r w:rsidR="002A2EB9" w:rsidRPr="00887637">
              <w:t>BIRR</w:t>
            </w:r>
          </w:p>
        </w:tc>
        <w:tc>
          <w:tcPr>
            <w:tcW w:w="1703" w:type="dxa"/>
            <w:vAlign w:val="center"/>
          </w:tcPr>
          <w:p w14:paraId="6A73244A"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~700 </w:t>
            </w:r>
            <w:r w:rsidR="002A2EB9" w:rsidRPr="00887637">
              <w:t>BIRR</w:t>
            </w:r>
          </w:p>
        </w:tc>
        <w:tc>
          <w:tcPr>
            <w:tcW w:w="2658" w:type="dxa"/>
          </w:tcPr>
          <w:p w14:paraId="5E442996"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The price is relatively higher when repair shops sell repaired CRT-TVs to users </w:t>
            </w:r>
          </w:p>
        </w:tc>
      </w:tr>
      <w:tr w:rsidR="002079DF" w:rsidRPr="00887637" w14:paraId="593DB4FD" w14:textId="77777777" w:rsidTr="002079DF">
        <w:tc>
          <w:tcPr>
            <w:cnfStyle w:val="001000000000" w:firstRow="0" w:lastRow="0" w:firstColumn="1" w:lastColumn="0" w:oddVBand="0" w:evenVBand="0" w:oddHBand="0" w:evenHBand="0" w:firstRowFirstColumn="0" w:firstRowLastColumn="0" w:lastRowFirstColumn="0" w:lastRowLastColumn="0"/>
            <w:tcW w:w="2089" w:type="dxa"/>
          </w:tcPr>
          <w:p w14:paraId="23135956" w14:textId="77777777" w:rsidR="002079DF" w:rsidRPr="00887637" w:rsidRDefault="002079DF" w:rsidP="004439CF">
            <w:pPr>
              <w:keepNext/>
              <w:keepLines/>
            </w:pPr>
            <w:r w:rsidRPr="00887637">
              <w:t xml:space="preserve">Refrigerator </w:t>
            </w:r>
            <w:r w:rsidRPr="00887637">
              <w:br/>
              <w:t>(beyond repair but complete)</w:t>
            </w:r>
          </w:p>
        </w:tc>
        <w:tc>
          <w:tcPr>
            <w:tcW w:w="1702" w:type="dxa"/>
            <w:vAlign w:val="center"/>
          </w:tcPr>
          <w:p w14:paraId="3856FF0D"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~500 </w:t>
            </w:r>
            <w:r w:rsidR="002A2EB9" w:rsidRPr="00887637">
              <w:t>BIRR</w:t>
            </w:r>
          </w:p>
        </w:tc>
        <w:tc>
          <w:tcPr>
            <w:tcW w:w="1702" w:type="dxa"/>
            <w:vAlign w:val="center"/>
          </w:tcPr>
          <w:p w14:paraId="7C836225"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 600 </w:t>
            </w:r>
            <w:r w:rsidR="002A2EB9" w:rsidRPr="00887637">
              <w:t>BIRR</w:t>
            </w:r>
          </w:p>
        </w:tc>
        <w:tc>
          <w:tcPr>
            <w:tcW w:w="1703" w:type="dxa"/>
            <w:vAlign w:val="center"/>
          </w:tcPr>
          <w:p w14:paraId="57593022"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 700 </w:t>
            </w:r>
            <w:r w:rsidR="002A2EB9" w:rsidRPr="00887637">
              <w:t>BIRR</w:t>
            </w:r>
          </w:p>
        </w:tc>
        <w:tc>
          <w:tcPr>
            <w:tcW w:w="2658" w:type="dxa"/>
          </w:tcPr>
          <w:p w14:paraId="13986A96"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For the purpose of repair or as source of spare parts </w:t>
            </w:r>
          </w:p>
        </w:tc>
      </w:tr>
      <w:tr w:rsidR="002079DF" w:rsidRPr="00887637" w14:paraId="325F6BB4" w14:textId="77777777" w:rsidTr="0020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2F55261A" w14:textId="77777777" w:rsidR="002079DF" w:rsidRPr="00887637" w:rsidRDefault="002079DF" w:rsidP="004439CF">
            <w:pPr>
              <w:keepNext/>
              <w:keepLines/>
            </w:pPr>
            <w:r w:rsidRPr="00887637">
              <w:t xml:space="preserve">Desktop computer </w:t>
            </w:r>
            <w:r w:rsidRPr="00887637">
              <w:br/>
              <w:t>(beyond repair but complete)</w:t>
            </w:r>
          </w:p>
        </w:tc>
        <w:tc>
          <w:tcPr>
            <w:tcW w:w="1702" w:type="dxa"/>
            <w:vAlign w:val="center"/>
          </w:tcPr>
          <w:p w14:paraId="70A38544"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350 </w:t>
            </w:r>
            <w:r w:rsidR="002A2EB9" w:rsidRPr="00887637">
              <w:t>BIRR</w:t>
            </w:r>
          </w:p>
        </w:tc>
        <w:tc>
          <w:tcPr>
            <w:tcW w:w="1702" w:type="dxa"/>
            <w:vAlign w:val="center"/>
          </w:tcPr>
          <w:p w14:paraId="4C3C6907"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450 </w:t>
            </w:r>
            <w:r w:rsidR="002A2EB9" w:rsidRPr="00887637">
              <w:t>BIRR</w:t>
            </w:r>
          </w:p>
        </w:tc>
        <w:tc>
          <w:tcPr>
            <w:tcW w:w="1703" w:type="dxa"/>
            <w:vAlign w:val="center"/>
          </w:tcPr>
          <w:p w14:paraId="44961DF7"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500 </w:t>
            </w:r>
            <w:r w:rsidR="002A2EB9" w:rsidRPr="00887637">
              <w:t>BIRR</w:t>
            </w:r>
          </w:p>
        </w:tc>
        <w:tc>
          <w:tcPr>
            <w:tcW w:w="2658" w:type="dxa"/>
          </w:tcPr>
          <w:p w14:paraId="4E086033"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For the purpose of repair or as source of spare parts</w:t>
            </w:r>
          </w:p>
        </w:tc>
      </w:tr>
      <w:tr w:rsidR="002079DF" w:rsidRPr="00887637" w14:paraId="17133AEC" w14:textId="77777777" w:rsidTr="002079DF">
        <w:tc>
          <w:tcPr>
            <w:cnfStyle w:val="001000000000" w:firstRow="0" w:lastRow="0" w:firstColumn="1" w:lastColumn="0" w:oddVBand="0" w:evenVBand="0" w:oddHBand="0" w:evenHBand="0" w:firstRowFirstColumn="0" w:firstRowLastColumn="0" w:lastRowFirstColumn="0" w:lastRowLastColumn="0"/>
            <w:tcW w:w="2089" w:type="dxa"/>
          </w:tcPr>
          <w:p w14:paraId="11B3B6CE" w14:textId="77777777" w:rsidR="002079DF" w:rsidRPr="00887637" w:rsidRDefault="002079DF" w:rsidP="004439CF">
            <w:pPr>
              <w:keepNext/>
              <w:keepLines/>
            </w:pPr>
            <w:r w:rsidRPr="00887637">
              <w:t>Computer Monitor (CRT, beyond repair but complete)</w:t>
            </w:r>
          </w:p>
        </w:tc>
        <w:tc>
          <w:tcPr>
            <w:tcW w:w="1702" w:type="dxa"/>
            <w:vAlign w:val="center"/>
          </w:tcPr>
          <w:p w14:paraId="3678AB38"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 150 </w:t>
            </w:r>
            <w:r w:rsidR="002A2EB9" w:rsidRPr="00887637">
              <w:t>BIRR</w:t>
            </w:r>
          </w:p>
        </w:tc>
        <w:tc>
          <w:tcPr>
            <w:tcW w:w="1702" w:type="dxa"/>
            <w:vAlign w:val="center"/>
          </w:tcPr>
          <w:p w14:paraId="4E4D4787"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 200 </w:t>
            </w:r>
            <w:r w:rsidR="002A2EB9" w:rsidRPr="00887637">
              <w:t>BIRR</w:t>
            </w:r>
          </w:p>
        </w:tc>
        <w:tc>
          <w:tcPr>
            <w:tcW w:w="1703" w:type="dxa"/>
            <w:vAlign w:val="center"/>
          </w:tcPr>
          <w:p w14:paraId="05BDEB20" w14:textId="77777777" w:rsidR="002079DF" w:rsidRPr="00887637" w:rsidRDefault="002079DF" w:rsidP="004439CF">
            <w:pPr>
              <w:keepNext/>
              <w:keepLines/>
              <w:cnfStyle w:val="000000000000" w:firstRow="0" w:lastRow="0" w:firstColumn="0" w:lastColumn="0" w:oddVBand="0" w:evenVBand="0" w:oddHBand="0" w:evenHBand="0" w:firstRowFirstColumn="0" w:firstRowLastColumn="0" w:lastRowFirstColumn="0" w:lastRowLastColumn="0"/>
            </w:pPr>
            <w:r w:rsidRPr="00887637">
              <w:t xml:space="preserve">~ 250 </w:t>
            </w:r>
            <w:r w:rsidR="002A2EB9" w:rsidRPr="00887637">
              <w:t>BIRR</w:t>
            </w:r>
          </w:p>
        </w:tc>
        <w:tc>
          <w:tcPr>
            <w:tcW w:w="2658" w:type="dxa"/>
          </w:tcPr>
          <w:p w14:paraId="61F1DF5F" w14:textId="77777777" w:rsidR="002079DF" w:rsidRPr="00887637" w:rsidRDefault="00E84749" w:rsidP="004439CF">
            <w:pPr>
              <w:keepNext/>
              <w:keepLines/>
              <w:cnfStyle w:val="000000000000" w:firstRow="0" w:lastRow="0" w:firstColumn="0" w:lastColumn="0" w:oddVBand="0" w:evenVBand="0" w:oddHBand="0" w:evenHBand="0" w:firstRowFirstColumn="0" w:firstRowLastColumn="0" w:lastRowFirstColumn="0" w:lastRowLastColumn="0"/>
            </w:pPr>
            <w:r w:rsidRPr="00887637">
              <w:t>F</w:t>
            </w:r>
            <w:r w:rsidR="002079DF" w:rsidRPr="00887637">
              <w:t xml:space="preserve">or spare parts </w:t>
            </w:r>
          </w:p>
        </w:tc>
      </w:tr>
      <w:tr w:rsidR="002079DF" w:rsidRPr="00887637" w14:paraId="395BE73B" w14:textId="77777777" w:rsidTr="0020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57C8296E" w14:textId="77777777" w:rsidR="002079DF" w:rsidRPr="00887637" w:rsidRDefault="002079DF" w:rsidP="004439CF">
            <w:pPr>
              <w:keepNext/>
              <w:keepLines/>
            </w:pPr>
            <w:r w:rsidRPr="00887637">
              <w:t xml:space="preserve">Mobile phone </w:t>
            </w:r>
            <w:r w:rsidRPr="00887637">
              <w:br/>
              <w:t xml:space="preserve">(beyond repair but complete) </w:t>
            </w:r>
          </w:p>
        </w:tc>
        <w:tc>
          <w:tcPr>
            <w:tcW w:w="1702" w:type="dxa"/>
            <w:vAlign w:val="center"/>
          </w:tcPr>
          <w:p w14:paraId="34EA358E"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50-600 </w:t>
            </w:r>
            <w:r w:rsidR="002A2EB9" w:rsidRPr="00887637">
              <w:t>BIRR</w:t>
            </w:r>
            <w:r w:rsidRPr="00887637">
              <w:br/>
              <w:t>(depends on quality of the mobile phone)</w:t>
            </w:r>
          </w:p>
        </w:tc>
        <w:tc>
          <w:tcPr>
            <w:tcW w:w="1702" w:type="dxa"/>
            <w:vAlign w:val="center"/>
          </w:tcPr>
          <w:p w14:paraId="18156533"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50-600 </w:t>
            </w:r>
            <w:r w:rsidR="002A2EB9" w:rsidRPr="00887637">
              <w:t>BIRR</w:t>
            </w:r>
            <w:r w:rsidRPr="00887637">
              <w:br/>
              <w:t>(depends on quality of the mobile phone)</w:t>
            </w:r>
          </w:p>
        </w:tc>
        <w:tc>
          <w:tcPr>
            <w:tcW w:w="1703" w:type="dxa"/>
            <w:vAlign w:val="center"/>
          </w:tcPr>
          <w:p w14:paraId="07D81C7D"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r w:rsidRPr="00887637">
              <w:t xml:space="preserve">~ 150-700 </w:t>
            </w:r>
            <w:r w:rsidR="002A2EB9" w:rsidRPr="00887637">
              <w:t>BIRR</w:t>
            </w:r>
          </w:p>
        </w:tc>
        <w:tc>
          <w:tcPr>
            <w:tcW w:w="2658" w:type="dxa"/>
          </w:tcPr>
          <w:p w14:paraId="08C99B6A" w14:textId="77777777" w:rsidR="002079DF" w:rsidRPr="00887637" w:rsidRDefault="002079DF" w:rsidP="004439CF">
            <w:pPr>
              <w:keepNext/>
              <w:keepLines/>
              <w:cnfStyle w:val="000000100000" w:firstRow="0" w:lastRow="0" w:firstColumn="0" w:lastColumn="0" w:oddVBand="0" w:evenVBand="0" w:oddHBand="1" w:evenHBand="0" w:firstRowFirstColumn="0" w:firstRowLastColumn="0" w:lastRowFirstColumn="0" w:lastRowLastColumn="0"/>
            </w:pPr>
          </w:p>
        </w:tc>
      </w:tr>
    </w:tbl>
    <w:p w14:paraId="15C2A558" w14:textId="465F2C0C" w:rsidR="00942467" w:rsidRPr="00887637" w:rsidRDefault="00942467" w:rsidP="00F31636">
      <w:pPr>
        <w:pStyle w:val="Didascalia"/>
      </w:pPr>
      <w:bookmarkStart w:id="112" w:name="_Ref283897310"/>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10</w:t>
      </w:r>
      <w:r w:rsidR="00D84AAF" w:rsidRPr="00887637">
        <w:fldChar w:fldCharType="end"/>
      </w:r>
      <w:bookmarkEnd w:id="112"/>
      <w:r w:rsidRPr="00887637">
        <w:t>: Prices for EEE discarded by households (</w:t>
      </w:r>
      <w:proofErr w:type="spellStart"/>
      <w:r w:rsidRPr="00887637">
        <w:t>O</w:t>
      </w:r>
      <w:r w:rsidR="00477525" w:rsidRPr="00887637">
        <w:t>e</w:t>
      </w:r>
      <w:r w:rsidRPr="00887637">
        <w:t>ko</w:t>
      </w:r>
      <w:proofErr w:type="spellEnd"/>
      <w:r w:rsidRPr="00887637">
        <w:t>, 2014)</w:t>
      </w:r>
    </w:p>
    <w:p w14:paraId="48021D26" w14:textId="77777777" w:rsidR="005E67B3" w:rsidRPr="00887637" w:rsidRDefault="005E67B3" w:rsidP="00F31636"/>
    <w:p w14:paraId="2E82FA9B" w14:textId="54F329BD" w:rsidR="00EE2DD8" w:rsidRPr="00887637" w:rsidRDefault="00EE2DD8" w:rsidP="00F31636">
      <w:r w:rsidRPr="00887637">
        <w:t>Th</w:t>
      </w:r>
      <w:r w:rsidR="00E104D7" w:rsidRPr="00887637">
        <w:t>e</w:t>
      </w:r>
      <w:r w:rsidR="00477525" w:rsidRPr="00887637">
        <w:t xml:space="preserve"> </w:t>
      </w:r>
      <w:r w:rsidR="00CB3F08" w:rsidRPr="00887637">
        <w:t xml:space="preserve">price for access to waste and </w:t>
      </w:r>
      <w:r w:rsidR="00E104D7" w:rsidRPr="00887637">
        <w:t xml:space="preserve">the </w:t>
      </w:r>
      <w:r w:rsidR="00CB3F08" w:rsidRPr="00887637">
        <w:t xml:space="preserve">role of </w:t>
      </w:r>
      <w:r w:rsidR="00E104D7" w:rsidRPr="00887637">
        <w:t xml:space="preserve">the </w:t>
      </w:r>
      <w:r w:rsidR="00CB3F08" w:rsidRPr="00887637">
        <w:t>informal market represent</w:t>
      </w:r>
      <w:r w:rsidRPr="00887637">
        <w:t xml:space="preserve"> relevant barrier</w:t>
      </w:r>
      <w:r w:rsidR="00CB3F08" w:rsidRPr="00887637">
        <w:t>s</w:t>
      </w:r>
      <w:r w:rsidRPr="00887637">
        <w:t xml:space="preserve"> to some of the EPR-based or formal e-waste systems models discussed in chapter 2</w:t>
      </w:r>
      <w:r w:rsidR="00C34F88" w:rsidRPr="00887637">
        <w:t>.1 to 2.6</w:t>
      </w:r>
      <w:r w:rsidRPr="00887637">
        <w:t xml:space="preserve"> as:</w:t>
      </w:r>
    </w:p>
    <w:p w14:paraId="71D4E180" w14:textId="0F0366A0" w:rsidR="00EE2DD8" w:rsidRPr="00887637" w:rsidRDefault="00E104D7" w:rsidP="00906AF4">
      <w:pPr>
        <w:pStyle w:val="Paragrafoelenco"/>
        <w:numPr>
          <w:ilvl w:val="0"/>
          <w:numId w:val="31"/>
        </w:numPr>
      </w:pPr>
      <w:r w:rsidRPr="00887637">
        <w:t>The a</w:t>
      </w:r>
      <w:r w:rsidR="003F1BEB" w:rsidRPr="00887637">
        <w:t>ccess</w:t>
      </w:r>
      <w:r w:rsidRPr="00887637">
        <w:t>-</w:t>
      </w:r>
      <w:r w:rsidR="003F1BEB" w:rsidRPr="00887637">
        <w:t>to</w:t>
      </w:r>
      <w:r w:rsidRPr="00887637">
        <w:t>-</w:t>
      </w:r>
      <w:r w:rsidR="003F1BEB" w:rsidRPr="00887637">
        <w:t>waste</w:t>
      </w:r>
      <w:r w:rsidRPr="00887637">
        <w:t>”</w:t>
      </w:r>
      <w:r w:rsidR="00477525" w:rsidRPr="00887637">
        <w:t xml:space="preserve"> </w:t>
      </w:r>
      <w:r w:rsidR="00A53FEF" w:rsidRPr="00887637">
        <w:t xml:space="preserve">price </w:t>
      </w:r>
      <w:r w:rsidR="003F1BEB" w:rsidRPr="00887637">
        <w:t>can be very high and proper financing need to be identified. In the majority of e-waste management programs</w:t>
      </w:r>
      <w:r w:rsidRPr="00887637">
        <w:t xml:space="preserve"> described in chapter 2 the</w:t>
      </w:r>
      <w:r w:rsidR="003F1BEB" w:rsidRPr="00887637">
        <w:t xml:space="preserve"> access to waste is free of charge</w:t>
      </w:r>
      <w:r w:rsidR="00890F4A" w:rsidRPr="00887637">
        <w:t xml:space="preserve">. </w:t>
      </w:r>
    </w:p>
    <w:p w14:paraId="02B9FB0D" w14:textId="77777777" w:rsidR="00EB43E6" w:rsidRPr="00887637" w:rsidRDefault="00EB43E6" w:rsidP="00EB43E6">
      <w:pPr>
        <w:pStyle w:val="Paragrafoelenco"/>
      </w:pPr>
    </w:p>
    <w:p w14:paraId="5EA41B19" w14:textId="77777777" w:rsidR="00FF41BE" w:rsidRPr="00887637" w:rsidRDefault="00890F4A" w:rsidP="00906AF4">
      <w:pPr>
        <w:pStyle w:val="Paragrafoelenco"/>
        <w:numPr>
          <w:ilvl w:val="0"/>
          <w:numId w:val="31"/>
        </w:numPr>
      </w:pPr>
      <w:r w:rsidRPr="00887637">
        <w:t xml:space="preserve">The current level of access to waste price is mainly set by “repair” business. </w:t>
      </w:r>
    </w:p>
    <w:p w14:paraId="040DE936" w14:textId="77777777" w:rsidR="00FF41BE" w:rsidRPr="00887637" w:rsidRDefault="00890F4A" w:rsidP="00FF41BE">
      <w:pPr>
        <w:pStyle w:val="Paragrafoelenco"/>
      </w:pPr>
      <w:r w:rsidRPr="00887637">
        <w:t>The prices paid are not lin</w:t>
      </w:r>
      <w:r w:rsidR="00AA232B" w:rsidRPr="00887637">
        <w:t>k</w:t>
      </w:r>
      <w:r w:rsidRPr="00887637">
        <w:t>ed to the intrinsic value of the materials contained in the products (metals, or other valuable fractions/components)</w:t>
      </w:r>
      <w:r w:rsidR="00AA232B" w:rsidRPr="00887637">
        <w:t>,</w:t>
      </w:r>
      <w:r w:rsidRPr="00887637">
        <w:t xml:space="preserve"> but rather to the value of the products as source of spare parts for the refurbishment business. </w:t>
      </w:r>
    </w:p>
    <w:p w14:paraId="0EDBD980" w14:textId="24B864A2" w:rsidR="00890F4A" w:rsidRPr="00887637" w:rsidRDefault="00890F4A" w:rsidP="00FF41BE">
      <w:pPr>
        <w:pStyle w:val="Paragrafoelenco"/>
      </w:pPr>
      <w:r w:rsidRPr="00887637">
        <w:t>For those reasons, prices paid by repair shops cannot be offered when products are collected for recycling and material recovery purpose.</w:t>
      </w:r>
    </w:p>
    <w:p w14:paraId="33E0C53D" w14:textId="77777777" w:rsidR="00EB43E6" w:rsidRPr="00887637" w:rsidRDefault="00EB43E6" w:rsidP="00EB43E6">
      <w:pPr>
        <w:pStyle w:val="Paragrafoelenco"/>
      </w:pPr>
    </w:p>
    <w:p w14:paraId="30863D0C" w14:textId="77777777" w:rsidR="00FF41BE" w:rsidRPr="00887637" w:rsidRDefault="00A53FEF" w:rsidP="00906AF4">
      <w:pPr>
        <w:pStyle w:val="Paragrafoelenco"/>
        <w:numPr>
          <w:ilvl w:val="0"/>
          <w:numId w:val="31"/>
        </w:numPr>
      </w:pPr>
      <w:r w:rsidRPr="00887637">
        <w:t>The role of re-use and refurbishment of electronic products still p</w:t>
      </w:r>
      <w:r w:rsidR="00E104D7" w:rsidRPr="00887637">
        <w:t>l</w:t>
      </w:r>
      <w:r w:rsidRPr="00887637">
        <w:t xml:space="preserve">ay a crucial societal role in Ethiopia </w:t>
      </w:r>
      <w:r w:rsidR="00E104D7" w:rsidRPr="00887637">
        <w:t>like</w:t>
      </w:r>
      <w:r w:rsidRPr="00887637">
        <w:t xml:space="preserve"> in </w:t>
      </w:r>
      <w:r w:rsidR="00FF41BE" w:rsidRPr="00887637">
        <w:t>many other developing countries.</w:t>
      </w:r>
    </w:p>
    <w:p w14:paraId="2333A97E" w14:textId="69FAA2F5" w:rsidR="00A53FEF" w:rsidRPr="00887637" w:rsidRDefault="00FF41BE" w:rsidP="00FF41BE">
      <w:pPr>
        <w:pStyle w:val="Paragrafoelenco"/>
      </w:pPr>
      <w:r w:rsidRPr="00887637">
        <w:t>C</w:t>
      </w:r>
      <w:r w:rsidR="00A53FEF" w:rsidRPr="00887637">
        <w:t xml:space="preserve">ollection and recycling should mainly target those flows that are not competing with </w:t>
      </w:r>
      <w:r w:rsidR="00E104D7" w:rsidRPr="00887637">
        <w:t xml:space="preserve">the repair and </w:t>
      </w:r>
      <w:r w:rsidR="00A53FEF" w:rsidRPr="00887637">
        <w:t xml:space="preserve">refurbishment business. </w:t>
      </w:r>
    </w:p>
    <w:p w14:paraId="4F4A6E24" w14:textId="1F39D837" w:rsidR="00FF41BE" w:rsidRPr="00887637" w:rsidRDefault="00FF41BE" w:rsidP="00FF41BE">
      <w:pPr>
        <w:pStyle w:val="Paragrafoelenco"/>
      </w:pPr>
      <w:r w:rsidRPr="00887637">
        <w:t>From a waste management hierarchy reuse and refurbishment is anyway playing a crucial and in environmentally relevant role extending life of appliances and postponing the final disposal and material recovery of products.</w:t>
      </w:r>
    </w:p>
    <w:p w14:paraId="50FB92BF" w14:textId="77777777" w:rsidR="00EB43E6" w:rsidRPr="00887637" w:rsidRDefault="00EB43E6" w:rsidP="00EB43E6">
      <w:pPr>
        <w:pStyle w:val="Paragrafoelenco"/>
      </w:pPr>
    </w:p>
    <w:p w14:paraId="2D5E390C" w14:textId="77777777" w:rsidR="00FF41BE" w:rsidRPr="00887637" w:rsidRDefault="00890F4A" w:rsidP="00906AF4">
      <w:pPr>
        <w:pStyle w:val="Paragrafoelenco"/>
        <w:numPr>
          <w:ilvl w:val="0"/>
          <w:numId w:val="31"/>
        </w:numPr>
      </w:pPr>
      <w:r w:rsidRPr="00887637">
        <w:t xml:space="preserve">When </w:t>
      </w:r>
      <w:r w:rsidR="00A53FEF" w:rsidRPr="00887637">
        <w:t>products, parts, fractions of e-</w:t>
      </w:r>
      <w:r w:rsidRPr="00887637">
        <w:t xml:space="preserve">waste </w:t>
      </w:r>
      <w:r w:rsidR="00A53FEF" w:rsidRPr="00887637">
        <w:t>are</w:t>
      </w:r>
      <w:r w:rsidRPr="00887637">
        <w:t xml:space="preserve"> concentrated </w:t>
      </w:r>
      <w:r w:rsidR="005027A8" w:rsidRPr="00887637">
        <w:t xml:space="preserve">in repair shops (or in companies), </w:t>
      </w:r>
      <w:r w:rsidR="00A53FEF" w:rsidRPr="00887637">
        <w:t xml:space="preserve">with no further chance of being used, </w:t>
      </w:r>
      <w:r w:rsidR="005027A8" w:rsidRPr="00887637">
        <w:t>t</w:t>
      </w:r>
      <w:r w:rsidRPr="00887637">
        <w:t xml:space="preserve">he “informal” cash transactions from scrap buyers </w:t>
      </w:r>
      <w:r w:rsidR="005027A8" w:rsidRPr="00887637">
        <w:t>still represent an incentive to avoid any formal channel</w:t>
      </w:r>
      <w:r w:rsidR="00FF41BE" w:rsidRPr="00887637">
        <w:t xml:space="preserve">. </w:t>
      </w:r>
    </w:p>
    <w:p w14:paraId="4E26B2B9" w14:textId="77777777" w:rsidR="00FF41BE" w:rsidRPr="00887637" w:rsidRDefault="00FF41BE" w:rsidP="00FF41BE">
      <w:pPr>
        <w:pStyle w:val="Paragrafoelenco"/>
      </w:pPr>
      <w:r w:rsidRPr="00887637">
        <w:t>This driver is also relevant</w:t>
      </w:r>
      <w:r w:rsidR="005027A8" w:rsidRPr="00887637">
        <w:t xml:space="preserve"> in case the price potentially offered by a recycler could be similar.</w:t>
      </w:r>
      <w:r w:rsidR="00D3147F" w:rsidRPr="00887637">
        <w:t xml:space="preserve"> </w:t>
      </w:r>
    </w:p>
    <w:p w14:paraId="0FF9FDC6" w14:textId="228AD828" w:rsidR="00390A98" w:rsidRPr="00887637" w:rsidRDefault="00FF41BE" w:rsidP="00FF41BE">
      <w:pPr>
        <w:pStyle w:val="Paragrafoelenco"/>
      </w:pPr>
      <w:r w:rsidRPr="00887637">
        <w:t>T</w:t>
      </w:r>
      <w:r w:rsidR="00D3147F" w:rsidRPr="00887637">
        <w:t xml:space="preserve">he </w:t>
      </w:r>
      <w:r w:rsidR="00AA232B" w:rsidRPr="00887637">
        <w:t>evasion of taxes on profits is</w:t>
      </w:r>
      <w:r w:rsidR="00D3147F" w:rsidRPr="00887637">
        <w:t xml:space="preserve"> playing a crucial role in diverting flows to an informal </w:t>
      </w:r>
      <w:r w:rsidR="00AA232B" w:rsidRPr="00887637">
        <w:t>system.</w:t>
      </w:r>
    </w:p>
    <w:p w14:paraId="02DE2EDC" w14:textId="77777777" w:rsidR="007A0968" w:rsidRPr="00887637" w:rsidRDefault="007A0968" w:rsidP="00FF41BE">
      <w:pPr>
        <w:pStyle w:val="Paragrafoelenco"/>
      </w:pPr>
    </w:p>
    <w:p w14:paraId="20B86692" w14:textId="22A4DD99" w:rsidR="007A0968" w:rsidRPr="00887637" w:rsidRDefault="007A0968" w:rsidP="00906AF4">
      <w:pPr>
        <w:pStyle w:val="Paragrafoelenco"/>
        <w:numPr>
          <w:ilvl w:val="0"/>
          <w:numId w:val="31"/>
        </w:numPr>
      </w:pPr>
      <w:r w:rsidRPr="00887637">
        <w:t xml:space="preserve">From an environmental perspective the main </w:t>
      </w:r>
      <w:r w:rsidR="00464071">
        <w:t>f</w:t>
      </w:r>
      <w:r w:rsidRPr="00887637">
        <w:t>ocus should remain on the proper handling of hazardous fractions and critical materials where losses in non-efficient processes might lead to resource depletion.</w:t>
      </w:r>
    </w:p>
    <w:p w14:paraId="048954D9" w14:textId="77777777" w:rsidR="00142AC7" w:rsidRPr="00887637" w:rsidRDefault="00142AC7" w:rsidP="00F31636"/>
    <w:p w14:paraId="2388B9FD" w14:textId="3627F6DE" w:rsidR="00DC7C09" w:rsidRPr="00887637" w:rsidRDefault="00E104D7" w:rsidP="00EB43E6">
      <w:pPr>
        <w:shd w:val="clear" w:color="auto" w:fill="FBD4B4" w:themeFill="accent6" w:themeFillTint="66"/>
        <w:jc w:val="center"/>
        <w:rPr>
          <w:b/>
          <w:i/>
        </w:rPr>
      </w:pPr>
      <w:r w:rsidRPr="00887637">
        <w:rPr>
          <w:b/>
          <w:i/>
        </w:rPr>
        <w:t>Collection</w:t>
      </w:r>
      <w:r w:rsidR="00DC7C09" w:rsidRPr="00887637">
        <w:rPr>
          <w:b/>
          <w:i/>
        </w:rPr>
        <w:t xml:space="preserve"> of e-waste should not be seen as an income source for waste holders.</w:t>
      </w:r>
    </w:p>
    <w:p w14:paraId="4F53D861" w14:textId="3636675C" w:rsidR="00DC7C09" w:rsidRPr="00887637" w:rsidRDefault="00DC7C09" w:rsidP="00EB43E6">
      <w:pPr>
        <w:shd w:val="clear" w:color="auto" w:fill="FBD4B4" w:themeFill="accent6" w:themeFillTint="66"/>
        <w:jc w:val="center"/>
        <w:rPr>
          <w:b/>
          <w:i/>
        </w:rPr>
      </w:pPr>
      <w:r w:rsidRPr="00887637">
        <w:rPr>
          <w:b/>
          <w:i/>
        </w:rPr>
        <w:t xml:space="preserve">Proper handling of e-waste generates costs that can only partially be compensated by revenues </w:t>
      </w:r>
      <w:r w:rsidR="002A1BCB" w:rsidRPr="00887637">
        <w:rPr>
          <w:b/>
          <w:i/>
        </w:rPr>
        <w:t xml:space="preserve">from </w:t>
      </w:r>
      <w:r w:rsidRPr="00887637">
        <w:rPr>
          <w:b/>
          <w:i/>
        </w:rPr>
        <w:t>certain materials streams.</w:t>
      </w:r>
    </w:p>
    <w:p w14:paraId="439329DB" w14:textId="4F809256" w:rsidR="00FF41BE" w:rsidRPr="00887637" w:rsidRDefault="00FF41BE" w:rsidP="00EB43E6">
      <w:pPr>
        <w:shd w:val="clear" w:color="auto" w:fill="FBD4B4" w:themeFill="accent6" w:themeFillTint="66"/>
        <w:jc w:val="center"/>
        <w:rPr>
          <w:b/>
          <w:i/>
        </w:rPr>
      </w:pPr>
      <w:proofErr w:type="gramStart"/>
      <w:r w:rsidRPr="00887637">
        <w:rPr>
          <w:b/>
          <w:i/>
        </w:rPr>
        <w:t>e</w:t>
      </w:r>
      <w:proofErr w:type="gramEnd"/>
      <w:r w:rsidRPr="00887637">
        <w:rPr>
          <w:b/>
          <w:i/>
        </w:rPr>
        <w:t>-waste management should not compete with established reuse and refurbishment businesses, but look at the residual fractions and products that are finally disposed.</w:t>
      </w:r>
    </w:p>
    <w:p w14:paraId="5EA0E74A" w14:textId="77777777" w:rsidR="00142AC7" w:rsidRDefault="00142AC7" w:rsidP="00F31636"/>
    <w:p w14:paraId="0A89E420" w14:textId="77777777" w:rsidR="00B2748D" w:rsidRPr="00887637" w:rsidRDefault="00B2748D" w:rsidP="00F31636"/>
    <w:p w14:paraId="156ABCDD" w14:textId="77E642A7" w:rsidR="00164337" w:rsidRPr="00887637" w:rsidRDefault="000A53E6" w:rsidP="00516562">
      <w:pPr>
        <w:pStyle w:val="Titolo3"/>
      </w:pPr>
      <w:bookmarkStart w:id="113" w:name="_Toc413664287"/>
      <w:bookmarkStart w:id="114" w:name="_Toc289339044"/>
      <w:r w:rsidRPr="00887637">
        <w:t>O</w:t>
      </w:r>
      <w:r w:rsidR="009056D0" w:rsidRPr="00887637">
        <w:t>verview</w:t>
      </w:r>
      <w:r w:rsidR="00164337" w:rsidRPr="00887637">
        <w:t xml:space="preserve"> of </w:t>
      </w:r>
      <w:r w:rsidR="00830BAC" w:rsidRPr="00887637">
        <w:t>e-waste management</w:t>
      </w:r>
      <w:r w:rsidR="00164337" w:rsidRPr="00887637">
        <w:t xml:space="preserve"> costs</w:t>
      </w:r>
      <w:bookmarkEnd w:id="113"/>
      <w:bookmarkEnd w:id="114"/>
      <w:r w:rsidR="00D705AA" w:rsidRPr="00887637">
        <w:t xml:space="preserve"> for Ethiopia</w:t>
      </w:r>
    </w:p>
    <w:p w14:paraId="1B13CB88" w14:textId="77777777" w:rsidR="009C119B" w:rsidRPr="00887637" w:rsidRDefault="0037706E" w:rsidP="00F31636">
      <w:r w:rsidRPr="00887637">
        <w:t xml:space="preserve">The </w:t>
      </w:r>
      <w:r w:rsidR="00830BAC" w:rsidRPr="00887637">
        <w:t xml:space="preserve">cost for e-waste management can be estimated modelling the different activities along the entire recycling chain. </w:t>
      </w:r>
    </w:p>
    <w:p w14:paraId="4F1D2CE5" w14:textId="67022185" w:rsidR="00830BAC" w:rsidRPr="00887637" w:rsidRDefault="00830BAC" w:rsidP="00F31636">
      <w:r w:rsidRPr="00887637">
        <w:t>Annex</w:t>
      </w:r>
      <w:r w:rsidRPr="00887637">
        <w:fldChar w:fldCharType="begin"/>
      </w:r>
      <w:r w:rsidRPr="00887637">
        <w:instrText xml:space="preserve"> REF _Ref289506371 \r \h </w:instrText>
      </w:r>
      <w:r w:rsidRPr="00887637">
        <w:fldChar w:fldCharType="separate"/>
      </w:r>
      <w:r w:rsidR="009F5EC3">
        <w:t>6</w:t>
      </w:r>
      <w:r w:rsidRPr="00887637">
        <w:fldChar w:fldCharType="end"/>
      </w:r>
      <w:r w:rsidRPr="00887637">
        <w:t xml:space="preserve"> provide</w:t>
      </w:r>
      <w:r w:rsidR="00C54507" w:rsidRPr="00887637">
        <w:t>s</w:t>
      </w:r>
      <w:r w:rsidRPr="00887637">
        <w:t xml:space="preserve"> detailed calculations and assumptions leading to </w:t>
      </w:r>
      <w:r w:rsidR="0037706E" w:rsidRPr="00887637">
        <w:t>the upper bound for the technical costs along the recycling chain for products representative of the different waste streams (except for lamps).</w:t>
      </w:r>
      <w:r w:rsidR="00F83D96" w:rsidRPr="00887637">
        <w:t xml:space="preserve"> </w:t>
      </w:r>
    </w:p>
    <w:p w14:paraId="3523E4CC" w14:textId="13597D00" w:rsidR="009C119B" w:rsidRPr="00887637" w:rsidRDefault="00830BAC" w:rsidP="00F31636">
      <w:r w:rsidRPr="00887637">
        <w:t xml:space="preserve">Framework costs (auditing, </w:t>
      </w:r>
      <w:r w:rsidR="00F00BD3" w:rsidRPr="00887637">
        <w:t>awareness raising, enforcement) are not taken into account at this stage as they might</w:t>
      </w:r>
      <w:r w:rsidR="00C54507" w:rsidRPr="00887637">
        <w:t xml:space="preserve"> represent only a minor amount.</w:t>
      </w:r>
    </w:p>
    <w:p w14:paraId="73E57E69" w14:textId="3D0D421F" w:rsidR="00830BAC" w:rsidRPr="00887637" w:rsidRDefault="00F00BD3" w:rsidP="00F31636">
      <w:r w:rsidRPr="00887637">
        <w:t xml:space="preserve">In addition to that, as chapter 2 described in detail, in majority of the cases are falling under the responsibility of central government, particularly when it comes to enforcement and monitoring. </w:t>
      </w:r>
    </w:p>
    <w:p w14:paraId="3ADC1CA3" w14:textId="38DD1D20" w:rsidR="00273C97" w:rsidRPr="00887637" w:rsidRDefault="00D84AAF" w:rsidP="00F31636">
      <w:r w:rsidRPr="00887637">
        <w:fldChar w:fldCharType="begin"/>
      </w:r>
      <w:r w:rsidR="00866C00" w:rsidRPr="00887637">
        <w:instrText xml:space="preserve"> REF _Ref284055463 \h </w:instrText>
      </w:r>
      <w:r w:rsidRPr="00887637">
        <w:fldChar w:fldCharType="separate"/>
      </w:r>
      <w:r w:rsidR="009F5EC3" w:rsidRPr="00887637">
        <w:t xml:space="preserve">Table </w:t>
      </w:r>
      <w:r w:rsidR="009F5EC3">
        <w:rPr>
          <w:noProof/>
        </w:rPr>
        <w:t>11</w:t>
      </w:r>
      <w:r w:rsidRPr="00887637">
        <w:fldChar w:fldCharType="end"/>
      </w:r>
      <w:r w:rsidR="00F83D96" w:rsidRPr="00887637">
        <w:t xml:space="preserve"> </w:t>
      </w:r>
      <w:r w:rsidR="00143837" w:rsidRPr="00887637">
        <w:t>and</w:t>
      </w:r>
      <w:r w:rsidR="00F83D96" w:rsidRPr="00887637">
        <w:t xml:space="preserve"> </w:t>
      </w:r>
      <w:r w:rsidRPr="00887637">
        <w:fldChar w:fldCharType="begin"/>
      </w:r>
      <w:r w:rsidR="00FB3825" w:rsidRPr="00887637">
        <w:instrText xml:space="preserve"> REF _Ref284056613 \h </w:instrText>
      </w:r>
      <w:r w:rsidRPr="00887637">
        <w:fldChar w:fldCharType="separate"/>
      </w:r>
      <w:r w:rsidR="009F5EC3" w:rsidRPr="00887637">
        <w:t xml:space="preserve">Figure </w:t>
      </w:r>
      <w:r w:rsidR="009F5EC3">
        <w:rPr>
          <w:noProof/>
        </w:rPr>
        <w:t>14</w:t>
      </w:r>
      <w:r w:rsidRPr="00887637">
        <w:fldChar w:fldCharType="end"/>
      </w:r>
      <w:r w:rsidR="00F83D96" w:rsidRPr="00887637">
        <w:t xml:space="preserve"> </w:t>
      </w:r>
      <w:r w:rsidR="00866C00" w:rsidRPr="00887637">
        <w:t>summarize the main components of the recycling costs</w:t>
      </w:r>
      <w:r w:rsidR="00143837" w:rsidRPr="00887637">
        <w:t>.</w:t>
      </w:r>
    </w:p>
    <w:p w14:paraId="29437574" w14:textId="77777777" w:rsidR="0037706E" w:rsidRPr="00887637" w:rsidRDefault="0037706E" w:rsidP="00F31636"/>
    <w:tbl>
      <w:tblPr>
        <w:tblStyle w:val="Grigliamedia3-Colore6"/>
        <w:tblW w:w="0" w:type="auto"/>
        <w:tblLayout w:type="fixed"/>
        <w:tblLook w:val="04A0" w:firstRow="1" w:lastRow="0" w:firstColumn="1" w:lastColumn="0" w:noHBand="0" w:noVBand="1"/>
      </w:tblPr>
      <w:tblGrid>
        <w:gridCol w:w="2802"/>
        <w:gridCol w:w="1410"/>
        <w:gridCol w:w="1410"/>
        <w:gridCol w:w="1411"/>
        <w:gridCol w:w="1410"/>
        <w:gridCol w:w="1411"/>
      </w:tblGrid>
      <w:tr w:rsidR="006F7E83" w:rsidRPr="00887637" w14:paraId="33EF988F" w14:textId="77777777" w:rsidTr="001438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1BFDAD9F" w14:textId="77777777" w:rsidR="006F7E83" w:rsidRPr="00887637" w:rsidRDefault="00A35D15" w:rsidP="00733EF3">
            <w:pPr>
              <w:keepNext/>
              <w:keepLines/>
            </w:pPr>
            <w:r w:rsidRPr="00887637">
              <w:t>Overview technical costs along recycling chain (BIRR/t).</w:t>
            </w:r>
          </w:p>
        </w:tc>
        <w:tc>
          <w:tcPr>
            <w:tcW w:w="1410" w:type="dxa"/>
          </w:tcPr>
          <w:p w14:paraId="6DFA755D" w14:textId="77777777" w:rsidR="00A35D15" w:rsidRPr="00887637" w:rsidRDefault="006F7E83" w:rsidP="00733EF3">
            <w:pPr>
              <w:keepNext/>
              <w:keepLines/>
              <w:jc w:val="center"/>
              <w:cnfStyle w:val="100000000000" w:firstRow="1" w:lastRow="0" w:firstColumn="0" w:lastColumn="0" w:oddVBand="0" w:evenVBand="0" w:oddHBand="0" w:evenHBand="0" w:firstRowFirstColumn="0" w:firstRowLastColumn="0" w:lastRowFirstColumn="0" w:lastRowLastColumn="0"/>
            </w:pPr>
            <w:r w:rsidRPr="00887637">
              <w:t>Dismantled &amp; mixed e-waste</w:t>
            </w:r>
          </w:p>
        </w:tc>
        <w:tc>
          <w:tcPr>
            <w:tcW w:w="1410" w:type="dxa"/>
          </w:tcPr>
          <w:p w14:paraId="3C75715D" w14:textId="77777777" w:rsidR="006F7E83" w:rsidRPr="00887637" w:rsidRDefault="006F7E83" w:rsidP="00733EF3">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Desktop PC</w:t>
            </w:r>
          </w:p>
        </w:tc>
        <w:tc>
          <w:tcPr>
            <w:tcW w:w="1411" w:type="dxa"/>
          </w:tcPr>
          <w:p w14:paraId="008ACAF1" w14:textId="77777777" w:rsidR="006F7E83" w:rsidRPr="00887637" w:rsidRDefault="006F7E83" w:rsidP="00733EF3">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CRT-Monitor</w:t>
            </w:r>
          </w:p>
        </w:tc>
        <w:tc>
          <w:tcPr>
            <w:tcW w:w="1410" w:type="dxa"/>
          </w:tcPr>
          <w:p w14:paraId="67981DF8" w14:textId="77777777" w:rsidR="006F7E83" w:rsidRPr="00887637" w:rsidRDefault="006F7E83" w:rsidP="00733EF3">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Washing Machine</w:t>
            </w:r>
          </w:p>
        </w:tc>
        <w:tc>
          <w:tcPr>
            <w:tcW w:w="1411" w:type="dxa"/>
          </w:tcPr>
          <w:p w14:paraId="51C2A98E" w14:textId="77777777" w:rsidR="006F7E83" w:rsidRPr="00887637" w:rsidRDefault="006F7E83" w:rsidP="00733EF3">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Refrigerator</w:t>
            </w:r>
          </w:p>
        </w:tc>
      </w:tr>
      <w:tr w:rsidR="00143837" w:rsidRPr="00887637" w14:paraId="291B1AF4" w14:textId="77777777" w:rsidTr="004D4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09BC75FA" w14:textId="77777777" w:rsidR="00143837" w:rsidRPr="00887637" w:rsidRDefault="00143837" w:rsidP="00733EF3">
            <w:pPr>
              <w:keepNext/>
              <w:keepLines/>
              <w:rPr>
                <w:bCs w:val="0"/>
              </w:rPr>
            </w:pPr>
            <w:r w:rsidRPr="00887637">
              <w:t>Access to Waste</w:t>
            </w:r>
          </w:p>
        </w:tc>
        <w:tc>
          <w:tcPr>
            <w:tcW w:w="1410" w:type="dxa"/>
            <w:vAlign w:val="center"/>
          </w:tcPr>
          <w:p w14:paraId="1E06AB00" w14:textId="77777777"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500</w:t>
            </w:r>
          </w:p>
        </w:tc>
        <w:tc>
          <w:tcPr>
            <w:tcW w:w="1410" w:type="dxa"/>
            <w:vAlign w:val="center"/>
          </w:tcPr>
          <w:p w14:paraId="00DAD4CD" w14:textId="7F1AFE7F"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660</w:t>
            </w:r>
          </w:p>
        </w:tc>
        <w:tc>
          <w:tcPr>
            <w:tcW w:w="1411" w:type="dxa"/>
            <w:vAlign w:val="center"/>
          </w:tcPr>
          <w:p w14:paraId="66227FFB" w14:textId="71651FA1"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2</w:t>
            </w:r>
            <w:r w:rsidR="00F00BD3" w:rsidRPr="00887637">
              <w:t>,</w:t>
            </w:r>
            <w:r w:rsidR="00143837" w:rsidRPr="00887637">
              <w:t>850</w:t>
            </w:r>
          </w:p>
        </w:tc>
        <w:tc>
          <w:tcPr>
            <w:tcW w:w="1410" w:type="dxa"/>
            <w:vAlign w:val="center"/>
          </w:tcPr>
          <w:p w14:paraId="5494B346" w14:textId="4B2AF4F1"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6</w:t>
            </w:r>
            <w:r w:rsidR="00F00BD3" w:rsidRPr="00887637">
              <w:t>,</w:t>
            </w:r>
            <w:r w:rsidR="00143837" w:rsidRPr="00887637">
              <w:t>600</w:t>
            </w:r>
          </w:p>
        </w:tc>
        <w:tc>
          <w:tcPr>
            <w:tcW w:w="1411" w:type="dxa"/>
            <w:vAlign w:val="center"/>
          </w:tcPr>
          <w:p w14:paraId="67AE69BB" w14:textId="087E30B8"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6</w:t>
            </w:r>
            <w:r w:rsidR="00F00BD3" w:rsidRPr="00887637">
              <w:t>,</w:t>
            </w:r>
            <w:r w:rsidR="00143837" w:rsidRPr="00887637">
              <w:t>360</w:t>
            </w:r>
          </w:p>
        </w:tc>
      </w:tr>
      <w:tr w:rsidR="00143837" w:rsidRPr="00887637" w14:paraId="72C09CF5" w14:textId="77777777" w:rsidTr="004D44A2">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0FE5CB53" w14:textId="77777777" w:rsidR="00143837" w:rsidRPr="00887637" w:rsidRDefault="00143837" w:rsidP="00733EF3">
            <w:pPr>
              <w:keepNext/>
              <w:keepLines/>
              <w:rPr>
                <w:bCs w:val="0"/>
              </w:rPr>
            </w:pPr>
            <w:r w:rsidRPr="00887637">
              <w:t>Cost for Containers</w:t>
            </w:r>
          </w:p>
        </w:tc>
        <w:tc>
          <w:tcPr>
            <w:tcW w:w="1410" w:type="dxa"/>
            <w:vAlign w:val="center"/>
          </w:tcPr>
          <w:p w14:paraId="7DB5E9F8" w14:textId="166327D2" w:rsidR="00143837" w:rsidRPr="00887637" w:rsidRDefault="00DF751F" w:rsidP="00733E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w:t>
            </w:r>
            <w:r w:rsidR="00143837" w:rsidRPr="00887637">
              <w:t>5</w:t>
            </w:r>
            <w:r w:rsidR="00F00BD3" w:rsidRPr="00887637">
              <w:t>,</w:t>
            </w:r>
            <w:r w:rsidR="00143837" w:rsidRPr="00887637">
              <w:t>667</w:t>
            </w:r>
          </w:p>
        </w:tc>
        <w:tc>
          <w:tcPr>
            <w:tcW w:w="1410" w:type="dxa"/>
            <w:vAlign w:val="center"/>
          </w:tcPr>
          <w:p w14:paraId="46DDBF7C" w14:textId="68BDF490" w:rsidR="00143837" w:rsidRPr="00887637" w:rsidRDefault="00DF751F" w:rsidP="00733E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w:t>
            </w:r>
            <w:r w:rsidR="00143837" w:rsidRPr="00887637">
              <w:t>5</w:t>
            </w:r>
            <w:r w:rsidR="00F00BD3" w:rsidRPr="00887637">
              <w:t>,</w:t>
            </w:r>
            <w:r w:rsidR="00143837" w:rsidRPr="00887637">
              <w:t>667</w:t>
            </w:r>
          </w:p>
        </w:tc>
        <w:tc>
          <w:tcPr>
            <w:tcW w:w="1411" w:type="dxa"/>
            <w:vAlign w:val="center"/>
          </w:tcPr>
          <w:p w14:paraId="4407E392" w14:textId="1D530440" w:rsidR="00143837" w:rsidRPr="00887637" w:rsidRDefault="00DF751F" w:rsidP="00733E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w:t>
            </w:r>
            <w:r w:rsidR="00143837" w:rsidRPr="00887637">
              <w:t>5</w:t>
            </w:r>
            <w:r w:rsidR="00F00BD3" w:rsidRPr="00887637">
              <w:t>,</w:t>
            </w:r>
            <w:r w:rsidR="00143837" w:rsidRPr="00887637">
              <w:t>667</w:t>
            </w:r>
          </w:p>
        </w:tc>
        <w:tc>
          <w:tcPr>
            <w:tcW w:w="1410" w:type="dxa"/>
            <w:vAlign w:val="center"/>
          </w:tcPr>
          <w:p w14:paraId="7DB2249D" w14:textId="100058FC" w:rsidR="00143837" w:rsidRPr="00887637" w:rsidRDefault="00DF751F" w:rsidP="00733E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w:t>
            </w:r>
            <w:r w:rsidR="00143837" w:rsidRPr="00887637">
              <w:t>5</w:t>
            </w:r>
            <w:r w:rsidR="00F00BD3" w:rsidRPr="00887637">
              <w:t>,</w:t>
            </w:r>
            <w:r w:rsidR="00143837" w:rsidRPr="00887637">
              <w:t>667</w:t>
            </w:r>
          </w:p>
        </w:tc>
        <w:tc>
          <w:tcPr>
            <w:tcW w:w="1411" w:type="dxa"/>
            <w:vAlign w:val="center"/>
          </w:tcPr>
          <w:p w14:paraId="36338D4D" w14:textId="726F94AD" w:rsidR="00143837" w:rsidRPr="00887637" w:rsidRDefault="00DF751F" w:rsidP="00733EF3">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w:t>
            </w:r>
            <w:r w:rsidR="00143837" w:rsidRPr="00887637">
              <w:t>5</w:t>
            </w:r>
            <w:r w:rsidR="00F00BD3" w:rsidRPr="00887637">
              <w:t>,</w:t>
            </w:r>
            <w:r w:rsidR="00143837" w:rsidRPr="00887637">
              <w:t>667</w:t>
            </w:r>
          </w:p>
        </w:tc>
      </w:tr>
      <w:tr w:rsidR="00143837" w:rsidRPr="00887637" w14:paraId="02409452" w14:textId="77777777" w:rsidTr="004D4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625268F9" w14:textId="77777777" w:rsidR="00143837" w:rsidRPr="00887637" w:rsidRDefault="00143837" w:rsidP="00733EF3">
            <w:pPr>
              <w:keepNext/>
              <w:keepLines/>
              <w:rPr>
                <w:bCs w:val="0"/>
              </w:rPr>
            </w:pPr>
            <w:r w:rsidRPr="00887637">
              <w:t>Transportation</w:t>
            </w:r>
          </w:p>
        </w:tc>
        <w:tc>
          <w:tcPr>
            <w:tcW w:w="1410" w:type="dxa"/>
            <w:vAlign w:val="center"/>
          </w:tcPr>
          <w:p w14:paraId="0E920FF9" w14:textId="6626071F"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000</w:t>
            </w:r>
          </w:p>
        </w:tc>
        <w:tc>
          <w:tcPr>
            <w:tcW w:w="1410" w:type="dxa"/>
            <w:vAlign w:val="center"/>
          </w:tcPr>
          <w:p w14:paraId="147B6C12" w14:textId="0C9C52F8"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000</w:t>
            </w:r>
          </w:p>
        </w:tc>
        <w:tc>
          <w:tcPr>
            <w:tcW w:w="1411" w:type="dxa"/>
            <w:vAlign w:val="center"/>
          </w:tcPr>
          <w:p w14:paraId="5DEDB33F" w14:textId="620C29EC"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000</w:t>
            </w:r>
          </w:p>
        </w:tc>
        <w:tc>
          <w:tcPr>
            <w:tcW w:w="1410" w:type="dxa"/>
            <w:vAlign w:val="center"/>
          </w:tcPr>
          <w:p w14:paraId="03026762" w14:textId="33CF807A"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000</w:t>
            </w:r>
          </w:p>
        </w:tc>
        <w:tc>
          <w:tcPr>
            <w:tcW w:w="1411" w:type="dxa"/>
            <w:vAlign w:val="center"/>
          </w:tcPr>
          <w:p w14:paraId="0E44D8DF" w14:textId="717B4BDA"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w:t>
            </w:r>
            <w:r w:rsidR="00143837" w:rsidRPr="00887637">
              <w:t>8</w:t>
            </w:r>
            <w:r w:rsidR="00F00BD3" w:rsidRPr="00887637">
              <w:t>,</w:t>
            </w:r>
            <w:r w:rsidR="00143837" w:rsidRPr="00887637">
              <w:t>000</w:t>
            </w:r>
          </w:p>
        </w:tc>
      </w:tr>
      <w:tr w:rsidR="00F4383F" w:rsidRPr="00887637" w14:paraId="636454AB" w14:textId="77777777" w:rsidTr="004D44A2">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0286C5D7" w14:textId="77777777" w:rsidR="00F4383F" w:rsidRPr="00887637" w:rsidRDefault="00F4383F" w:rsidP="00733EF3">
            <w:pPr>
              <w:keepNext/>
              <w:keepLines/>
              <w:rPr>
                <w:bCs w:val="0"/>
              </w:rPr>
            </w:pPr>
            <w:r w:rsidRPr="00887637">
              <w:t>Technical Treatment Costs</w:t>
            </w:r>
          </w:p>
        </w:tc>
        <w:tc>
          <w:tcPr>
            <w:tcW w:w="1410" w:type="dxa"/>
            <w:vAlign w:val="center"/>
          </w:tcPr>
          <w:p w14:paraId="0760777E" w14:textId="554553C4"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
              </w:rPr>
            </w:pPr>
            <w:r w:rsidRPr="00887637">
              <w:t>-6</w:t>
            </w:r>
            <w:r w:rsidR="00F00BD3" w:rsidRPr="00887637">
              <w:t>,</w:t>
            </w:r>
            <w:r w:rsidRPr="00887637">
              <w:t>809</w:t>
            </w:r>
          </w:p>
        </w:tc>
        <w:tc>
          <w:tcPr>
            <w:tcW w:w="1410" w:type="dxa"/>
            <w:vAlign w:val="center"/>
          </w:tcPr>
          <w:p w14:paraId="1AD4D199" w14:textId="4EA9DF7C"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
              </w:rPr>
            </w:pPr>
            <w:r w:rsidRPr="00887637">
              <w:t>-4</w:t>
            </w:r>
            <w:r w:rsidR="00F00BD3" w:rsidRPr="00887637">
              <w:t>,</w:t>
            </w:r>
            <w:r w:rsidRPr="00887637">
              <w:t>540</w:t>
            </w:r>
          </w:p>
        </w:tc>
        <w:tc>
          <w:tcPr>
            <w:tcW w:w="1411" w:type="dxa"/>
            <w:vAlign w:val="center"/>
          </w:tcPr>
          <w:p w14:paraId="7179889B" w14:textId="2D5E49BC"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
              </w:rPr>
            </w:pPr>
            <w:r w:rsidRPr="00887637">
              <w:t>-2</w:t>
            </w:r>
            <w:r w:rsidR="00F00BD3" w:rsidRPr="00887637">
              <w:t>,</w:t>
            </w:r>
            <w:r w:rsidRPr="00887637">
              <w:t>853</w:t>
            </w:r>
          </w:p>
        </w:tc>
        <w:tc>
          <w:tcPr>
            <w:tcW w:w="1410" w:type="dxa"/>
            <w:vAlign w:val="center"/>
          </w:tcPr>
          <w:p w14:paraId="5E7A8882" w14:textId="77777777"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
              </w:rPr>
            </w:pPr>
            <w:r w:rsidRPr="00887637">
              <w:t>-684</w:t>
            </w:r>
          </w:p>
        </w:tc>
        <w:tc>
          <w:tcPr>
            <w:tcW w:w="1411" w:type="dxa"/>
            <w:vAlign w:val="center"/>
          </w:tcPr>
          <w:p w14:paraId="1DD3DA24" w14:textId="1C31FEE3"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
              </w:rPr>
            </w:pPr>
            <w:r w:rsidRPr="00887637">
              <w:t>-1</w:t>
            </w:r>
            <w:r w:rsidR="00F00BD3" w:rsidRPr="00887637">
              <w:t>,</w:t>
            </w:r>
            <w:r w:rsidRPr="00887637">
              <w:t>705</w:t>
            </w:r>
          </w:p>
        </w:tc>
      </w:tr>
      <w:tr w:rsidR="00F4383F" w:rsidRPr="00887637" w14:paraId="000307EC" w14:textId="77777777" w:rsidTr="00642F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1B1109CD" w14:textId="77777777" w:rsidR="00F4383F" w:rsidRPr="00887637" w:rsidRDefault="00F4383F" w:rsidP="00733EF3">
            <w:pPr>
              <w:keepNext/>
              <w:keepLines/>
              <w:rPr>
                <w:bCs w:val="0"/>
              </w:rPr>
            </w:pPr>
            <w:r w:rsidRPr="00887637">
              <w:t>Profit Facility</w:t>
            </w:r>
          </w:p>
        </w:tc>
        <w:tc>
          <w:tcPr>
            <w:tcW w:w="1410" w:type="dxa"/>
            <w:vAlign w:val="bottom"/>
          </w:tcPr>
          <w:p w14:paraId="77B1C39A" w14:textId="16E6ED16"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79</w:t>
            </w:r>
          </w:p>
        </w:tc>
        <w:tc>
          <w:tcPr>
            <w:tcW w:w="1410" w:type="dxa"/>
            <w:vAlign w:val="bottom"/>
          </w:tcPr>
          <w:p w14:paraId="79A9EBBE" w14:textId="34222176"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2.921</w:t>
            </w:r>
          </w:p>
        </w:tc>
        <w:tc>
          <w:tcPr>
            <w:tcW w:w="1411" w:type="dxa"/>
            <w:vAlign w:val="bottom"/>
          </w:tcPr>
          <w:p w14:paraId="06C5E185" w14:textId="782B1772"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1</w:t>
            </w:r>
            <w:r w:rsidR="00F00BD3" w:rsidRPr="00887637">
              <w:t>,</w:t>
            </w:r>
            <w:r w:rsidRPr="00887637">
              <w:t>030</w:t>
            </w:r>
          </w:p>
        </w:tc>
        <w:tc>
          <w:tcPr>
            <w:tcW w:w="1410" w:type="dxa"/>
            <w:vAlign w:val="bottom"/>
          </w:tcPr>
          <w:p w14:paraId="70696AC7" w14:textId="3B33FDF9"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635</w:t>
            </w:r>
          </w:p>
        </w:tc>
        <w:tc>
          <w:tcPr>
            <w:tcW w:w="1411" w:type="dxa"/>
            <w:vAlign w:val="bottom"/>
          </w:tcPr>
          <w:p w14:paraId="17324EBB" w14:textId="54A30E46"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449</w:t>
            </w:r>
          </w:p>
        </w:tc>
      </w:tr>
      <w:tr w:rsidR="00143837" w:rsidRPr="00887637" w14:paraId="463EF339" w14:textId="77777777" w:rsidTr="004D44A2">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0F538DC1" w14:textId="77777777" w:rsidR="00143837" w:rsidRPr="00887637" w:rsidRDefault="00143837" w:rsidP="00733EF3">
            <w:pPr>
              <w:keepNext/>
              <w:keepLines/>
            </w:pPr>
            <w:r w:rsidRPr="00887637">
              <w:t>Revenues from fractions</w:t>
            </w:r>
          </w:p>
        </w:tc>
        <w:tc>
          <w:tcPr>
            <w:tcW w:w="1410" w:type="dxa"/>
            <w:vAlign w:val="center"/>
          </w:tcPr>
          <w:p w14:paraId="1371CE41" w14:textId="3B3A5A99" w:rsidR="00143837" w:rsidRPr="00887637" w:rsidRDefault="00143837"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8</w:t>
            </w:r>
            <w:r w:rsidR="00F00BD3" w:rsidRPr="00887637">
              <w:t>,</w:t>
            </w:r>
            <w:r w:rsidRPr="00887637">
              <w:t>945</w:t>
            </w:r>
          </w:p>
        </w:tc>
        <w:tc>
          <w:tcPr>
            <w:tcW w:w="1410" w:type="dxa"/>
            <w:vAlign w:val="center"/>
          </w:tcPr>
          <w:p w14:paraId="10024A34" w14:textId="036D0474" w:rsidR="00143837" w:rsidRPr="00887637" w:rsidRDefault="00143837"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19</w:t>
            </w:r>
            <w:r w:rsidR="00F00BD3" w:rsidRPr="00887637">
              <w:t>,</w:t>
            </w:r>
            <w:r w:rsidRPr="00887637">
              <w:t>350</w:t>
            </w:r>
          </w:p>
        </w:tc>
        <w:tc>
          <w:tcPr>
            <w:tcW w:w="1411" w:type="dxa"/>
            <w:vAlign w:val="center"/>
          </w:tcPr>
          <w:p w14:paraId="42E559A9" w14:textId="11C84616" w:rsidR="00143837" w:rsidRPr="00887637" w:rsidRDefault="00143837"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3</w:t>
            </w:r>
            <w:r w:rsidR="00F00BD3" w:rsidRPr="00887637">
              <w:t>,</w:t>
            </w:r>
            <w:r w:rsidRPr="00887637">
              <w:t>655</w:t>
            </w:r>
          </w:p>
        </w:tc>
        <w:tc>
          <w:tcPr>
            <w:tcW w:w="1410" w:type="dxa"/>
            <w:vAlign w:val="center"/>
          </w:tcPr>
          <w:p w14:paraId="73AD8364" w14:textId="5D16F65B" w:rsidR="00143837" w:rsidRPr="00887637" w:rsidRDefault="00143837"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7</w:t>
            </w:r>
            <w:r w:rsidR="00F00BD3" w:rsidRPr="00887637">
              <w:t>,</w:t>
            </w:r>
            <w:r w:rsidRPr="00887637">
              <w:t>460</w:t>
            </w:r>
          </w:p>
        </w:tc>
        <w:tc>
          <w:tcPr>
            <w:tcW w:w="1411" w:type="dxa"/>
            <w:vAlign w:val="center"/>
          </w:tcPr>
          <w:p w14:paraId="62969780" w14:textId="7B50A7E2" w:rsidR="00143837" w:rsidRPr="00887637" w:rsidRDefault="00143837"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7</w:t>
            </w:r>
            <w:r w:rsidR="00F00BD3" w:rsidRPr="00887637">
              <w:t>,</w:t>
            </w:r>
            <w:r w:rsidRPr="00887637">
              <w:t>310</w:t>
            </w:r>
          </w:p>
        </w:tc>
      </w:tr>
      <w:tr w:rsidR="00143837" w:rsidRPr="00887637" w14:paraId="4F5CCE9D" w14:textId="77777777" w:rsidTr="004D4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7805B6DB" w14:textId="77777777" w:rsidR="00143837" w:rsidRPr="00887637" w:rsidRDefault="00143837" w:rsidP="00733EF3">
            <w:pPr>
              <w:keepNext/>
              <w:keepLines/>
            </w:pPr>
            <w:r w:rsidRPr="00887637">
              <w:t>Proper disposal hazardous fractions</w:t>
            </w:r>
          </w:p>
        </w:tc>
        <w:tc>
          <w:tcPr>
            <w:tcW w:w="1410" w:type="dxa"/>
            <w:vAlign w:val="center"/>
          </w:tcPr>
          <w:p w14:paraId="0E44F802" w14:textId="62E892BD"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143837" w:rsidRPr="00887637">
              <w:t>1</w:t>
            </w:r>
            <w:r w:rsidR="00F00BD3" w:rsidRPr="00887637">
              <w:t>,</w:t>
            </w:r>
            <w:r w:rsidR="00143837" w:rsidRPr="00887637">
              <w:t>740</w:t>
            </w:r>
          </w:p>
        </w:tc>
        <w:tc>
          <w:tcPr>
            <w:tcW w:w="1410" w:type="dxa"/>
            <w:vAlign w:val="center"/>
          </w:tcPr>
          <w:p w14:paraId="06EB0F5D" w14:textId="77777777"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143837" w:rsidRPr="00887637">
              <w:t>204</w:t>
            </w:r>
          </w:p>
        </w:tc>
        <w:tc>
          <w:tcPr>
            <w:tcW w:w="1411" w:type="dxa"/>
            <w:vAlign w:val="center"/>
          </w:tcPr>
          <w:p w14:paraId="02B923D4" w14:textId="632F1992"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143837" w:rsidRPr="00887637">
              <w:t>7</w:t>
            </w:r>
            <w:r w:rsidR="00F00BD3" w:rsidRPr="00887637">
              <w:t>,</w:t>
            </w:r>
            <w:r w:rsidR="00143837" w:rsidRPr="00887637">
              <w:t>668</w:t>
            </w:r>
          </w:p>
        </w:tc>
        <w:tc>
          <w:tcPr>
            <w:tcW w:w="1410" w:type="dxa"/>
            <w:vAlign w:val="center"/>
          </w:tcPr>
          <w:p w14:paraId="13A0229B" w14:textId="6E38F57B"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143837" w:rsidRPr="00887637">
              <w:t>3</w:t>
            </w:r>
            <w:r w:rsidR="00F00BD3" w:rsidRPr="00887637">
              <w:t>,</w:t>
            </w:r>
            <w:r w:rsidR="00143837" w:rsidRPr="00887637">
              <w:t>600</w:t>
            </w:r>
          </w:p>
        </w:tc>
        <w:tc>
          <w:tcPr>
            <w:tcW w:w="1411" w:type="dxa"/>
            <w:vAlign w:val="center"/>
          </w:tcPr>
          <w:p w14:paraId="015C5CB2" w14:textId="008A602E" w:rsidR="00143837" w:rsidRPr="00887637" w:rsidRDefault="00DF751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143837" w:rsidRPr="00887637">
              <w:t>3</w:t>
            </w:r>
            <w:r w:rsidR="00F00BD3" w:rsidRPr="00887637">
              <w:t>,</w:t>
            </w:r>
            <w:r w:rsidR="00143837" w:rsidRPr="00887637">
              <w:t>360</w:t>
            </w:r>
          </w:p>
        </w:tc>
      </w:tr>
      <w:tr w:rsidR="00F4383F" w:rsidRPr="00887637" w14:paraId="47AF4F82" w14:textId="77777777" w:rsidTr="004D44A2">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366F2E7C" w14:textId="77777777" w:rsidR="00F4383F" w:rsidRPr="00887637" w:rsidRDefault="00F4383F" w:rsidP="00733EF3">
            <w:pPr>
              <w:keepNext/>
              <w:keepLines/>
              <w:rPr>
                <w:bCs w:val="0"/>
              </w:rPr>
            </w:pPr>
            <w:r w:rsidRPr="00887637">
              <w:t>Gap from external sources for treatment</w:t>
            </w:r>
          </w:p>
        </w:tc>
        <w:tc>
          <w:tcPr>
            <w:tcW w:w="1410" w:type="dxa"/>
            <w:vAlign w:val="center"/>
          </w:tcPr>
          <w:p w14:paraId="62571AFE" w14:textId="77777777"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0" w:type="dxa"/>
            <w:vAlign w:val="center"/>
          </w:tcPr>
          <w:p w14:paraId="42B37B35" w14:textId="77777777"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1" w:type="dxa"/>
            <w:vAlign w:val="center"/>
          </w:tcPr>
          <w:p w14:paraId="7A8A8089" w14:textId="116122EE"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7</w:t>
            </w:r>
            <w:r w:rsidR="00F00BD3" w:rsidRPr="00887637">
              <w:t>,</w:t>
            </w:r>
            <w:r w:rsidRPr="00887637">
              <w:t>895</w:t>
            </w:r>
          </w:p>
        </w:tc>
        <w:tc>
          <w:tcPr>
            <w:tcW w:w="1410" w:type="dxa"/>
            <w:vAlign w:val="center"/>
          </w:tcPr>
          <w:p w14:paraId="2E71F145" w14:textId="77777777"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1" w:type="dxa"/>
            <w:vAlign w:val="center"/>
          </w:tcPr>
          <w:p w14:paraId="6441B450" w14:textId="77777777"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r>
      <w:tr w:rsidR="00F4383F" w:rsidRPr="00887637" w14:paraId="62D40D35" w14:textId="77777777" w:rsidTr="00F438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2B89FE07" w14:textId="77777777" w:rsidR="00F4383F" w:rsidRPr="00887637" w:rsidRDefault="00F4383F" w:rsidP="00733EF3">
            <w:pPr>
              <w:keepNext/>
              <w:keepLines/>
              <w:rPr>
                <w:bCs w:val="0"/>
              </w:rPr>
            </w:pPr>
            <w:r w:rsidRPr="00887637">
              <w:t>Financing available for other recycling chain steps</w:t>
            </w:r>
          </w:p>
        </w:tc>
        <w:tc>
          <w:tcPr>
            <w:tcW w:w="1410" w:type="dxa"/>
            <w:vAlign w:val="center"/>
          </w:tcPr>
          <w:p w14:paraId="67E3172D"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-317</w:t>
            </w:r>
          </w:p>
        </w:tc>
        <w:tc>
          <w:tcPr>
            <w:tcW w:w="1410" w:type="dxa"/>
            <w:vAlign w:val="center"/>
          </w:tcPr>
          <w:p w14:paraId="0DFD01E0" w14:textId="641376AB"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-8</w:t>
            </w:r>
            <w:r w:rsidR="00F00BD3" w:rsidRPr="00887637">
              <w:t>,</w:t>
            </w:r>
            <w:r w:rsidRPr="00887637">
              <w:t>660</w:t>
            </w:r>
          </w:p>
        </w:tc>
        <w:tc>
          <w:tcPr>
            <w:tcW w:w="1411" w:type="dxa"/>
            <w:vAlign w:val="center"/>
          </w:tcPr>
          <w:p w14:paraId="3E3DB0C3"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0" w:type="dxa"/>
            <w:vAlign w:val="center"/>
          </w:tcPr>
          <w:p w14:paraId="5FB30021" w14:textId="29B547F9"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-2</w:t>
            </w:r>
            <w:r w:rsidR="00F00BD3" w:rsidRPr="00887637">
              <w:t>,</w:t>
            </w:r>
            <w:r w:rsidRPr="00887637">
              <w:t>541</w:t>
            </w:r>
          </w:p>
        </w:tc>
        <w:tc>
          <w:tcPr>
            <w:tcW w:w="1411" w:type="dxa"/>
            <w:vAlign w:val="center"/>
          </w:tcPr>
          <w:p w14:paraId="7118E347" w14:textId="781A26A5"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-1</w:t>
            </w:r>
            <w:r w:rsidR="00F00BD3" w:rsidRPr="00887637">
              <w:t>,</w:t>
            </w:r>
            <w:r w:rsidRPr="00887637">
              <w:t>796</w:t>
            </w:r>
          </w:p>
        </w:tc>
      </w:tr>
      <w:tr w:rsidR="00F4383F" w:rsidRPr="00887637" w14:paraId="553D3A5D" w14:textId="77777777" w:rsidTr="00F4383F">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7C0B922D" w14:textId="77777777" w:rsidR="00F4383F" w:rsidRPr="00887637" w:rsidRDefault="00F4383F" w:rsidP="00733EF3">
            <w:pPr>
              <w:keepNext/>
              <w:keepLines/>
            </w:pPr>
            <w:r w:rsidRPr="00887637">
              <w:t>Total NET Technical Costs (No cross financing)</w:t>
            </w:r>
          </w:p>
        </w:tc>
        <w:tc>
          <w:tcPr>
            <w:tcW w:w="1410" w:type="dxa"/>
            <w:vAlign w:val="center"/>
          </w:tcPr>
          <w:p w14:paraId="62F3C613" w14:textId="06EA3A54"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87637">
              <w:rPr>
                <w:b/>
              </w:rPr>
              <w:t>-14</w:t>
            </w:r>
            <w:r w:rsidR="00F00BD3" w:rsidRPr="00887637">
              <w:rPr>
                <w:b/>
              </w:rPr>
              <w:t>,</w:t>
            </w:r>
            <w:r w:rsidRPr="00887637">
              <w:rPr>
                <w:b/>
              </w:rPr>
              <w:t>167</w:t>
            </w:r>
          </w:p>
        </w:tc>
        <w:tc>
          <w:tcPr>
            <w:tcW w:w="1410" w:type="dxa"/>
            <w:vAlign w:val="center"/>
          </w:tcPr>
          <w:p w14:paraId="3D02BF50" w14:textId="55C9873F"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87637">
              <w:rPr>
                <w:b/>
              </w:rPr>
              <w:t>-22</w:t>
            </w:r>
            <w:r w:rsidR="00F00BD3" w:rsidRPr="00887637">
              <w:rPr>
                <w:b/>
              </w:rPr>
              <w:t>,</w:t>
            </w:r>
            <w:r w:rsidRPr="00887637">
              <w:rPr>
                <w:b/>
              </w:rPr>
              <w:t>327</w:t>
            </w:r>
          </w:p>
        </w:tc>
        <w:tc>
          <w:tcPr>
            <w:tcW w:w="1411" w:type="dxa"/>
            <w:vAlign w:val="center"/>
          </w:tcPr>
          <w:p w14:paraId="2D7235EF" w14:textId="1DBEF6C5"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87637">
              <w:rPr>
                <w:b/>
              </w:rPr>
              <w:t>-16</w:t>
            </w:r>
            <w:r w:rsidR="00F00BD3" w:rsidRPr="00887637">
              <w:rPr>
                <w:b/>
              </w:rPr>
              <w:t>,</w:t>
            </w:r>
            <w:r w:rsidRPr="00887637">
              <w:rPr>
                <w:b/>
              </w:rPr>
              <w:t>517</w:t>
            </w:r>
          </w:p>
        </w:tc>
        <w:tc>
          <w:tcPr>
            <w:tcW w:w="1410" w:type="dxa"/>
            <w:vAlign w:val="center"/>
          </w:tcPr>
          <w:p w14:paraId="118BCB72" w14:textId="22B54123"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87637">
              <w:rPr>
                <w:b/>
              </w:rPr>
              <w:t>-20</w:t>
            </w:r>
            <w:r w:rsidR="00F00BD3" w:rsidRPr="00887637">
              <w:rPr>
                <w:b/>
              </w:rPr>
              <w:t>,</w:t>
            </w:r>
            <w:r w:rsidRPr="00887637">
              <w:rPr>
                <w:b/>
              </w:rPr>
              <w:t>267</w:t>
            </w:r>
          </w:p>
        </w:tc>
        <w:tc>
          <w:tcPr>
            <w:tcW w:w="1411" w:type="dxa"/>
            <w:vAlign w:val="center"/>
          </w:tcPr>
          <w:p w14:paraId="3B08A20A" w14:textId="2FAEC47A" w:rsidR="00F4383F" w:rsidRPr="00887637" w:rsidRDefault="00F4383F" w:rsidP="00733EF3">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87637">
              <w:rPr>
                <w:b/>
              </w:rPr>
              <w:t>-20</w:t>
            </w:r>
            <w:r w:rsidR="00F00BD3" w:rsidRPr="00887637">
              <w:rPr>
                <w:b/>
              </w:rPr>
              <w:t>,</w:t>
            </w:r>
            <w:r w:rsidRPr="00887637">
              <w:rPr>
                <w:b/>
              </w:rPr>
              <w:t>027</w:t>
            </w:r>
          </w:p>
        </w:tc>
      </w:tr>
      <w:tr w:rsidR="00F4383F" w:rsidRPr="00887637" w14:paraId="51F9E255" w14:textId="77777777" w:rsidTr="00F438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28F4EEBC" w14:textId="77777777" w:rsidR="00F4383F" w:rsidRPr="00887637" w:rsidRDefault="00F4383F" w:rsidP="00733EF3">
            <w:pPr>
              <w:keepNext/>
              <w:keepLines/>
            </w:pPr>
            <w:r w:rsidRPr="00887637">
              <w:t>Surplus in AKAKI (BIRR/t) available for cross-financing</w:t>
            </w:r>
          </w:p>
        </w:tc>
        <w:tc>
          <w:tcPr>
            <w:tcW w:w="1410" w:type="dxa"/>
            <w:vAlign w:val="center"/>
          </w:tcPr>
          <w:p w14:paraId="577759D1"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rPr>
            </w:pPr>
            <w:r w:rsidRPr="00887637">
              <w:t>0</w:t>
            </w:r>
          </w:p>
        </w:tc>
        <w:tc>
          <w:tcPr>
            <w:tcW w:w="1410" w:type="dxa"/>
            <w:vAlign w:val="center"/>
          </w:tcPr>
          <w:p w14:paraId="18BD979F"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rPr>
            </w:pPr>
            <w:r w:rsidRPr="00887637">
              <w:t>3.024</w:t>
            </w:r>
          </w:p>
        </w:tc>
        <w:tc>
          <w:tcPr>
            <w:tcW w:w="1411" w:type="dxa"/>
            <w:vAlign w:val="center"/>
          </w:tcPr>
          <w:p w14:paraId="3C6E696E"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rPr>
            </w:pPr>
            <w:r w:rsidRPr="00887637">
              <w:t>0</w:t>
            </w:r>
          </w:p>
        </w:tc>
        <w:tc>
          <w:tcPr>
            <w:tcW w:w="1410" w:type="dxa"/>
            <w:vAlign w:val="center"/>
          </w:tcPr>
          <w:p w14:paraId="72CF836A"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rPr>
            </w:pPr>
            <w:r w:rsidRPr="00887637">
              <w:t>0</w:t>
            </w:r>
          </w:p>
        </w:tc>
        <w:tc>
          <w:tcPr>
            <w:tcW w:w="1411" w:type="dxa"/>
            <w:vAlign w:val="center"/>
          </w:tcPr>
          <w:p w14:paraId="1DF16D46" w14:textId="77777777" w:rsidR="00F4383F" w:rsidRPr="00887637" w:rsidRDefault="00F4383F" w:rsidP="00733EF3">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rPr>
            </w:pPr>
            <w:r w:rsidRPr="00887637">
              <w:t>0</w:t>
            </w:r>
          </w:p>
        </w:tc>
      </w:tr>
    </w:tbl>
    <w:p w14:paraId="7A6CB0CA" w14:textId="77777777" w:rsidR="00273C97" w:rsidRPr="00887637" w:rsidRDefault="00F87A64" w:rsidP="00F31636">
      <w:pPr>
        <w:pStyle w:val="Didascalia"/>
      </w:pPr>
      <w:bookmarkStart w:id="115" w:name="_Ref284055463"/>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11</w:t>
      </w:r>
      <w:r w:rsidR="00D84AAF" w:rsidRPr="00887637">
        <w:fldChar w:fldCharType="end"/>
      </w:r>
      <w:bookmarkEnd w:id="115"/>
      <w:r w:rsidR="00143837" w:rsidRPr="00887637">
        <w:t>: Overview technical costs along recycling chain (BIRR/t).</w:t>
      </w:r>
    </w:p>
    <w:p w14:paraId="0BEFD8B4" w14:textId="77777777" w:rsidR="00D65EFE" w:rsidRPr="00887637" w:rsidRDefault="00D65EFE" w:rsidP="00F31636"/>
    <w:p w14:paraId="2BE0661B" w14:textId="73762F06" w:rsidR="00184C98" w:rsidRDefault="00143837" w:rsidP="00184C98">
      <w:r w:rsidRPr="00887637">
        <w:t>The table clearly highlight</w:t>
      </w:r>
      <w:r w:rsidR="00E2577E" w:rsidRPr="00887637">
        <w:t>s</w:t>
      </w:r>
      <w:r w:rsidRPr="00887637">
        <w:t xml:space="preserve"> </w:t>
      </w:r>
      <w:r w:rsidR="00184C98">
        <w:t>that f</w:t>
      </w:r>
      <w:r w:rsidR="00BE6D3B" w:rsidRPr="00887637">
        <w:t xml:space="preserve">or </w:t>
      </w:r>
      <w:r w:rsidR="00733EF3">
        <w:t>none of the</w:t>
      </w:r>
      <w:r w:rsidR="00733EF3" w:rsidRPr="00887637">
        <w:t xml:space="preserve"> </w:t>
      </w:r>
      <w:r w:rsidR="00BE6D3B" w:rsidRPr="00887637">
        <w:t xml:space="preserve">waste streams, the revenues generated in the treatment phase compensate the total technical costs. </w:t>
      </w:r>
      <w:r w:rsidR="00184C98">
        <w:t xml:space="preserve"> </w:t>
      </w:r>
      <w:r w:rsidR="00733EF3">
        <w:t xml:space="preserve">The </w:t>
      </w:r>
      <w:r w:rsidR="00DB507F">
        <w:t xml:space="preserve">gap between the total cost for collection and treatment on the one hand and revenues from the sales of recycled materials </w:t>
      </w:r>
      <w:r w:rsidR="00733EF3">
        <w:t>varies</w:t>
      </w:r>
      <w:r w:rsidR="00733EF3" w:rsidRPr="00887637">
        <w:t xml:space="preserve"> per product</w:t>
      </w:r>
      <w:r w:rsidR="00DB507F">
        <w:t xml:space="preserve"> type</w:t>
      </w:r>
      <w:r w:rsidR="00733EF3" w:rsidRPr="00887637">
        <w:t xml:space="preserve"> and over time</w:t>
      </w:r>
      <w:r w:rsidR="00970EC6" w:rsidRPr="00887637">
        <w:t xml:space="preserve">, depending on </w:t>
      </w:r>
      <w:r w:rsidR="00733EF3">
        <w:t xml:space="preserve">the </w:t>
      </w:r>
      <w:r w:rsidR="00970EC6" w:rsidRPr="00887637">
        <w:t xml:space="preserve">specific product composition and </w:t>
      </w:r>
      <w:r w:rsidR="00DB507F">
        <w:t xml:space="preserve">the varying prices for </w:t>
      </w:r>
      <w:r w:rsidR="00992B14">
        <w:t xml:space="preserve">raw and </w:t>
      </w:r>
      <w:r w:rsidR="00DB507F">
        <w:t>recycl</w:t>
      </w:r>
      <w:r w:rsidR="00992B14">
        <w:t>ed materials</w:t>
      </w:r>
      <w:r w:rsidR="00DB507F">
        <w:t xml:space="preserve"> on the dynamic </w:t>
      </w:r>
      <w:r w:rsidR="00970EC6" w:rsidRPr="00887637">
        <w:t>downstream market</w:t>
      </w:r>
      <w:r w:rsidR="00DB507F">
        <w:t>s</w:t>
      </w:r>
      <w:r w:rsidR="00733EF3">
        <w:t>.</w:t>
      </w:r>
    </w:p>
    <w:p w14:paraId="2112428A" w14:textId="77777777" w:rsidR="00F373EC" w:rsidRDefault="00184C98" w:rsidP="00F31636">
      <w:r w:rsidRPr="00887637">
        <w:t xml:space="preserve">This means that a financing </w:t>
      </w:r>
      <w:r>
        <w:t xml:space="preserve">mechanism for </w:t>
      </w:r>
      <w:r w:rsidRPr="00887637">
        <w:t xml:space="preserve">e-waste management </w:t>
      </w:r>
      <w:r>
        <w:t>must</w:t>
      </w:r>
      <w:r w:rsidRPr="00887637">
        <w:t xml:space="preserve"> be identified and enforced</w:t>
      </w:r>
      <w:r w:rsidR="004259F3">
        <w:t xml:space="preserve"> to cover the cost gap. </w:t>
      </w:r>
    </w:p>
    <w:p w14:paraId="6AD5F599" w14:textId="548F7E99" w:rsidR="00516562" w:rsidRDefault="004259F3" w:rsidP="00F31636">
      <w:r>
        <w:t xml:space="preserve">This financing mechanism should take into account the market dynamics and </w:t>
      </w:r>
      <w:r w:rsidR="00184C98">
        <w:t>enable the collection and proper treatment of all e-waste devices, which otherwise cause pollution</w:t>
      </w:r>
      <w:r>
        <w:t xml:space="preserve"> and affect people’s health and safety,</w:t>
      </w:r>
      <w:r w:rsidR="00184C98">
        <w:t xml:space="preserve"> and result in the loss of valuable resources.</w:t>
      </w:r>
    </w:p>
    <w:p w14:paraId="3DF031FE" w14:textId="322B3F1F" w:rsidR="00992B14" w:rsidRPr="00887637" w:rsidRDefault="00992B14" w:rsidP="00F31636">
      <w:r>
        <w:fldChar w:fldCharType="begin"/>
      </w:r>
      <w:r>
        <w:instrText xml:space="preserve"> REF _Ref284056613 \h </w:instrText>
      </w:r>
      <w:r>
        <w:fldChar w:fldCharType="separate"/>
      </w:r>
      <w:r w:rsidR="009F5EC3" w:rsidRPr="00887637">
        <w:t xml:space="preserve">Figure </w:t>
      </w:r>
      <w:r w:rsidR="009F5EC3">
        <w:rPr>
          <w:noProof/>
        </w:rPr>
        <w:t>14</w:t>
      </w:r>
      <w:r>
        <w:fldChar w:fldCharType="end"/>
      </w:r>
      <w:r>
        <w:t xml:space="preserve"> gives an overview on </w:t>
      </w:r>
      <w:r w:rsidR="004259F3">
        <w:t>the cost and revenue situation</w:t>
      </w:r>
      <w:r>
        <w:t xml:space="preserve"> for various types of e-waste. </w:t>
      </w:r>
    </w:p>
    <w:p w14:paraId="6B66E6CC" w14:textId="6609C96D" w:rsidR="00143837" w:rsidRPr="00887637" w:rsidRDefault="00516562" w:rsidP="00516562">
      <w:pPr>
        <w:keepNext/>
        <w:keepLines/>
      </w:pPr>
      <w:r>
        <w:rPr>
          <w:noProof/>
          <w:lang w:val="it-IT"/>
        </w:rPr>
        <w:drawing>
          <wp:inline distT="0" distB="0" distL="0" distR="0" wp14:anchorId="62E8272C" wp14:editId="5EF8EA36">
            <wp:extent cx="6120130" cy="4099726"/>
            <wp:effectExtent l="0" t="0" r="0"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B10509" w14:textId="08FA2D1C" w:rsidR="00143837" w:rsidRPr="00887637" w:rsidRDefault="00143837" w:rsidP="00F31636">
      <w:pPr>
        <w:pStyle w:val="Didascalia"/>
      </w:pPr>
      <w:bookmarkStart w:id="116" w:name="_Ref284056613"/>
      <w:r w:rsidRPr="00887637">
        <w:t xml:space="preserve">Figure </w:t>
      </w:r>
      <w:r w:rsidR="00D84AAF" w:rsidRPr="00887637">
        <w:fldChar w:fldCharType="begin"/>
      </w:r>
      <w:r w:rsidRPr="00887637">
        <w:instrText xml:space="preserve"> SEQ Figure \* ARABIC </w:instrText>
      </w:r>
      <w:r w:rsidR="00D84AAF" w:rsidRPr="00887637">
        <w:fldChar w:fldCharType="separate"/>
      </w:r>
      <w:r w:rsidR="009F5EC3">
        <w:rPr>
          <w:noProof/>
        </w:rPr>
        <w:t>14</w:t>
      </w:r>
      <w:r w:rsidR="00D84AAF" w:rsidRPr="00887637">
        <w:fldChar w:fldCharType="end"/>
      </w:r>
      <w:bookmarkEnd w:id="116"/>
      <w:r w:rsidRPr="00887637">
        <w:t xml:space="preserve">: Overview technical costs along recycling chain (BIRR/t). </w:t>
      </w:r>
    </w:p>
    <w:p w14:paraId="0DBC6C28" w14:textId="77777777" w:rsidR="00D65EFE" w:rsidRDefault="00D65EFE" w:rsidP="00F31636"/>
    <w:p w14:paraId="5732654D" w14:textId="4C63E1FA" w:rsidR="00D65EFE" w:rsidRDefault="00D15327" w:rsidP="00F31636">
      <w:r w:rsidRPr="00887637">
        <w:t>Cost</w:t>
      </w:r>
      <w:r w:rsidR="00682325" w:rsidRPr="00887637">
        <w:t>s</w:t>
      </w:r>
      <w:r w:rsidRPr="00887637">
        <w:t xml:space="preserve"> for </w:t>
      </w:r>
      <w:r w:rsidR="00D65EFE" w:rsidRPr="00887637">
        <w:t>collection</w:t>
      </w:r>
      <w:r w:rsidRPr="00887637">
        <w:t xml:space="preserve"> and transportation are </w:t>
      </w:r>
      <w:r w:rsidR="004259F3">
        <w:t>calculated for</w:t>
      </w:r>
      <w:r w:rsidRPr="00887637">
        <w:t xml:space="preserve"> a scenario where all the </w:t>
      </w:r>
      <w:r w:rsidR="004259F3">
        <w:t>e-</w:t>
      </w:r>
      <w:r w:rsidRPr="00887637">
        <w:t xml:space="preserve">waste streams are collected together, </w:t>
      </w:r>
      <w:r w:rsidR="004259F3">
        <w:t xml:space="preserve">thus causing </w:t>
      </w:r>
      <w:r w:rsidRPr="00887637">
        <w:t xml:space="preserve">the same </w:t>
      </w:r>
      <w:r w:rsidR="004259F3">
        <w:t>cost for transportation</w:t>
      </w:r>
      <w:r w:rsidR="00516562">
        <w:t xml:space="preserve"> which is simply obtained dividing the total cost for the weight transported. </w:t>
      </w:r>
    </w:p>
    <w:p w14:paraId="2EE120F4" w14:textId="77777777" w:rsidR="002C1FF5" w:rsidRPr="00887637" w:rsidRDefault="002C1FF5" w:rsidP="00F31636"/>
    <w:p w14:paraId="531B1DE2" w14:textId="43651137" w:rsidR="00143837" w:rsidRDefault="00D15327" w:rsidP="00F31636">
      <w:r w:rsidRPr="00887637">
        <w:t>In a long-term perspective, when volumes collected are increasing, dedicated collection points or containers/receptacles can be foreseen</w:t>
      </w:r>
      <w:r w:rsidR="00E7646D" w:rsidRPr="00887637">
        <w:t>; i</w:t>
      </w:r>
      <w:r w:rsidRPr="00887637">
        <w:t xml:space="preserve">n such cases, the impact of those two </w:t>
      </w:r>
      <w:r w:rsidR="00E7646D" w:rsidRPr="00887637">
        <w:t>components of the technical costs</w:t>
      </w:r>
      <w:r w:rsidRPr="00887637">
        <w:t xml:space="preserve"> can vary per waste stream in case more quantities are transported over the same routes.</w:t>
      </w:r>
    </w:p>
    <w:p w14:paraId="319F6EA1" w14:textId="77777777" w:rsidR="002C1FF5" w:rsidRPr="00887637" w:rsidRDefault="002C1FF5" w:rsidP="00F31636"/>
    <w:p w14:paraId="4A8B996F" w14:textId="6B1D22C4" w:rsidR="00D65EFE" w:rsidRPr="00887637" w:rsidRDefault="00D84AAF" w:rsidP="00F31636">
      <w:r w:rsidRPr="00887637">
        <w:fldChar w:fldCharType="begin"/>
      </w:r>
      <w:r w:rsidR="007B58A0" w:rsidRPr="00887637">
        <w:instrText xml:space="preserve"> REF _Ref284060348 \h </w:instrText>
      </w:r>
      <w:r w:rsidRPr="00887637">
        <w:fldChar w:fldCharType="separate"/>
      </w:r>
      <w:r w:rsidR="009F5EC3" w:rsidRPr="00887637">
        <w:t xml:space="preserve">Table </w:t>
      </w:r>
      <w:r w:rsidR="009F5EC3">
        <w:rPr>
          <w:noProof/>
        </w:rPr>
        <w:t>12</w:t>
      </w:r>
      <w:r w:rsidRPr="00887637">
        <w:fldChar w:fldCharType="end"/>
      </w:r>
      <w:r w:rsidR="007B58A0" w:rsidRPr="00887637">
        <w:t xml:space="preserve"> below compare</w:t>
      </w:r>
      <w:r w:rsidR="00E7646D" w:rsidRPr="00887637">
        <w:t>s</w:t>
      </w:r>
      <w:r w:rsidR="007B58A0" w:rsidRPr="00887637">
        <w:t xml:space="preserve"> the total technical costs </w:t>
      </w:r>
      <w:r w:rsidR="00D705AA" w:rsidRPr="00887637">
        <w:t>for Ethiopia</w:t>
      </w:r>
      <w:r w:rsidR="00C54507" w:rsidRPr="00887637">
        <w:t>, converted in €/t,</w:t>
      </w:r>
      <w:r w:rsidR="00D705AA" w:rsidRPr="00887637">
        <w:t xml:space="preserve"> </w:t>
      </w:r>
      <w:r w:rsidR="007B58A0" w:rsidRPr="00887637">
        <w:t>with the data available from EU</w:t>
      </w:r>
      <w:r w:rsidR="00D65EFE" w:rsidRPr="00887637">
        <w:t>:</w:t>
      </w:r>
      <w:r w:rsidR="007B58A0" w:rsidRPr="00887637">
        <w:t xml:space="preserve"> </w:t>
      </w:r>
    </w:p>
    <w:p w14:paraId="0CA61E0D" w14:textId="62FBFB37" w:rsidR="00D65EFE" w:rsidRPr="00887637" w:rsidRDefault="00D65EFE" w:rsidP="00906AF4">
      <w:pPr>
        <w:pStyle w:val="Paragrafoelenco"/>
        <w:numPr>
          <w:ilvl w:val="0"/>
          <w:numId w:val="46"/>
        </w:numPr>
      </w:pPr>
      <w:proofErr w:type="gramStart"/>
      <w:r w:rsidRPr="00887637">
        <w:t>in</w:t>
      </w:r>
      <w:proofErr w:type="gramEnd"/>
      <w:r w:rsidRPr="00887637">
        <w:t xml:space="preserve"> 2005, during </w:t>
      </w:r>
      <w:r w:rsidR="007B58A0" w:rsidRPr="00887637">
        <w:t xml:space="preserve">start-up </w:t>
      </w:r>
      <w:r w:rsidRPr="00887637">
        <w:t xml:space="preserve">phase of almost all the </w:t>
      </w:r>
      <w:r w:rsidR="004259F3">
        <w:t xml:space="preserve">collection and treatment </w:t>
      </w:r>
      <w:r w:rsidRPr="00887637">
        <w:t>systems</w:t>
      </w:r>
      <w:r w:rsidR="004259F3">
        <w:t xml:space="preserve"> in the EU</w:t>
      </w:r>
      <w:r w:rsidRPr="00887637">
        <w:t>,</w:t>
      </w:r>
      <w:r w:rsidR="007B58A0" w:rsidRPr="00887637">
        <w:t xml:space="preserve"> and </w:t>
      </w:r>
    </w:p>
    <w:p w14:paraId="52564B5B" w14:textId="27607F7E" w:rsidR="00143837" w:rsidRPr="00887637" w:rsidRDefault="00C06AB7" w:rsidP="00906AF4">
      <w:pPr>
        <w:pStyle w:val="Paragrafoelenco"/>
        <w:numPr>
          <w:ilvl w:val="0"/>
          <w:numId w:val="46"/>
        </w:numPr>
      </w:pPr>
      <w:proofErr w:type="gramStart"/>
      <w:r w:rsidRPr="00887637">
        <w:t>in</w:t>
      </w:r>
      <w:proofErr w:type="gramEnd"/>
      <w:r w:rsidRPr="00887637">
        <w:t xml:space="preserve"> </w:t>
      </w:r>
      <w:r w:rsidR="007B58A0" w:rsidRPr="00887637">
        <w:t>2</w:t>
      </w:r>
      <w:r w:rsidR="00D65EFE" w:rsidRPr="00887637">
        <w:t xml:space="preserve">011, when </w:t>
      </w:r>
      <w:r w:rsidR="007B58A0" w:rsidRPr="00887637">
        <w:t>most of th</w:t>
      </w:r>
      <w:r w:rsidR="008C2FC0">
        <w:t>ose</w:t>
      </w:r>
      <w:r w:rsidR="007B58A0" w:rsidRPr="00887637">
        <w:t xml:space="preserve"> system</w:t>
      </w:r>
      <w:r w:rsidR="004259F3">
        <w:t>s</w:t>
      </w:r>
      <w:r w:rsidR="007B58A0" w:rsidRPr="00887637">
        <w:t xml:space="preserve"> </w:t>
      </w:r>
      <w:r w:rsidR="008C2FC0">
        <w:t xml:space="preserve">had improved their </w:t>
      </w:r>
      <w:r w:rsidR="008C2FC0" w:rsidRPr="00887637">
        <w:t>operati</w:t>
      </w:r>
      <w:r w:rsidR="008C2FC0">
        <w:t>ons</w:t>
      </w:r>
      <w:r w:rsidR="008C2FC0" w:rsidRPr="00887637">
        <w:t xml:space="preserve"> </w:t>
      </w:r>
      <w:r w:rsidR="007B58A0" w:rsidRPr="00887637">
        <w:t xml:space="preserve">and cost-effectiveness </w:t>
      </w:r>
      <w:r w:rsidR="00D65EFE" w:rsidRPr="00887637">
        <w:t>and</w:t>
      </w:r>
      <w:r w:rsidR="00861D3A" w:rsidRPr="00887637">
        <w:t xml:space="preserve"> progressive</w:t>
      </w:r>
      <w:r w:rsidR="008548D8" w:rsidRPr="00887637">
        <w:t xml:space="preserve"> cost reduction </w:t>
      </w:r>
      <w:r w:rsidR="00D65EFE" w:rsidRPr="00887637">
        <w:t xml:space="preserve">was </w:t>
      </w:r>
      <w:r w:rsidR="00861D3A" w:rsidRPr="00887637">
        <w:t>achieved</w:t>
      </w:r>
      <w:r w:rsidR="007B58A0" w:rsidRPr="00887637">
        <w:t>.</w:t>
      </w:r>
    </w:p>
    <w:p w14:paraId="5395BD3F" w14:textId="77777777" w:rsidR="00C016C6" w:rsidRDefault="00C016C6" w:rsidP="00F31636"/>
    <w:p w14:paraId="0DBA0CCE" w14:textId="77777777" w:rsidR="002C1FF5" w:rsidRPr="00887637" w:rsidRDefault="002C1FF5" w:rsidP="00F31636"/>
    <w:tbl>
      <w:tblPr>
        <w:tblStyle w:val="Grigliamedia3-Colore6"/>
        <w:tblW w:w="0" w:type="auto"/>
        <w:tblLayout w:type="fixed"/>
        <w:tblLook w:val="04A0" w:firstRow="1" w:lastRow="0" w:firstColumn="1" w:lastColumn="0" w:noHBand="0" w:noVBand="1"/>
      </w:tblPr>
      <w:tblGrid>
        <w:gridCol w:w="2802"/>
        <w:gridCol w:w="1410"/>
        <w:gridCol w:w="1410"/>
        <w:gridCol w:w="1411"/>
        <w:gridCol w:w="1410"/>
        <w:gridCol w:w="1411"/>
      </w:tblGrid>
      <w:tr w:rsidR="00DA13F3" w:rsidRPr="00887637" w14:paraId="00E75A4C" w14:textId="77777777" w:rsidTr="00C54507">
        <w:trPr>
          <w:cnfStyle w:val="100000000000" w:firstRow="1" w:lastRow="0" w:firstColumn="0" w:lastColumn="0" w:oddVBand="0" w:evenVBand="0" w:oddHBand="0" w:evenHBand="0" w:firstRowFirstColumn="0" w:firstRowLastColumn="0" w:lastRowFirstColumn="0" w:lastRowLastColumn="0"/>
          <w:trHeight w:val="978"/>
          <w:tblHeader/>
        </w:trPr>
        <w:tc>
          <w:tcPr>
            <w:cnfStyle w:val="001000000000" w:firstRow="0" w:lastRow="0" w:firstColumn="1" w:lastColumn="0" w:oddVBand="0" w:evenVBand="0" w:oddHBand="0" w:evenHBand="0" w:firstRowFirstColumn="0" w:firstRowLastColumn="0" w:lastRowFirstColumn="0" w:lastRowLastColumn="0"/>
            <w:tcW w:w="2802" w:type="dxa"/>
            <w:noWrap/>
          </w:tcPr>
          <w:p w14:paraId="3289F5E6" w14:textId="77777777" w:rsidR="00DA13F3" w:rsidRPr="00887637" w:rsidRDefault="00DA13F3" w:rsidP="00B2748D">
            <w:pPr>
              <w:keepNext/>
              <w:keepLines/>
            </w:pPr>
            <w:r w:rsidRPr="00887637">
              <w:t>Comparison total technical costs (€/t)</w:t>
            </w:r>
          </w:p>
        </w:tc>
        <w:tc>
          <w:tcPr>
            <w:tcW w:w="1410" w:type="dxa"/>
          </w:tcPr>
          <w:p w14:paraId="71AB547D" w14:textId="77777777" w:rsidR="00DA13F3" w:rsidRPr="00887637" w:rsidRDefault="00DA13F3" w:rsidP="00B2748D">
            <w:pPr>
              <w:keepNext/>
              <w:keepLines/>
              <w:jc w:val="center"/>
              <w:cnfStyle w:val="100000000000" w:firstRow="1" w:lastRow="0" w:firstColumn="0" w:lastColumn="0" w:oddVBand="0" w:evenVBand="0" w:oddHBand="0" w:evenHBand="0" w:firstRowFirstColumn="0" w:firstRowLastColumn="0" w:lastRowFirstColumn="0" w:lastRowLastColumn="0"/>
            </w:pPr>
            <w:r w:rsidRPr="00887637">
              <w:t>Dismantled &amp; mixed e-waste</w:t>
            </w:r>
          </w:p>
        </w:tc>
        <w:tc>
          <w:tcPr>
            <w:tcW w:w="1410" w:type="dxa"/>
          </w:tcPr>
          <w:p w14:paraId="54D53ABE" w14:textId="77777777" w:rsidR="00DA13F3" w:rsidRPr="00887637" w:rsidRDefault="00DA13F3" w:rsidP="00B2748D">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Desktop PC</w:t>
            </w:r>
          </w:p>
        </w:tc>
        <w:tc>
          <w:tcPr>
            <w:tcW w:w="1411" w:type="dxa"/>
          </w:tcPr>
          <w:p w14:paraId="133B6444" w14:textId="77777777" w:rsidR="00DA13F3" w:rsidRPr="00887637" w:rsidRDefault="00DA13F3" w:rsidP="00B2748D">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CRT-Monitor</w:t>
            </w:r>
          </w:p>
        </w:tc>
        <w:tc>
          <w:tcPr>
            <w:tcW w:w="1410" w:type="dxa"/>
          </w:tcPr>
          <w:p w14:paraId="688244FD" w14:textId="77777777" w:rsidR="00DA13F3" w:rsidRPr="00887637" w:rsidRDefault="00DA13F3" w:rsidP="00B2748D">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Washing Machine</w:t>
            </w:r>
          </w:p>
        </w:tc>
        <w:tc>
          <w:tcPr>
            <w:tcW w:w="1411" w:type="dxa"/>
          </w:tcPr>
          <w:p w14:paraId="689D9844" w14:textId="77777777" w:rsidR="00DA13F3" w:rsidRPr="00887637" w:rsidRDefault="00DA13F3" w:rsidP="00B2748D">
            <w:pPr>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887637">
              <w:t>Refrigerator</w:t>
            </w:r>
          </w:p>
        </w:tc>
      </w:tr>
      <w:tr w:rsidR="00782075" w:rsidRPr="00887637" w14:paraId="29C1C9C8" w14:textId="77777777" w:rsidTr="007820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467FD72C" w14:textId="77777777" w:rsidR="00782075" w:rsidRPr="00887637" w:rsidRDefault="00782075" w:rsidP="00B2748D">
            <w:pPr>
              <w:keepNext/>
              <w:keepLines/>
            </w:pPr>
            <w:r w:rsidRPr="00887637">
              <w:t>Total NET Technical Costs (BIRR/t) - No cross financing</w:t>
            </w:r>
          </w:p>
        </w:tc>
        <w:tc>
          <w:tcPr>
            <w:tcW w:w="1410" w:type="dxa"/>
            <w:vAlign w:val="center"/>
          </w:tcPr>
          <w:p w14:paraId="316E8A5A" w14:textId="4625EBB6"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t>-14,</w:t>
            </w:r>
            <w:r w:rsidR="00782075" w:rsidRPr="00887637">
              <w:t>167</w:t>
            </w:r>
          </w:p>
        </w:tc>
        <w:tc>
          <w:tcPr>
            <w:tcW w:w="1410" w:type="dxa"/>
            <w:vAlign w:val="center"/>
          </w:tcPr>
          <w:p w14:paraId="78BE7C0E" w14:textId="576F0E79"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t>-22,</w:t>
            </w:r>
            <w:r w:rsidR="00782075" w:rsidRPr="00887637">
              <w:t>327</w:t>
            </w:r>
          </w:p>
        </w:tc>
        <w:tc>
          <w:tcPr>
            <w:tcW w:w="1411" w:type="dxa"/>
            <w:vAlign w:val="center"/>
          </w:tcPr>
          <w:p w14:paraId="3EAA0B5D" w14:textId="259820E0"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t>-16,</w:t>
            </w:r>
            <w:r w:rsidR="00782075" w:rsidRPr="00887637">
              <w:t>517</w:t>
            </w:r>
          </w:p>
        </w:tc>
        <w:tc>
          <w:tcPr>
            <w:tcW w:w="1410" w:type="dxa"/>
            <w:vAlign w:val="center"/>
          </w:tcPr>
          <w:p w14:paraId="1C82C661" w14:textId="119A7D87"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t>-20,</w:t>
            </w:r>
            <w:r w:rsidR="00782075" w:rsidRPr="00887637">
              <w:t>267</w:t>
            </w:r>
          </w:p>
        </w:tc>
        <w:tc>
          <w:tcPr>
            <w:tcW w:w="1411" w:type="dxa"/>
            <w:vAlign w:val="center"/>
          </w:tcPr>
          <w:p w14:paraId="600137AD" w14:textId="7EF7645A"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t>-20,</w:t>
            </w:r>
            <w:r w:rsidR="00782075" w:rsidRPr="00887637">
              <w:t>027</w:t>
            </w:r>
          </w:p>
        </w:tc>
      </w:tr>
      <w:tr w:rsidR="001F323C" w:rsidRPr="00887637" w14:paraId="118417C0" w14:textId="77777777" w:rsidTr="00D27DAE">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293A8706" w14:textId="77777777" w:rsidR="001F323C" w:rsidRPr="00887637" w:rsidRDefault="001F323C" w:rsidP="00B2748D">
            <w:pPr>
              <w:keepNext/>
              <w:keepLines/>
            </w:pPr>
            <w:r w:rsidRPr="00887637">
              <w:t>Total NET Technical Costs (€/t) - no cross financing</w:t>
            </w:r>
          </w:p>
        </w:tc>
        <w:tc>
          <w:tcPr>
            <w:tcW w:w="1410" w:type="dxa"/>
            <w:vAlign w:val="center"/>
          </w:tcPr>
          <w:p w14:paraId="455AC972" w14:textId="77777777" w:rsidR="001F323C" w:rsidRPr="00887637" w:rsidRDefault="001F323C" w:rsidP="00B2748D">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t>€ -590</w:t>
            </w:r>
          </w:p>
        </w:tc>
        <w:tc>
          <w:tcPr>
            <w:tcW w:w="1410" w:type="dxa"/>
            <w:vAlign w:val="center"/>
          </w:tcPr>
          <w:p w14:paraId="46EEF334" w14:textId="77777777" w:rsidR="001F323C" w:rsidRPr="00887637" w:rsidRDefault="001F323C" w:rsidP="00B2748D">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t>€ -930</w:t>
            </w:r>
          </w:p>
        </w:tc>
        <w:tc>
          <w:tcPr>
            <w:tcW w:w="1411" w:type="dxa"/>
            <w:vAlign w:val="center"/>
          </w:tcPr>
          <w:p w14:paraId="57F4F518" w14:textId="77777777" w:rsidR="001F323C" w:rsidRPr="00887637" w:rsidRDefault="001F323C" w:rsidP="00B2748D">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t>€ -688</w:t>
            </w:r>
          </w:p>
        </w:tc>
        <w:tc>
          <w:tcPr>
            <w:tcW w:w="1410" w:type="dxa"/>
            <w:vAlign w:val="center"/>
          </w:tcPr>
          <w:p w14:paraId="6B6B8670" w14:textId="77777777" w:rsidR="001F323C" w:rsidRPr="00887637" w:rsidRDefault="001F323C" w:rsidP="00B2748D">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t>€ -844</w:t>
            </w:r>
          </w:p>
        </w:tc>
        <w:tc>
          <w:tcPr>
            <w:tcW w:w="1411" w:type="dxa"/>
            <w:vAlign w:val="center"/>
          </w:tcPr>
          <w:p w14:paraId="17116609" w14:textId="77777777" w:rsidR="001F323C" w:rsidRPr="00887637" w:rsidRDefault="001F323C" w:rsidP="00B2748D">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t>€ -834</w:t>
            </w:r>
          </w:p>
        </w:tc>
      </w:tr>
      <w:tr w:rsidR="00782075" w:rsidRPr="00887637" w14:paraId="4437548A" w14:textId="77777777" w:rsidTr="007820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0A66C0A5" w14:textId="13C68F36" w:rsidR="00782075" w:rsidRPr="00887637" w:rsidRDefault="00782075" w:rsidP="00B2748D">
            <w:pPr>
              <w:keepNext/>
              <w:keepLines/>
            </w:pPr>
            <w:r w:rsidRPr="00887637">
              <w:t xml:space="preserve">Surplus available </w:t>
            </w:r>
            <w:r w:rsidR="002929BE">
              <w:t>for the DMF</w:t>
            </w:r>
            <w:r w:rsidRPr="00887637">
              <w:t xml:space="preserve"> (BIRR/t) for cross-financing</w:t>
            </w:r>
          </w:p>
        </w:tc>
        <w:tc>
          <w:tcPr>
            <w:tcW w:w="1410" w:type="dxa"/>
            <w:vAlign w:val="center"/>
          </w:tcPr>
          <w:p w14:paraId="22F93C41" w14:textId="77777777" w:rsidR="00782075" w:rsidRPr="00887637" w:rsidRDefault="00782075"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0" w:type="dxa"/>
            <w:vAlign w:val="center"/>
          </w:tcPr>
          <w:p w14:paraId="4E8959F0" w14:textId="54618CA0" w:rsidR="00782075" w:rsidRPr="00887637" w:rsidRDefault="00306F8F" w:rsidP="00B2748D">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3,</w:t>
            </w:r>
            <w:r w:rsidR="00782075" w:rsidRPr="00887637">
              <w:t>024</w:t>
            </w:r>
          </w:p>
        </w:tc>
        <w:tc>
          <w:tcPr>
            <w:tcW w:w="1411" w:type="dxa"/>
            <w:vAlign w:val="center"/>
          </w:tcPr>
          <w:p w14:paraId="064C1B3E" w14:textId="77777777" w:rsidR="00782075" w:rsidRPr="00887637" w:rsidRDefault="00782075"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0" w:type="dxa"/>
            <w:vAlign w:val="center"/>
          </w:tcPr>
          <w:p w14:paraId="30BDBED7" w14:textId="77777777" w:rsidR="00782075" w:rsidRPr="00887637" w:rsidRDefault="00782075"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1" w:type="dxa"/>
            <w:vAlign w:val="center"/>
          </w:tcPr>
          <w:p w14:paraId="7A4F031C" w14:textId="77777777" w:rsidR="00782075" w:rsidRPr="00887637" w:rsidRDefault="00782075" w:rsidP="00B2748D">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00887637">
              <w:t>-0</w:t>
            </w:r>
          </w:p>
        </w:tc>
      </w:tr>
      <w:tr w:rsidR="00782075" w:rsidRPr="00887637" w14:paraId="5CBB8BFB" w14:textId="77777777" w:rsidTr="00782075">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4B2AB52D" w14:textId="4370D8EB" w:rsidR="00782075" w:rsidRPr="00887637" w:rsidRDefault="00782075" w:rsidP="00B2748D">
            <w:pPr>
              <w:keepNext/>
              <w:keepLines/>
            </w:pPr>
            <w:r w:rsidRPr="00887637">
              <w:t xml:space="preserve">Surplus </w:t>
            </w:r>
            <w:r w:rsidR="002929BE">
              <w:t>for the DMF</w:t>
            </w:r>
            <w:r w:rsidRPr="00887637">
              <w:t xml:space="preserve"> (€/t)</w:t>
            </w:r>
          </w:p>
        </w:tc>
        <w:tc>
          <w:tcPr>
            <w:tcW w:w="1410" w:type="dxa"/>
            <w:vAlign w:val="center"/>
          </w:tcPr>
          <w:p w14:paraId="40755092" w14:textId="77777777" w:rsidR="00782075" w:rsidRPr="00887637" w:rsidRDefault="00782075" w:rsidP="00B2748D">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 xml:space="preserve">€ </w:t>
            </w:r>
            <w:r w:rsidRPr="00887637">
              <w:rPr>
                <w:color w:val="000000"/>
              </w:rPr>
              <w:t>0</w:t>
            </w:r>
          </w:p>
        </w:tc>
        <w:tc>
          <w:tcPr>
            <w:tcW w:w="1410" w:type="dxa"/>
            <w:vAlign w:val="center"/>
          </w:tcPr>
          <w:p w14:paraId="6FA0C6FB" w14:textId="77777777" w:rsidR="00782075" w:rsidRPr="00887637" w:rsidRDefault="00782075" w:rsidP="00B2748D">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 xml:space="preserve">€ </w:t>
            </w:r>
            <w:r w:rsidRPr="00887637">
              <w:rPr>
                <w:color w:val="000000"/>
              </w:rPr>
              <w:t>126</w:t>
            </w:r>
          </w:p>
        </w:tc>
        <w:tc>
          <w:tcPr>
            <w:tcW w:w="1411" w:type="dxa"/>
            <w:vAlign w:val="center"/>
          </w:tcPr>
          <w:p w14:paraId="05FE7224" w14:textId="77777777" w:rsidR="00782075" w:rsidRPr="00887637" w:rsidRDefault="00782075" w:rsidP="00B2748D">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 xml:space="preserve">€ </w:t>
            </w:r>
            <w:r w:rsidRPr="00887637">
              <w:rPr>
                <w:color w:val="000000"/>
              </w:rPr>
              <w:t>0</w:t>
            </w:r>
          </w:p>
        </w:tc>
        <w:tc>
          <w:tcPr>
            <w:tcW w:w="1410" w:type="dxa"/>
            <w:vAlign w:val="center"/>
          </w:tcPr>
          <w:p w14:paraId="0D6D725F" w14:textId="77777777" w:rsidR="00782075" w:rsidRPr="00887637" w:rsidRDefault="00782075" w:rsidP="00B2748D">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 xml:space="preserve">€ </w:t>
            </w:r>
            <w:r w:rsidRPr="00887637">
              <w:rPr>
                <w:color w:val="000000"/>
              </w:rPr>
              <w:t>0</w:t>
            </w:r>
          </w:p>
        </w:tc>
        <w:tc>
          <w:tcPr>
            <w:tcW w:w="1411" w:type="dxa"/>
            <w:vAlign w:val="center"/>
          </w:tcPr>
          <w:p w14:paraId="3AC96F31" w14:textId="77777777" w:rsidR="00782075" w:rsidRPr="00887637" w:rsidRDefault="00782075" w:rsidP="00B2748D">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€ 0</w:t>
            </w:r>
          </w:p>
        </w:tc>
      </w:tr>
      <w:tr w:rsidR="00E1356D" w:rsidRPr="00887637" w14:paraId="1A1FE7C6" w14:textId="77777777" w:rsidTr="00E135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21F60C94" w14:textId="77777777" w:rsidR="00E1356D" w:rsidRPr="00887637" w:rsidRDefault="00E1356D" w:rsidP="00B2748D">
            <w:pPr>
              <w:keepNext/>
              <w:keepLines/>
            </w:pPr>
            <w:r w:rsidRPr="00887637">
              <w:t>Total NET Technical Costs EU (2005, €/t) MIN</w:t>
            </w:r>
          </w:p>
        </w:tc>
        <w:tc>
          <w:tcPr>
            <w:tcW w:w="1410" w:type="dxa"/>
          </w:tcPr>
          <w:p w14:paraId="774D4EEC"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2827EA" w:rsidRPr="00887637">
              <w:t>-</w:t>
            </w:r>
            <w:r w:rsidRPr="00887637">
              <w:t>123</w:t>
            </w:r>
          </w:p>
        </w:tc>
        <w:tc>
          <w:tcPr>
            <w:tcW w:w="1410" w:type="dxa"/>
          </w:tcPr>
          <w:p w14:paraId="6BD9A6AC"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2827EA" w:rsidRPr="00887637">
              <w:t>-</w:t>
            </w:r>
            <w:r w:rsidRPr="00887637">
              <w:t>123</w:t>
            </w:r>
          </w:p>
        </w:tc>
        <w:tc>
          <w:tcPr>
            <w:tcW w:w="1411" w:type="dxa"/>
          </w:tcPr>
          <w:p w14:paraId="17DC06E7"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2827EA" w:rsidRPr="00887637">
              <w:t>-</w:t>
            </w:r>
            <w:r w:rsidRPr="00887637">
              <w:t>140</w:t>
            </w:r>
          </w:p>
        </w:tc>
        <w:tc>
          <w:tcPr>
            <w:tcW w:w="1410" w:type="dxa"/>
          </w:tcPr>
          <w:p w14:paraId="6F018D7A"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€ 0</w:t>
            </w:r>
          </w:p>
        </w:tc>
        <w:tc>
          <w:tcPr>
            <w:tcW w:w="1411" w:type="dxa"/>
          </w:tcPr>
          <w:p w14:paraId="299D7F0D"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2827EA" w:rsidRPr="00887637">
              <w:t>-</w:t>
            </w:r>
            <w:r w:rsidRPr="00887637">
              <w:t>170</w:t>
            </w:r>
          </w:p>
        </w:tc>
      </w:tr>
      <w:tr w:rsidR="00E1356D" w:rsidRPr="00887637" w14:paraId="331E044B" w14:textId="77777777" w:rsidTr="00E1356D">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550B466F" w14:textId="77777777" w:rsidR="00E1356D" w:rsidRPr="00887637" w:rsidRDefault="00E1356D" w:rsidP="00B2748D">
            <w:pPr>
              <w:keepNext/>
              <w:keepLines/>
            </w:pPr>
            <w:r w:rsidRPr="00887637">
              <w:t>Total NET Technical Costs EU (2005, €/t) MAX</w:t>
            </w:r>
          </w:p>
        </w:tc>
        <w:tc>
          <w:tcPr>
            <w:tcW w:w="1410" w:type="dxa"/>
          </w:tcPr>
          <w:p w14:paraId="2C99F04F"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2827EA" w:rsidRPr="00887637">
              <w:t>-</w:t>
            </w:r>
            <w:r w:rsidRPr="00887637">
              <w:t>574</w:t>
            </w:r>
          </w:p>
        </w:tc>
        <w:tc>
          <w:tcPr>
            <w:tcW w:w="1410" w:type="dxa"/>
          </w:tcPr>
          <w:p w14:paraId="28A4D454"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2827EA" w:rsidRPr="00887637">
              <w:t>-</w:t>
            </w:r>
            <w:r w:rsidRPr="00887637">
              <w:t>598</w:t>
            </w:r>
          </w:p>
        </w:tc>
        <w:tc>
          <w:tcPr>
            <w:tcW w:w="1411" w:type="dxa"/>
          </w:tcPr>
          <w:p w14:paraId="567254E2"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2827EA" w:rsidRPr="00887637">
              <w:t>-</w:t>
            </w:r>
            <w:r w:rsidRPr="00887637">
              <w:t>598</w:t>
            </w:r>
          </w:p>
        </w:tc>
        <w:tc>
          <w:tcPr>
            <w:tcW w:w="1410" w:type="dxa"/>
          </w:tcPr>
          <w:p w14:paraId="7B2F4F0B"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2827EA" w:rsidRPr="00887637">
              <w:t>-</w:t>
            </w:r>
            <w:r w:rsidRPr="00887637">
              <w:t>386</w:t>
            </w:r>
          </w:p>
        </w:tc>
        <w:tc>
          <w:tcPr>
            <w:tcW w:w="1411" w:type="dxa"/>
          </w:tcPr>
          <w:p w14:paraId="60F85D3E"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2827EA" w:rsidRPr="00887637">
              <w:t>-</w:t>
            </w:r>
            <w:r w:rsidRPr="00887637">
              <w:t>740</w:t>
            </w:r>
          </w:p>
        </w:tc>
      </w:tr>
      <w:tr w:rsidR="00E1356D" w:rsidRPr="00887637" w14:paraId="13E10B82" w14:textId="77777777" w:rsidTr="00E135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219772E3" w14:textId="77777777" w:rsidR="00E1356D" w:rsidRPr="00887637" w:rsidRDefault="00E1356D" w:rsidP="00B2748D">
            <w:pPr>
              <w:keepNext/>
              <w:keepLines/>
            </w:pPr>
            <w:r w:rsidRPr="00887637">
              <w:t>Total NET Technical Costs EU (2011, €/t) MIN</w:t>
            </w:r>
          </w:p>
        </w:tc>
        <w:tc>
          <w:tcPr>
            <w:tcW w:w="1410" w:type="dxa"/>
          </w:tcPr>
          <w:p w14:paraId="4A1F2670"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75647C" w:rsidRPr="00887637">
              <w:t>183</w:t>
            </w:r>
          </w:p>
        </w:tc>
        <w:tc>
          <w:tcPr>
            <w:tcW w:w="1410" w:type="dxa"/>
          </w:tcPr>
          <w:p w14:paraId="28126477" w14:textId="77777777" w:rsidR="00E1356D" w:rsidRPr="00887637" w:rsidRDefault="00E019D5"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E1356D" w:rsidRPr="00887637">
              <w:t>17</w:t>
            </w:r>
          </w:p>
        </w:tc>
        <w:tc>
          <w:tcPr>
            <w:tcW w:w="1411" w:type="dxa"/>
          </w:tcPr>
          <w:p w14:paraId="64A4F189"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E019D5" w:rsidRPr="00887637">
              <w:t>-</w:t>
            </w:r>
            <w:r w:rsidRPr="00887637">
              <w:t>112</w:t>
            </w:r>
          </w:p>
        </w:tc>
        <w:tc>
          <w:tcPr>
            <w:tcW w:w="1410" w:type="dxa"/>
          </w:tcPr>
          <w:p w14:paraId="26D2F97A" w14:textId="77777777" w:rsidR="00E1356D" w:rsidRPr="00887637" w:rsidRDefault="00E019D5"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E1356D" w:rsidRPr="00887637">
              <w:t>125</w:t>
            </w:r>
          </w:p>
        </w:tc>
        <w:tc>
          <w:tcPr>
            <w:tcW w:w="1411" w:type="dxa"/>
          </w:tcPr>
          <w:p w14:paraId="06B97598" w14:textId="77777777" w:rsidR="00E1356D" w:rsidRPr="00887637" w:rsidRDefault="00E1356D" w:rsidP="00B2748D">
            <w:pPr>
              <w:keepNext/>
              <w:keepLines/>
              <w:jc w:val="center"/>
              <w:cnfStyle w:val="000000100000" w:firstRow="0" w:lastRow="0" w:firstColumn="0" w:lastColumn="0" w:oddVBand="0" w:evenVBand="0" w:oddHBand="1" w:evenHBand="0" w:firstRowFirstColumn="0" w:firstRowLastColumn="0" w:lastRowFirstColumn="0" w:lastRowLastColumn="0"/>
            </w:pPr>
            <w:r w:rsidRPr="00887637">
              <w:t xml:space="preserve">€ </w:t>
            </w:r>
            <w:r w:rsidR="00E019D5" w:rsidRPr="00887637">
              <w:t>-</w:t>
            </w:r>
            <w:r w:rsidRPr="00887637">
              <w:t>104</w:t>
            </w:r>
          </w:p>
        </w:tc>
      </w:tr>
      <w:tr w:rsidR="00E1356D" w:rsidRPr="00887637" w14:paraId="256EC028" w14:textId="77777777" w:rsidTr="00E1356D">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3B83320C" w14:textId="77777777" w:rsidR="00E1356D" w:rsidRPr="00887637" w:rsidRDefault="00E1356D" w:rsidP="00B2748D">
            <w:pPr>
              <w:keepNext/>
              <w:keepLines/>
            </w:pPr>
            <w:r w:rsidRPr="00887637">
              <w:t xml:space="preserve">Total NET Technical </w:t>
            </w:r>
            <w:proofErr w:type="spellStart"/>
            <w:r w:rsidRPr="00887637">
              <w:t>CostsEU</w:t>
            </w:r>
            <w:proofErr w:type="spellEnd"/>
            <w:r w:rsidRPr="00887637">
              <w:t xml:space="preserve"> (2011, €/t) MAX</w:t>
            </w:r>
          </w:p>
        </w:tc>
        <w:tc>
          <w:tcPr>
            <w:tcW w:w="1410" w:type="dxa"/>
          </w:tcPr>
          <w:p w14:paraId="3323DC90"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E019D5" w:rsidRPr="00887637">
              <w:t>-</w:t>
            </w:r>
            <w:r w:rsidR="0075647C" w:rsidRPr="00887637">
              <w:t>440</w:t>
            </w:r>
          </w:p>
        </w:tc>
        <w:tc>
          <w:tcPr>
            <w:tcW w:w="1410" w:type="dxa"/>
          </w:tcPr>
          <w:p w14:paraId="01D150DD"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E019D5" w:rsidRPr="00887637">
              <w:t>-</w:t>
            </w:r>
            <w:r w:rsidR="0075647C" w:rsidRPr="00887637">
              <w:t>586</w:t>
            </w:r>
          </w:p>
        </w:tc>
        <w:tc>
          <w:tcPr>
            <w:tcW w:w="1411" w:type="dxa"/>
          </w:tcPr>
          <w:p w14:paraId="5617EBE0"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E019D5" w:rsidRPr="00887637">
              <w:t>-</w:t>
            </w:r>
            <w:r w:rsidRPr="00887637">
              <w:t>681</w:t>
            </w:r>
            <w:r w:rsidRPr="00887637">
              <w:rPr>
                <w:rStyle w:val="Rimandonotaapidipagina"/>
                <w:rFonts w:eastAsia="Times New Roman" w:cs="Times New Roman"/>
                <w:bCs/>
              </w:rPr>
              <w:footnoteReference w:id="10"/>
            </w:r>
          </w:p>
        </w:tc>
        <w:tc>
          <w:tcPr>
            <w:tcW w:w="1410" w:type="dxa"/>
          </w:tcPr>
          <w:p w14:paraId="6EC0D60D"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E019D5" w:rsidRPr="00887637">
              <w:t>-</w:t>
            </w:r>
            <w:r w:rsidRPr="00887637">
              <w:t>296</w:t>
            </w:r>
          </w:p>
        </w:tc>
        <w:tc>
          <w:tcPr>
            <w:tcW w:w="1411" w:type="dxa"/>
          </w:tcPr>
          <w:p w14:paraId="76E0B438" w14:textId="77777777" w:rsidR="00E1356D" w:rsidRPr="00887637" w:rsidRDefault="00E1356D" w:rsidP="00B2748D">
            <w:pPr>
              <w:keepNext/>
              <w:keepLines/>
              <w:jc w:val="center"/>
              <w:cnfStyle w:val="000000000000" w:firstRow="0" w:lastRow="0" w:firstColumn="0" w:lastColumn="0" w:oddVBand="0" w:evenVBand="0" w:oddHBand="0" w:evenHBand="0" w:firstRowFirstColumn="0" w:firstRowLastColumn="0" w:lastRowFirstColumn="0" w:lastRowLastColumn="0"/>
            </w:pPr>
            <w:r w:rsidRPr="00887637">
              <w:t xml:space="preserve">€ </w:t>
            </w:r>
            <w:r w:rsidR="00E019D5" w:rsidRPr="00887637">
              <w:t>-</w:t>
            </w:r>
            <w:r w:rsidRPr="00887637">
              <w:t>714</w:t>
            </w:r>
          </w:p>
        </w:tc>
      </w:tr>
    </w:tbl>
    <w:p w14:paraId="24CE8318" w14:textId="5B3E8217" w:rsidR="00DA13F3" w:rsidRPr="00887637" w:rsidRDefault="00E1356D" w:rsidP="00F31636">
      <w:pPr>
        <w:pStyle w:val="Didascalia"/>
      </w:pPr>
      <w:bookmarkStart w:id="117" w:name="_Ref284060348"/>
      <w:r w:rsidRPr="00887637">
        <w:t xml:space="preserve">Table </w:t>
      </w:r>
      <w:r w:rsidR="00D84AAF" w:rsidRPr="00887637">
        <w:fldChar w:fldCharType="begin"/>
      </w:r>
      <w:r w:rsidRPr="00887637">
        <w:instrText xml:space="preserve"> SEQ Table \* ARABIC </w:instrText>
      </w:r>
      <w:r w:rsidR="00D84AAF" w:rsidRPr="00887637">
        <w:fldChar w:fldCharType="separate"/>
      </w:r>
      <w:r w:rsidR="009F5EC3">
        <w:rPr>
          <w:noProof/>
        </w:rPr>
        <w:t>12</w:t>
      </w:r>
      <w:r w:rsidR="00D84AAF" w:rsidRPr="00887637">
        <w:fldChar w:fldCharType="end"/>
      </w:r>
      <w:bookmarkEnd w:id="117"/>
      <w:r w:rsidRPr="00887637">
        <w:t>: Comparison total net technical costs (€/t) with EU.</w:t>
      </w:r>
      <w:r w:rsidR="00516562">
        <w:t xml:space="preserve"> Access to waste price is derived from (</w:t>
      </w:r>
      <w:proofErr w:type="spellStart"/>
      <w:r w:rsidR="00516562">
        <w:t>Oeko</w:t>
      </w:r>
      <w:proofErr w:type="spellEnd"/>
      <w:r w:rsidR="00516562">
        <w:t>, 2014)</w:t>
      </w:r>
    </w:p>
    <w:p w14:paraId="6D1888FB" w14:textId="77777777" w:rsidR="00D705AA" w:rsidRPr="00887637" w:rsidRDefault="00D705AA" w:rsidP="00F31636"/>
    <w:p w14:paraId="2187EAEA" w14:textId="2663DAA9" w:rsidR="00B231E5" w:rsidRPr="00887637" w:rsidRDefault="00B231E5" w:rsidP="00F31636">
      <w:r w:rsidRPr="00887637">
        <w:t>Analysing more in detail the</w:t>
      </w:r>
      <w:r w:rsidR="003F389B">
        <w:t xml:space="preserve"> </w:t>
      </w:r>
      <w:r w:rsidR="002929BE">
        <w:t>above</w:t>
      </w:r>
      <w:r w:rsidRPr="00887637">
        <w:t xml:space="preserve"> table </w:t>
      </w:r>
      <w:r w:rsidR="00E7646D" w:rsidRPr="00887637">
        <w:t xml:space="preserve">it </w:t>
      </w:r>
      <w:r w:rsidRPr="00887637">
        <w:t>can be highlighted:</w:t>
      </w:r>
    </w:p>
    <w:p w14:paraId="614C06E2" w14:textId="77777777" w:rsidR="00D705AA" w:rsidRPr="00887637" w:rsidRDefault="00B231E5" w:rsidP="00906AF4">
      <w:pPr>
        <w:pStyle w:val="Paragrafoelenco"/>
        <w:numPr>
          <w:ilvl w:val="0"/>
          <w:numId w:val="40"/>
        </w:numPr>
      </w:pPr>
      <w:r w:rsidRPr="00887637">
        <w:t xml:space="preserve">For dismantled and mixed e-waste the total cost is </w:t>
      </w:r>
      <w:r w:rsidR="00554AEF" w:rsidRPr="00887637">
        <w:t xml:space="preserve">closer to the upper bound of EU, particularly using the 2005 data as reference (start-up). </w:t>
      </w:r>
    </w:p>
    <w:p w14:paraId="10DE09B6" w14:textId="44C434E0" w:rsidR="00D705AA" w:rsidRPr="00887637" w:rsidRDefault="00554AEF" w:rsidP="00D705AA">
      <w:pPr>
        <w:pStyle w:val="Paragrafoelenco"/>
      </w:pPr>
      <w:r w:rsidRPr="00887637">
        <w:t xml:space="preserve">Certainly </w:t>
      </w:r>
      <w:r w:rsidR="00D705AA" w:rsidRPr="00887637">
        <w:t xml:space="preserve">the </w:t>
      </w:r>
      <w:r w:rsidR="003F389B">
        <w:t>cost</w:t>
      </w:r>
      <w:r w:rsidR="003F389B" w:rsidRPr="00887637">
        <w:t xml:space="preserve"> </w:t>
      </w:r>
      <w:r w:rsidR="00D705AA" w:rsidRPr="00887637">
        <w:t>f</w:t>
      </w:r>
      <w:r w:rsidR="003F389B">
        <w:t>or</w:t>
      </w:r>
      <w:r w:rsidR="00D705AA" w:rsidRPr="00887637">
        <w:t xml:space="preserve"> access to waste</w:t>
      </w:r>
      <w:r w:rsidR="003F389B">
        <w:t>,</w:t>
      </w:r>
      <w:r w:rsidR="00D705AA" w:rsidRPr="00887637">
        <w:t xml:space="preserve"> which is in Ethiopia </w:t>
      </w:r>
      <w:r w:rsidRPr="00887637">
        <w:t xml:space="preserve">approximately </w:t>
      </w:r>
      <w:r w:rsidR="003F389B" w:rsidRPr="00887637">
        <w:t>20</w:t>
      </w:r>
      <w:r w:rsidR="003F389B">
        <w:t> </w:t>
      </w:r>
      <w:r w:rsidRPr="00887637">
        <w:t xml:space="preserve">€/t for </w:t>
      </w:r>
      <w:r w:rsidR="00D705AA" w:rsidRPr="00887637">
        <w:t>mixed e-waste and 360 €/t for PC</w:t>
      </w:r>
      <w:r w:rsidR="003F389B">
        <w:t>s</w:t>
      </w:r>
      <w:r w:rsidR="00D705AA" w:rsidRPr="00887637">
        <w:t>,</w:t>
      </w:r>
      <w:r w:rsidRPr="00887637">
        <w:t xml:space="preserve"> keep</w:t>
      </w:r>
      <w:r w:rsidR="003F389B">
        <w:t>s</w:t>
      </w:r>
      <w:r w:rsidRPr="00887637">
        <w:t xml:space="preserve"> t</w:t>
      </w:r>
      <w:r w:rsidR="00D705AA" w:rsidRPr="00887637">
        <w:t xml:space="preserve">he overall technical costs high. </w:t>
      </w:r>
    </w:p>
    <w:p w14:paraId="764BD983" w14:textId="3E36509F" w:rsidR="00B231E5" w:rsidRPr="00887637" w:rsidRDefault="00D705AA" w:rsidP="00D705AA">
      <w:pPr>
        <w:pStyle w:val="Paragrafoelenco"/>
      </w:pPr>
      <w:r w:rsidRPr="00887637">
        <w:t>This is</w:t>
      </w:r>
      <w:r w:rsidR="00554AEF" w:rsidRPr="00887637">
        <w:t xml:space="preserve"> partially comp</w:t>
      </w:r>
      <w:r w:rsidRPr="00887637">
        <w:t xml:space="preserve">ensated by cheaper labour cost </w:t>
      </w:r>
      <w:r w:rsidR="003F389B">
        <w:t xml:space="preserve">compared to the situation in the EU </w:t>
      </w:r>
      <w:r w:rsidR="00554AEF" w:rsidRPr="00887637">
        <w:t xml:space="preserve">and consequently </w:t>
      </w:r>
      <w:r w:rsidRPr="00887637">
        <w:t xml:space="preserve">lower </w:t>
      </w:r>
      <w:r w:rsidR="00554AEF" w:rsidRPr="00887637">
        <w:t>technical treatment costs.</w:t>
      </w:r>
    </w:p>
    <w:p w14:paraId="5E88C456" w14:textId="77777777" w:rsidR="00D705AA" w:rsidRPr="00887637" w:rsidRDefault="00D705AA" w:rsidP="00D705AA">
      <w:pPr>
        <w:pStyle w:val="Paragrafoelenco"/>
      </w:pPr>
    </w:p>
    <w:p w14:paraId="56E473DE" w14:textId="362D47B9" w:rsidR="00D962C3" w:rsidRPr="00887637" w:rsidRDefault="00D962C3" w:rsidP="00906AF4">
      <w:pPr>
        <w:pStyle w:val="Paragrafoelenco"/>
        <w:numPr>
          <w:ilvl w:val="0"/>
          <w:numId w:val="40"/>
        </w:numPr>
      </w:pPr>
      <w:r w:rsidRPr="00887637">
        <w:t xml:space="preserve">For </w:t>
      </w:r>
      <w:r w:rsidR="003F389B">
        <w:t>d</w:t>
      </w:r>
      <w:r w:rsidRPr="00887637">
        <w:t>esktop PC</w:t>
      </w:r>
      <w:r w:rsidR="003F389B">
        <w:t>s</w:t>
      </w:r>
      <w:r w:rsidRPr="00887637">
        <w:t xml:space="preserve"> the high cost for access to waste play</w:t>
      </w:r>
      <w:r w:rsidR="00142DF7" w:rsidRPr="00887637">
        <w:t>s</w:t>
      </w:r>
      <w:r w:rsidRPr="00887637">
        <w:t xml:space="preserve"> a crucial role in keeping the total technical cost much higher compared to the EU values.</w:t>
      </w:r>
    </w:p>
    <w:p w14:paraId="3FE11340" w14:textId="77777777" w:rsidR="00D705AA" w:rsidRPr="00887637" w:rsidRDefault="00D705AA" w:rsidP="00D705AA">
      <w:pPr>
        <w:pStyle w:val="Paragrafoelenco"/>
      </w:pPr>
    </w:p>
    <w:p w14:paraId="153E0077" w14:textId="5CF8AFB3" w:rsidR="00D962C3" w:rsidRPr="00887637" w:rsidRDefault="00D962C3" w:rsidP="00906AF4">
      <w:pPr>
        <w:pStyle w:val="Paragrafoelenco"/>
        <w:numPr>
          <w:ilvl w:val="0"/>
          <w:numId w:val="40"/>
        </w:numPr>
      </w:pPr>
      <w:r w:rsidRPr="00887637">
        <w:t>For CRT Monitor the values are in the range of EU values, closer to upper bound. As for the other waste streams the access to waste is playing the crucial role.</w:t>
      </w:r>
    </w:p>
    <w:p w14:paraId="38AC4954" w14:textId="77777777" w:rsidR="00D705AA" w:rsidRPr="00887637" w:rsidRDefault="00D705AA" w:rsidP="00D705AA">
      <w:pPr>
        <w:pStyle w:val="Paragrafoelenco"/>
      </w:pPr>
    </w:p>
    <w:p w14:paraId="62283578" w14:textId="5786FDB6" w:rsidR="00D705AA" w:rsidRPr="00887637" w:rsidRDefault="003F389B" w:rsidP="00906AF4">
      <w:pPr>
        <w:pStyle w:val="Paragrafoelenco"/>
        <w:numPr>
          <w:ilvl w:val="0"/>
          <w:numId w:val="40"/>
        </w:numPr>
      </w:pPr>
      <w:r>
        <w:t>For w</w:t>
      </w:r>
      <w:r w:rsidR="00D962C3" w:rsidRPr="00887637">
        <w:t>ashing machines</w:t>
      </w:r>
      <w:r>
        <w:t>, the cost</w:t>
      </w:r>
      <w:r w:rsidR="005E33DD">
        <w:t>s</w:t>
      </w:r>
      <w:r>
        <w:t xml:space="preserve"> are much higher in Ethiopia compared to the EU</w:t>
      </w:r>
      <w:r w:rsidR="00984837" w:rsidRPr="00887637">
        <w:t xml:space="preserve">. The main reason for that is the very high access to waste price. </w:t>
      </w:r>
    </w:p>
    <w:p w14:paraId="06A48F87" w14:textId="190101B9" w:rsidR="00984837" w:rsidRPr="00887637" w:rsidRDefault="00D705AA" w:rsidP="00D705AA">
      <w:pPr>
        <w:pStyle w:val="Paragrafoelenco"/>
      </w:pPr>
      <w:r w:rsidRPr="00887637">
        <w:t xml:space="preserve">The high content of metals </w:t>
      </w:r>
      <w:r w:rsidR="00984837" w:rsidRPr="00887637">
        <w:t>and relative lower el</w:t>
      </w:r>
      <w:r w:rsidRPr="00887637">
        <w:t>ectronic component</w:t>
      </w:r>
      <w:r w:rsidR="00984837" w:rsidRPr="00887637">
        <w:t xml:space="preserve"> increase</w:t>
      </w:r>
      <w:r w:rsidR="00682325" w:rsidRPr="00887637">
        <w:t>s</w:t>
      </w:r>
      <w:r w:rsidR="00984837" w:rsidRPr="00887637">
        <w:t xml:space="preserve"> on the other hand the chances that such waste stream could be more profitable and appealing for metal scrap players.</w:t>
      </w:r>
    </w:p>
    <w:p w14:paraId="4485F581" w14:textId="77777777" w:rsidR="00D705AA" w:rsidRPr="00887637" w:rsidRDefault="00D705AA" w:rsidP="00D705AA">
      <w:pPr>
        <w:pStyle w:val="Paragrafoelenco"/>
      </w:pPr>
    </w:p>
    <w:p w14:paraId="5913BEC8" w14:textId="46FA6D12" w:rsidR="00D705AA" w:rsidRPr="00887637" w:rsidRDefault="00984837" w:rsidP="00906AF4">
      <w:pPr>
        <w:pStyle w:val="Paragrafoelenco"/>
        <w:numPr>
          <w:ilvl w:val="0"/>
          <w:numId w:val="40"/>
        </w:numPr>
      </w:pPr>
      <w:r w:rsidRPr="00887637">
        <w:t>Refrigerators show technical costs</w:t>
      </w:r>
      <w:r w:rsidR="003F389B">
        <w:t xml:space="preserve"> </w:t>
      </w:r>
      <w:r w:rsidR="003F389B" w:rsidRPr="00887637">
        <w:t>comparable</w:t>
      </w:r>
      <w:r w:rsidR="001F323C">
        <w:t xml:space="preserve"> </w:t>
      </w:r>
      <w:r w:rsidR="003F389B">
        <w:t xml:space="preserve">to the </w:t>
      </w:r>
      <w:r w:rsidRPr="00887637">
        <w:t>EU upper bound</w:t>
      </w:r>
      <w:r w:rsidR="00810E9E">
        <w:t>.</w:t>
      </w:r>
      <w:r w:rsidRPr="00887637">
        <w:t xml:space="preserve"> </w:t>
      </w:r>
    </w:p>
    <w:p w14:paraId="1D357411" w14:textId="06513C57" w:rsidR="00D705AA" w:rsidRPr="00887637" w:rsidRDefault="003F389B" w:rsidP="00D705AA">
      <w:pPr>
        <w:pStyle w:val="Paragrafoelenco"/>
      </w:pPr>
      <w:r>
        <w:t>E</w:t>
      </w:r>
      <w:r w:rsidR="00984837" w:rsidRPr="00887637">
        <w:t xml:space="preserve">xperiences in Ghana show that </w:t>
      </w:r>
      <w:r>
        <w:t xml:space="preserve">a </w:t>
      </w:r>
      <w:r w:rsidR="00984837" w:rsidRPr="00887637">
        <w:t>proper treatment</w:t>
      </w:r>
      <w:r w:rsidR="00EE5262">
        <w:t xml:space="preserve"> allows </w:t>
      </w:r>
      <w:r w:rsidR="00516562">
        <w:t>a nearly</w:t>
      </w:r>
      <w:r>
        <w:t xml:space="preserve"> </w:t>
      </w:r>
      <w:r w:rsidR="00EE5262">
        <w:t xml:space="preserve">positive </w:t>
      </w:r>
      <w:r>
        <w:t>net treatment cost</w:t>
      </w:r>
      <w:r w:rsidR="00984837" w:rsidRPr="00887637">
        <w:t xml:space="preserve">. </w:t>
      </w:r>
    </w:p>
    <w:p w14:paraId="7222EDA8" w14:textId="26B26E71" w:rsidR="00B231E5" w:rsidRPr="00887637" w:rsidRDefault="00984837" w:rsidP="00D705AA">
      <w:pPr>
        <w:pStyle w:val="Paragrafoelenco"/>
      </w:pPr>
      <w:r w:rsidRPr="00887637">
        <w:t>High access</w:t>
      </w:r>
      <w:r w:rsidR="00682325" w:rsidRPr="00887637">
        <w:t>-</w:t>
      </w:r>
      <w:r w:rsidRPr="00887637">
        <w:t>to</w:t>
      </w:r>
      <w:r w:rsidR="00682325" w:rsidRPr="00887637">
        <w:t>-</w:t>
      </w:r>
      <w:r w:rsidRPr="00887637">
        <w:t>waste</w:t>
      </w:r>
      <w:r w:rsidR="00682325" w:rsidRPr="00887637">
        <w:t>-</w:t>
      </w:r>
      <w:r w:rsidRPr="00887637">
        <w:t>cost play again a crucial role in the overall breakdown of costs.</w:t>
      </w:r>
    </w:p>
    <w:p w14:paraId="4104280A" w14:textId="77777777" w:rsidR="000D11AD" w:rsidRDefault="000D11AD" w:rsidP="00F31636"/>
    <w:p w14:paraId="3589FE59" w14:textId="77777777" w:rsidR="002C1FF5" w:rsidRDefault="002C1FF5" w:rsidP="00F31636"/>
    <w:p w14:paraId="09EF6910" w14:textId="77777777" w:rsidR="002C1FF5" w:rsidRPr="00887637" w:rsidRDefault="002C1FF5" w:rsidP="00F31636"/>
    <w:p w14:paraId="5780D196" w14:textId="0A6EC7FF" w:rsidR="009056D0" w:rsidRPr="00887637" w:rsidRDefault="009056D0" w:rsidP="00F31636">
      <w:pPr>
        <w:pStyle w:val="Titolo2"/>
      </w:pPr>
      <w:bookmarkStart w:id="118" w:name="_Toc413664288"/>
      <w:bookmarkStart w:id="119" w:name="_Toc289339045"/>
      <w:bookmarkStart w:id="120" w:name="_Toc420928533"/>
      <w:r w:rsidRPr="00887637">
        <w:t xml:space="preserve">Financing </w:t>
      </w:r>
      <w:r w:rsidR="007F46D0">
        <w:t xml:space="preserve">models for </w:t>
      </w:r>
      <w:r w:rsidR="007E16C0" w:rsidRPr="00887637">
        <w:t>e-waste management</w:t>
      </w:r>
      <w:bookmarkEnd w:id="118"/>
      <w:bookmarkEnd w:id="119"/>
      <w:bookmarkEnd w:id="120"/>
    </w:p>
    <w:p w14:paraId="03F54C0D" w14:textId="57CBBB21" w:rsidR="009056D0" w:rsidRPr="00887637" w:rsidRDefault="001433DE" w:rsidP="00F31636">
      <w:r w:rsidRPr="00887637">
        <w:t>The previous sections identified and estimated the technical costs for proper e-waste management under current Ethiopian conditions.</w:t>
      </w:r>
      <w:r w:rsidR="00F83D96" w:rsidRPr="00887637">
        <w:t xml:space="preserve"> </w:t>
      </w:r>
      <w:r w:rsidR="00D84AAF" w:rsidRPr="00887637">
        <w:fldChar w:fldCharType="begin"/>
      </w:r>
      <w:r w:rsidR="00A7169F" w:rsidRPr="00887637">
        <w:instrText xml:space="preserve"> REF _Ref284055463 \h </w:instrText>
      </w:r>
      <w:r w:rsidR="00D84AAF" w:rsidRPr="00887637">
        <w:fldChar w:fldCharType="separate"/>
      </w:r>
      <w:r w:rsidR="009F5EC3" w:rsidRPr="00887637">
        <w:t xml:space="preserve">Table </w:t>
      </w:r>
      <w:r w:rsidR="009F5EC3">
        <w:rPr>
          <w:noProof/>
        </w:rPr>
        <w:t>11</w:t>
      </w:r>
      <w:r w:rsidR="00D84AAF" w:rsidRPr="00887637">
        <w:fldChar w:fldCharType="end"/>
      </w:r>
      <w:r w:rsidR="00A7169F" w:rsidRPr="00887637">
        <w:t xml:space="preserve"> summarizes the technical costs and clearly highlights how a proper financing mechanism is needed to ensure environmentally sound management of e-waste.</w:t>
      </w:r>
    </w:p>
    <w:p w14:paraId="64ECE1AB" w14:textId="2C880CFC" w:rsidR="00235629" w:rsidRPr="00887637" w:rsidRDefault="00235629" w:rsidP="00F31636">
      <w:r w:rsidRPr="00887637">
        <w:t>Analysis of models presented in chapter 2 shows that no specific model</w:t>
      </w:r>
      <w:r w:rsidR="00547FBA" w:rsidRPr="00887637">
        <w:t>,</w:t>
      </w:r>
      <w:r w:rsidRPr="00887637">
        <w:t xml:space="preserve"> matching all the societal background conditions of Ethiopia</w:t>
      </w:r>
      <w:r w:rsidR="00547FBA" w:rsidRPr="00887637">
        <w:t>, exists</w:t>
      </w:r>
      <w:r w:rsidRPr="00887637">
        <w:t xml:space="preserve">. </w:t>
      </w:r>
      <w:r w:rsidR="007E16C0" w:rsidRPr="00887637">
        <w:t>The critical elements to be identified for the implementation of a successful financing model are:</w:t>
      </w:r>
    </w:p>
    <w:p w14:paraId="6FC93CDD" w14:textId="12734C10" w:rsidR="007E16C0" w:rsidRPr="00887637" w:rsidRDefault="007E16C0" w:rsidP="00906AF4">
      <w:pPr>
        <w:pStyle w:val="Paragrafoelenco"/>
        <w:numPr>
          <w:ilvl w:val="0"/>
          <w:numId w:val="40"/>
        </w:numPr>
      </w:pPr>
      <w:r w:rsidRPr="00887637">
        <w:t>Selection of stakeholder or stakeholders responsible for financing, and</w:t>
      </w:r>
    </w:p>
    <w:p w14:paraId="60C8C40D" w14:textId="4A2978AC" w:rsidR="007E16C0" w:rsidRPr="00887637" w:rsidRDefault="007E16C0" w:rsidP="00906AF4">
      <w:pPr>
        <w:pStyle w:val="Paragrafoelenco"/>
        <w:numPr>
          <w:ilvl w:val="0"/>
          <w:numId w:val="40"/>
        </w:numPr>
      </w:pPr>
      <w:r w:rsidRPr="00887637">
        <w:t>Definition of the money flow.</w:t>
      </w:r>
    </w:p>
    <w:p w14:paraId="1FF8A4F3" w14:textId="77777777" w:rsidR="00F373EC" w:rsidRDefault="005F218F" w:rsidP="00F31636">
      <w:r>
        <w:t>The author is aware that the Ethiopian legislation targets an EPR scheme for the financing of e-waste management. The details of such a system are, however, not yet formulated in the current legislation</w:t>
      </w:r>
      <w:r>
        <w:rPr>
          <w:rStyle w:val="Rimandonotaapidipagina"/>
        </w:rPr>
        <w:footnoteReference w:id="11"/>
      </w:r>
      <w:r>
        <w:t xml:space="preserve"> leaving room for interpretation for how exactly this EPR scheme could be implemented in Ethiopia. </w:t>
      </w:r>
    </w:p>
    <w:p w14:paraId="409E3E4A" w14:textId="77777777" w:rsidR="002C1FF5" w:rsidRDefault="002C1FF5" w:rsidP="00F31636"/>
    <w:p w14:paraId="11C86E8F" w14:textId="77777777" w:rsidR="002C1FF5" w:rsidRDefault="002C1FF5" w:rsidP="00F31636"/>
    <w:p w14:paraId="52563457" w14:textId="77777777" w:rsidR="00F373EC" w:rsidRDefault="005F218F" w:rsidP="00F31636">
      <w:r>
        <w:t xml:space="preserve">Additionally, this report wants to provide an overview on various possibilities to prepare the ground for informed political decision making rather than narrowing the perspective to EPR only. </w:t>
      </w:r>
    </w:p>
    <w:p w14:paraId="514616FA" w14:textId="77777777" w:rsidR="002C1FF5" w:rsidRDefault="002C1FF5" w:rsidP="00F373EC"/>
    <w:p w14:paraId="71D062DC" w14:textId="70823221" w:rsidR="00F373EC" w:rsidRPr="00887637" w:rsidRDefault="005F218F" w:rsidP="00F373EC">
      <w:r>
        <w:t xml:space="preserve">Besides pure EPR models, hybrid and other financing schemes were therefore taken into account as well. </w:t>
      </w:r>
      <w:r w:rsidR="00F373EC" w:rsidRPr="00887637">
        <w:t>Four different options are presented for financing e-waste management in Ethiopia:</w:t>
      </w:r>
    </w:p>
    <w:p w14:paraId="626D8815" w14:textId="09766484" w:rsidR="00F373EC" w:rsidRPr="00887637" w:rsidRDefault="00F373EC" w:rsidP="00906AF4">
      <w:pPr>
        <w:pStyle w:val="Paragrafoelenco"/>
        <w:numPr>
          <w:ilvl w:val="0"/>
          <w:numId w:val="47"/>
        </w:numPr>
      </w:pPr>
      <w:r w:rsidRPr="00887637">
        <w:t>Waste holder financing, t</w:t>
      </w:r>
      <w:r w:rsidR="00E87512">
        <w:t>hrough</w:t>
      </w:r>
      <w:r w:rsidRPr="00887637">
        <w:t xml:space="preserve"> taxes and in particular </w:t>
      </w:r>
      <w:r>
        <w:t>municipal solid waste (</w:t>
      </w:r>
      <w:r w:rsidRPr="00887637">
        <w:t>MSW</w:t>
      </w:r>
      <w:r>
        <w:t>)</w:t>
      </w:r>
      <w:r w:rsidRPr="00887637">
        <w:t xml:space="preserve"> fee.</w:t>
      </w:r>
    </w:p>
    <w:p w14:paraId="1F0A78B4" w14:textId="77777777" w:rsidR="00F373EC" w:rsidRPr="00887637" w:rsidRDefault="00F373EC" w:rsidP="004A1820">
      <w:pPr>
        <w:pStyle w:val="Paragrafoelenco"/>
        <w:numPr>
          <w:ilvl w:val="0"/>
          <w:numId w:val="47"/>
        </w:numPr>
      </w:pPr>
      <w:r w:rsidRPr="00887637">
        <w:t>Consumer financing, paying upon purchase of new products.</w:t>
      </w:r>
    </w:p>
    <w:p w14:paraId="6FC55A85" w14:textId="77777777" w:rsidR="00F373EC" w:rsidRPr="00887637" w:rsidRDefault="00F373EC" w:rsidP="00906AF4">
      <w:pPr>
        <w:pStyle w:val="Paragrafoelenco"/>
        <w:numPr>
          <w:ilvl w:val="0"/>
          <w:numId w:val="47"/>
        </w:numPr>
      </w:pPr>
      <w:r w:rsidRPr="00887637">
        <w:t>Producer financing, as in pure EPR system</w:t>
      </w:r>
      <w:r>
        <w:t>s</w:t>
      </w:r>
      <w:r w:rsidRPr="00887637">
        <w:t>.</w:t>
      </w:r>
    </w:p>
    <w:p w14:paraId="012E84F3" w14:textId="77777777" w:rsidR="00F373EC" w:rsidRPr="00887637" w:rsidRDefault="00F373EC" w:rsidP="00906AF4">
      <w:pPr>
        <w:pStyle w:val="Paragrafoelenco"/>
        <w:numPr>
          <w:ilvl w:val="0"/>
          <w:numId w:val="47"/>
        </w:numPr>
      </w:pPr>
      <w:r>
        <w:t>A h</w:t>
      </w:r>
      <w:r w:rsidRPr="00887637">
        <w:t>ybrid model where taxpayers are financing access to waste and Producers are financing the remaining steps.</w:t>
      </w:r>
    </w:p>
    <w:p w14:paraId="08EC430D" w14:textId="77777777" w:rsidR="002C1FF5" w:rsidRDefault="002C1FF5" w:rsidP="00F31636"/>
    <w:p w14:paraId="7D8E9875" w14:textId="77777777" w:rsidR="008E152A" w:rsidRDefault="00487392" w:rsidP="00F31636">
      <w:r w:rsidRPr="00887637">
        <w:t xml:space="preserve">Per each </w:t>
      </w:r>
      <w:r w:rsidR="003240F5">
        <w:t xml:space="preserve">financing </w:t>
      </w:r>
      <w:r w:rsidR="0044134D" w:rsidRPr="00887637">
        <w:t>model</w:t>
      </w:r>
      <w:r w:rsidR="003240F5">
        <w:t>,</w:t>
      </w:r>
      <w:r w:rsidRPr="00887637">
        <w:t xml:space="preserve"> p</w:t>
      </w:r>
      <w:r w:rsidR="0044134D" w:rsidRPr="00887637">
        <w:t>ro</w:t>
      </w:r>
      <w:r w:rsidR="00EE5262">
        <w:t>s</w:t>
      </w:r>
      <w:r w:rsidR="0044134D" w:rsidRPr="00887637">
        <w:t xml:space="preserve"> and cons will be highlighted in the following sections</w:t>
      </w:r>
      <w:r w:rsidR="003240F5">
        <w:t xml:space="preserve">, and the </w:t>
      </w:r>
      <w:r w:rsidR="001326E7" w:rsidRPr="00887637">
        <w:t>base</w:t>
      </w:r>
      <w:r w:rsidR="0044134D" w:rsidRPr="00887637">
        <w:t>line costs arising annually</w:t>
      </w:r>
      <w:r w:rsidR="003240F5">
        <w:t xml:space="preserve"> for the financing stakeholders will be estimated</w:t>
      </w:r>
      <w:r w:rsidR="0044134D" w:rsidRPr="00887637">
        <w:t>.</w:t>
      </w:r>
      <w:r w:rsidR="001326E7" w:rsidRPr="00887637">
        <w:t xml:space="preserve"> </w:t>
      </w:r>
    </w:p>
    <w:p w14:paraId="6AD4EF1C" w14:textId="77777777" w:rsidR="002C1FF5" w:rsidRDefault="002C1FF5" w:rsidP="00F31636"/>
    <w:p w14:paraId="1398B069" w14:textId="52DACD97" w:rsidR="0044134D" w:rsidRPr="00887637" w:rsidRDefault="0044134D" w:rsidP="00F31636">
      <w:r w:rsidRPr="00887637">
        <w:t>A</w:t>
      </w:r>
      <w:r w:rsidR="001326E7" w:rsidRPr="00887637">
        <w:t xml:space="preserve">verages costs estimated in </w:t>
      </w:r>
      <w:r w:rsidR="001326E7" w:rsidRPr="00887637">
        <w:fldChar w:fldCharType="begin"/>
      </w:r>
      <w:r w:rsidR="001326E7" w:rsidRPr="00887637">
        <w:instrText xml:space="preserve"> REF _Ref284055463 \h </w:instrText>
      </w:r>
      <w:r w:rsidR="001326E7" w:rsidRPr="00887637">
        <w:fldChar w:fldCharType="separate"/>
      </w:r>
      <w:r w:rsidR="009F5EC3" w:rsidRPr="00887637">
        <w:t xml:space="preserve">Table </w:t>
      </w:r>
      <w:r w:rsidR="009F5EC3">
        <w:rPr>
          <w:noProof/>
        </w:rPr>
        <w:t>11</w:t>
      </w:r>
      <w:r w:rsidR="001326E7" w:rsidRPr="00887637">
        <w:fldChar w:fldCharType="end"/>
      </w:r>
      <w:r w:rsidR="001326E7" w:rsidRPr="00887637">
        <w:t xml:space="preserve"> </w:t>
      </w:r>
      <w:r w:rsidRPr="00887637">
        <w:t xml:space="preserve">are used, combined with </w:t>
      </w:r>
      <w:r w:rsidR="00D067F6" w:rsidRPr="00887637">
        <w:t xml:space="preserve">a baseline of e-waste generated across the country, </w:t>
      </w:r>
      <w:r w:rsidR="008E152A">
        <w:t xml:space="preserve">to estimate the annual amount of BIRR needed to ensure a proper e-waste management in Ethiopia </w:t>
      </w:r>
      <w:r w:rsidR="00D067F6" w:rsidRPr="00887637">
        <w:t>f</w:t>
      </w:r>
      <w:r w:rsidR="00487392" w:rsidRPr="00887637">
        <w:t xml:space="preserve">or the </w:t>
      </w:r>
      <w:r w:rsidR="00EE5262" w:rsidRPr="00887637">
        <w:t>four</w:t>
      </w:r>
      <w:r w:rsidR="00487392" w:rsidRPr="00887637">
        <w:t xml:space="preserve"> waste streams included in the analysis.</w:t>
      </w:r>
      <w:r w:rsidR="007723D7" w:rsidRPr="00887637">
        <w:t xml:space="preserve"> </w:t>
      </w:r>
    </w:p>
    <w:p w14:paraId="05E5F784" w14:textId="77777777" w:rsidR="002C1FF5" w:rsidRDefault="002C1FF5" w:rsidP="00F31636"/>
    <w:p w14:paraId="50EE4759" w14:textId="2F0DF20C" w:rsidR="001326E7" w:rsidRPr="00887637" w:rsidRDefault="007723D7" w:rsidP="00F31636">
      <w:r w:rsidRPr="00887637">
        <w:t xml:space="preserve">In all the four models the total amount of </w:t>
      </w:r>
      <w:r w:rsidR="0044134D" w:rsidRPr="00887637">
        <w:t>money to finance e-waste management in one year</w:t>
      </w:r>
      <w:r w:rsidRPr="00887637">
        <w:t xml:space="preserve"> remains the same</w:t>
      </w:r>
      <w:r w:rsidR="0044134D" w:rsidRPr="00887637">
        <w:t>;</w:t>
      </w:r>
      <w:r w:rsidRPr="00887637">
        <w:t xml:space="preserve"> the stakeholder</w:t>
      </w:r>
      <w:r w:rsidR="0044134D" w:rsidRPr="00887637">
        <w:t>(</w:t>
      </w:r>
      <w:r w:rsidRPr="00887637">
        <w:t>s</w:t>
      </w:r>
      <w:r w:rsidR="0044134D" w:rsidRPr="00887637">
        <w:t>)</w:t>
      </w:r>
      <w:r w:rsidRPr="00887637">
        <w:t xml:space="preserve"> responsible for financing </w:t>
      </w:r>
      <w:r w:rsidR="00EE5262">
        <w:t>will</w:t>
      </w:r>
      <w:r w:rsidRPr="00887637">
        <w:t xml:space="preserve"> chang</w:t>
      </w:r>
      <w:r w:rsidR="00EE5262">
        <w:t>e</w:t>
      </w:r>
      <w:r w:rsidRPr="00887637">
        <w:t>.</w:t>
      </w:r>
      <w:r w:rsidR="00F373EC">
        <w:t xml:space="preserve"> </w:t>
      </w:r>
    </w:p>
    <w:p w14:paraId="62553D9F" w14:textId="77777777" w:rsidR="002C1FF5" w:rsidRDefault="002C1FF5" w:rsidP="00F31636"/>
    <w:p w14:paraId="76B7DD1B" w14:textId="2A357DE3" w:rsidR="00D27DAE" w:rsidRDefault="00AF5E61" w:rsidP="00F31636">
      <w:r w:rsidRPr="00887637">
        <w:t xml:space="preserve">Using estimations of waste generated from (UNU, 2015), </w:t>
      </w:r>
      <w:r w:rsidRPr="00887637">
        <w:fldChar w:fldCharType="begin"/>
      </w:r>
      <w:r w:rsidRPr="00887637">
        <w:instrText xml:space="preserve"> REF _Ref289511854 \h </w:instrText>
      </w:r>
      <w:r w:rsidRPr="00887637">
        <w:fldChar w:fldCharType="separate"/>
      </w:r>
      <w:r w:rsidR="009F5EC3" w:rsidRPr="00887637">
        <w:t xml:space="preserve">Table </w:t>
      </w:r>
      <w:r w:rsidR="009F5EC3">
        <w:rPr>
          <w:noProof/>
        </w:rPr>
        <w:t>13</w:t>
      </w:r>
      <w:r w:rsidRPr="00887637">
        <w:fldChar w:fldCharType="end"/>
      </w:r>
      <w:r w:rsidRPr="00887637">
        <w:t xml:space="preserve"> shows the </w:t>
      </w:r>
      <w:r w:rsidR="003240F5">
        <w:t xml:space="preserve">annual </w:t>
      </w:r>
      <w:r w:rsidRPr="00887637">
        <w:t xml:space="preserve">total amount of waste generated and the expected total e-waste management cost </w:t>
      </w:r>
      <w:r w:rsidR="005F218F">
        <w:t>based on the access to waste costs investigated by (</w:t>
      </w:r>
      <w:proofErr w:type="spellStart"/>
      <w:r w:rsidR="005F218F">
        <w:t>Oeko</w:t>
      </w:r>
      <w:proofErr w:type="spellEnd"/>
      <w:r w:rsidR="005F218F">
        <w:t>, 2014)</w:t>
      </w:r>
      <w:r w:rsidR="003240F5">
        <w:t>.</w:t>
      </w:r>
      <w:r w:rsidR="002A4BAF" w:rsidRPr="00887637">
        <w:t xml:space="preserve"> </w:t>
      </w:r>
    </w:p>
    <w:p w14:paraId="7B29DF37" w14:textId="77777777" w:rsidR="002C1FF5" w:rsidRDefault="002C1FF5" w:rsidP="00F31636"/>
    <w:p w14:paraId="6ED02D1D" w14:textId="38A767FF" w:rsidR="00837E24" w:rsidRPr="00887637" w:rsidRDefault="007F01A2" w:rsidP="00F31636">
      <w:r>
        <w:t>Estimations of e-waste generated</w:t>
      </w:r>
      <w:r w:rsidR="00837E24">
        <w:t>, on the basis of (UNU, 2015)</w:t>
      </w:r>
      <w:r>
        <w:t>, has been done considering only those products that are used in main domestic applications and likely to represent the majority of e-waste arising volumes falling under the scope of the legislation.</w:t>
      </w:r>
      <w:r w:rsidR="00837E24">
        <w:t xml:space="preserve"> </w:t>
      </w:r>
    </w:p>
    <w:p w14:paraId="3B6C6638" w14:textId="77777777" w:rsidR="00E46914" w:rsidRPr="00887637" w:rsidRDefault="00E46914" w:rsidP="00F31636"/>
    <w:tbl>
      <w:tblPr>
        <w:tblStyle w:val="Grigliamedia3-Colore6"/>
        <w:tblW w:w="0" w:type="auto"/>
        <w:tblLook w:val="04A0" w:firstRow="1" w:lastRow="0" w:firstColumn="1" w:lastColumn="0" w:noHBand="0" w:noVBand="1"/>
      </w:tblPr>
      <w:tblGrid>
        <w:gridCol w:w="1325"/>
        <w:gridCol w:w="1703"/>
        <w:gridCol w:w="1453"/>
        <w:gridCol w:w="1658"/>
        <w:gridCol w:w="1967"/>
        <w:gridCol w:w="1748"/>
      </w:tblGrid>
      <w:tr w:rsidR="00AC4C60" w:rsidRPr="00887637" w14:paraId="1EB7F5F3" w14:textId="3CE45732" w:rsidTr="00D27DAE">
        <w:trPr>
          <w:cnfStyle w:val="100000000000" w:firstRow="1" w:lastRow="0" w:firstColumn="0" w:lastColumn="0" w:oddVBand="0" w:evenVBand="0" w:oddHBand="0"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1333" w:type="dxa"/>
          </w:tcPr>
          <w:p w14:paraId="251846DC" w14:textId="77777777" w:rsidR="00AC4C60" w:rsidRPr="00887637" w:rsidRDefault="00AC4C60" w:rsidP="00516562">
            <w:pPr>
              <w:keepNext/>
              <w:keepLines/>
              <w:rPr>
                <w:b w:val="0"/>
                <w:bCs w:val="0"/>
                <w:color w:val="auto"/>
              </w:rPr>
            </w:pPr>
          </w:p>
        </w:tc>
        <w:tc>
          <w:tcPr>
            <w:tcW w:w="1722" w:type="dxa"/>
          </w:tcPr>
          <w:p w14:paraId="2F631D98" w14:textId="2EEA55FA" w:rsidR="00AC4C60" w:rsidRPr="005E07F6" w:rsidRDefault="00AC4C60" w:rsidP="008E152A">
            <w:pPr>
              <w:keepNext/>
              <w:keepLines/>
              <w:jc w:val="center"/>
              <w:cnfStyle w:val="100000000000" w:firstRow="1" w:lastRow="0" w:firstColumn="0" w:lastColumn="0" w:oddVBand="0" w:evenVBand="0" w:oddHBand="0" w:evenHBand="0" w:firstRowFirstColumn="0" w:firstRowLastColumn="0" w:lastRowFirstColumn="0" w:lastRowLastColumn="0"/>
              <w:rPr>
                <w:lang w:val="de-DE"/>
              </w:rPr>
            </w:pPr>
            <w:r w:rsidRPr="005E07F6">
              <w:rPr>
                <w:lang w:val="de-DE"/>
              </w:rPr>
              <w:t>e-</w:t>
            </w:r>
            <w:proofErr w:type="spellStart"/>
            <w:r w:rsidRPr="005E07F6">
              <w:rPr>
                <w:lang w:val="de-DE"/>
              </w:rPr>
              <w:t>waste</w:t>
            </w:r>
            <w:proofErr w:type="spellEnd"/>
            <w:r w:rsidRPr="005E07F6">
              <w:rPr>
                <w:lang w:val="de-DE"/>
              </w:rPr>
              <w:t xml:space="preserve"> </w:t>
            </w:r>
            <w:proofErr w:type="spellStart"/>
            <w:r w:rsidRPr="005E07F6">
              <w:rPr>
                <w:lang w:val="de-DE"/>
              </w:rPr>
              <w:t>generated</w:t>
            </w:r>
            <w:proofErr w:type="spellEnd"/>
            <w:r w:rsidR="008E152A" w:rsidRPr="005E07F6">
              <w:rPr>
                <w:lang w:val="de-DE"/>
              </w:rPr>
              <w:t>, UNU global e-</w:t>
            </w:r>
            <w:proofErr w:type="spellStart"/>
            <w:r w:rsidR="008E152A" w:rsidRPr="005E07F6">
              <w:rPr>
                <w:lang w:val="de-DE"/>
              </w:rPr>
              <w:t>waste</w:t>
            </w:r>
            <w:proofErr w:type="spellEnd"/>
            <w:r w:rsidR="008E152A" w:rsidRPr="005E07F6">
              <w:rPr>
                <w:lang w:val="de-DE"/>
              </w:rPr>
              <w:t xml:space="preserve"> </w:t>
            </w:r>
            <w:proofErr w:type="spellStart"/>
            <w:r w:rsidR="008E152A" w:rsidRPr="005E07F6">
              <w:rPr>
                <w:lang w:val="de-DE"/>
              </w:rPr>
              <w:t>monitor</w:t>
            </w:r>
            <w:proofErr w:type="spellEnd"/>
            <w:r w:rsidRPr="005E07F6">
              <w:rPr>
                <w:lang w:val="de-DE"/>
              </w:rPr>
              <w:t xml:space="preserve"> (kg/</w:t>
            </w:r>
            <w:proofErr w:type="spellStart"/>
            <w:r w:rsidR="008E152A" w:rsidRPr="005E07F6">
              <w:rPr>
                <w:lang w:val="de-DE"/>
              </w:rPr>
              <w:t>inhab</w:t>
            </w:r>
            <w:proofErr w:type="spellEnd"/>
            <w:r w:rsidR="008E152A" w:rsidRPr="005E07F6">
              <w:rPr>
                <w:lang w:val="de-DE"/>
              </w:rPr>
              <w:t>, 2012</w:t>
            </w:r>
            <w:r w:rsidRPr="005E07F6">
              <w:rPr>
                <w:lang w:val="de-DE"/>
              </w:rPr>
              <w:t>)</w:t>
            </w:r>
          </w:p>
        </w:tc>
        <w:tc>
          <w:tcPr>
            <w:tcW w:w="1454" w:type="dxa"/>
          </w:tcPr>
          <w:p w14:paraId="0873287D" w14:textId="6085EF9B" w:rsidR="00AC4C60" w:rsidRPr="00887637" w:rsidRDefault="00AC4C60" w:rsidP="00516562">
            <w:pPr>
              <w:keepNext/>
              <w:keepLines/>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Total e-waste (ton) generated in one year</w:t>
            </w:r>
            <w:r w:rsidR="008E152A">
              <w:t xml:space="preserve"> (assumed population of 87 Millions)</w:t>
            </w:r>
          </w:p>
        </w:tc>
        <w:tc>
          <w:tcPr>
            <w:tcW w:w="1577" w:type="dxa"/>
          </w:tcPr>
          <w:p w14:paraId="44E4F5D6" w14:textId="54A066A0" w:rsidR="00AC4C60" w:rsidRPr="00887637" w:rsidRDefault="00AC4C60" w:rsidP="00516562">
            <w:pPr>
              <w:keepNext/>
              <w:keepLines/>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Cost for e-waste management (BIRR/t)</w:t>
            </w:r>
          </w:p>
        </w:tc>
        <w:tc>
          <w:tcPr>
            <w:tcW w:w="1986" w:type="dxa"/>
          </w:tcPr>
          <w:p w14:paraId="690AE104" w14:textId="188CCC5E" w:rsidR="00AC4C60" w:rsidRPr="00887637" w:rsidRDefault="00AC4C60" w:rsidP="00516562">
            <w:pPr>
              <w:keepNext/>
              <w:keepLines/>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Total funding for e-waste management (BIRR/year)</w:t>
            </w:r>
            <w:r w:rsidR="00C61BF4">
              <w:t>, rounded</w:t>
            </w:r>
          </w:p>
        </w:tc>
        <w:tc>
          <w:tcPr>
            <w:tcW w:w="1782" w:type="dxa"/>
          </w:tcPr>
          <w:p w14:paraId="1EF1DDCD" w14:textId="288DDB86" w:rsidR="00AC4C60" w:rsidRPr="00887637" w:rsidRDefault="00AC4C60" w:rsidP="00516562">
            <w:pPr>
              <w:keepNext/>
              <w:keepLines/>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Note</w:t>
            </w:r>
          </w:p>
        </w:tc>
      </w:tr>
      <w:tr w:rsidR="00D27DAE" w:rsidRPr="00887637" w14:paraId="5B942941" w14:textId="3FD6C3A2" w:rsidTr="00516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Align w:val="center"/>
          </w:tcPr>
          <w:p w14:paraId="126331A3" w14:textId="7F6DADBE" w:rsidR="00D27DAE" w:rsidRPr="00887637" w:rsidRDefault="00D27DAE" w:rsidP="00516562">
            <w:pPr>
              <w:keepNext/>
              <w:keepLines/>
              <w:jc w:val="center"/>
              <w:rPr>
                <w:b w:val="0"/>
                <w:bCs w:val="0"/>
                <w:caps/>
                <w:color w:val="243F60" w:themeColor="accent1" w:themeShade="7F"/>
                <w:spacing w:val="15"/>
              </w:rPr>
            </w:pPr>
            <w:r w:rsidRPr="00887637">
              <w:t>C&amp;F</w:t>
            </w:r>
          </w:p>
        </w:tc>
        <w:tc>
          <w:tcPr>
            <w:tcW w:w="1722" w:type="dxa"/>
            <w:vAlign w:val="center"/>
          </w:tcPr>
          <w:p w14:paraId="02740333" w14:textId="2520988C"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rsidRPr="00887637">
              <w:rPr>
                <w:rFonts w:eastAsia="Times New Roman" w:cs="Times New Roman"/>
                <w:color w:val="000000"/>
                <w:szCs w:val="22"/>
              </w:rPr>
              <w:t>0.02</w:t>
            </w:r>
          </w:p>
        </w:tc>
        <w:tc>
          <w:tcPr>
            <w:tcW w:w="1454" w:type="dxa"/>
            <w:vAlign w:val="center"/>
          </w:tcPr>
          <w:p w14:paraId="37AB6BDB" w14:textId="2C4A0BA8" w:rsidR="00D27DAE" w:rsidRPr="00D27DAE"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1,506</w:t>
            </w:r>
          </w:p>
        </w:tc>
        <w:tc>
          <w:tcPr>
            <w:tcW w:w="1577" w:type="dxa"/>
            <w:vAlign w:val="center"/>
          </w:tcPr>
          <w:p w14:paraId="46559078" w14:textId="6D6BC7EC"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pacing w:val="15"/>
                <w:szCs w:val="22"/>
              </w:rPr>
            </w:pPr>
            <w:r w:rsidRPr="00887637">
              <w:rPr>
                <w:rFonts w:eastAsia="Times New Roman" w:cs="Times New Roman"/>
                <w:color w:val="000000"/>
                <w:szCs w:val="22"/>
              </w:rPr>
              <w:t>20,027</w:t>
            </w:r>
          </w:p>
        </w:tc>
        <w:tc>
          <w:tcPr>
            <w:tcW w:w="1986" w:type="dxa"/>
            <w:vAlign w:val="center"/>
          </w:tcPr>
          <w:p w14:paraId="4F1BFA43" w14:textId="510B5328" w:rsidR="00D27DAE" w:rsidRPr="00516562"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30,151,</w:t>
            </w:r>
            <w:r w:rsidR="00C61BF4">
              <w:rPr>
                <w:rFonts w:eastAsia="Times New Roman" w:cs="Times New Roman"/>
                <w:color w:val="000000"/>
                <w:szCs w:val="22"/>
              </w:rPr>
              <w:t>000</w:t>
            </w:r>
            <w:r w:rsidRPr="00516562">
              <w:rPr>
                <w:rFonts w:eastAsia="Times New Roman" w:cs="Times New Roman"/>
                <w:color w:val="000000"/>
                <w:szCs w:val="22"/>
              </w:rPr>
              <w:t xml:space="preserve">   </w:t>
            </w:r>
          </w:p>
        </w:tc>
        <w:tc>
          <w:tcPr>
            <w:tcW w:w="1782" w:type="dxa"/>
            <w:vAlign w:val="center"/>
          </w:tcPr>
          <w:p w14:paraId="2D1C069A" w14:textId="77777777"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pPr>
          </w:p>
        </w:tc>
      </w:tr>
      <w:tr w:rsidR="00D27DAE" w:rsidRPr="00887637" w14:paraId="7DD174FE" w14:textId="2736193D" w:rsidTr="00516562">
        <w:tc>
          <w:tcPr>
            <w:cnfStyle w:val="001000000000" w:firstRow="0" w:lastRow="0" w:firstColumn="1" w:lastColumn="0" w:oddVBand="0" w:evenVBand="0" w:oddHBand="0" w:evenHBand="0" w:firstRowFirstColumn="0" w:firstRowLastColumn="0" w:lastRowFirstColumn="0" w:lastRowLastColumn="0"/>
            <w:tcW w:w="1333" w:type="dxa"/>
            <w:vAlign w:val="center"/>
          </w:tcPr>
          <w:p w14:paraId="5DFF7E66" w14:textId="38B8FAFD" w:rsidR="00D27DAE" w:rsidRPr="00887637" w:rsidRDefault="00D27DAE" w:rsidP="00516562">
            <w:pPr>
              <w:keepNext/>
              <w:keepLines/>
              <w:jc w:val="center"/>
              <w:rPr>
                <w:b w:val="0"/>
                <w:bCs w:val="0"/>
                <w:i/>
                <w:caps/>
                <w:color w:val="auto"/>
                <w:spacing w:val="10"/>
              </w:rPr>
            </w:pPr>
            <w:r w:rsidRPr="00887637">
              <w:t>SCREENS</w:t>
            </w:r>
          </w:p>
        </w:tc>
        <w:tc>
          <w:tcPr>
            <w:tcW w:w="1722" w:type="dxa"/>
            <w:vAlign w:val="center"/>
          </w:tcPr>
          <w:p w14:paraId="2DA0FC74" w14:textId="190F93D8" w:rsidR="00D27DAE" w:rsidRPr="00887637"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caps/>
                <w:color w:val="243F60" w:themeColor="accent1" w:themeShade="7F"/>
                <w:spacing w:val="15"/>
              </w:rPr>
            </w:pPr>
            <w:r w:rsidRPr="00887637">
              <w:rPr>
                <w:rFonts w:eastAsia="Times New Roman" w:cs="Times New Roman"/>
                <w:color w:val="000000"/>
                <w:szCs w:val="22"/>
              </w:rPr>
              <w:t>0.05</w:t>
            </w:r>
          </w:p>
        </w:tc>
        <w:tc>
          <w:tcPr>
            <w:tcW w:w="1454" w:type="dxa"/>
            <w:vAlign w:val="center"/>
          </w:tcPr>
          <w:p w14:paraId="1401A91D" w14:textId="3A82195F" w:rsidR="00D27DAE" w:rsidRPr="00516562"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 xml:space="preserve">4,030   </w:t>
            </w:r>
          </w:p>
        </w:tc>
        <w:tc>
          <w:tcPr>
            <w:tcW w:w="1577" w:type="dxa"/>
            <w:vAlign w:val="center"/>
          </w:tcPr>
          <w:p w14:paraId="1EC16F24" w14:textId="700B8899" w:rsidR="00D27DAE" w:rsidRPr="00887637"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pacing w:val="15"/>
                <w:szCs w:val="22"/>
              </w:rPr>
            </w:pPr>
            <w:r w:rsidRPr="00887637">
              <w:rPr>
                <w:rFonts w:eastAsia="Times New Roman" w:cs="Times New Roman"/>
                <w:color w:val="000000"/>
                <w:szCs w:val="22"/>
              </w:rPr>
              <w:t>16,517</w:t>
            </w:r>
          </w:p>
        </w:tc>
        <w:tc>
          <w:tcPr>
            <w:tcW w:w="1986" w:type="dxa"/>
            <w:vAlign w:val="center"/>
          </w:tcPr>
          <w:p w14:paraId="23780C5E" w14:textId="2C14244F" w:rsidR="00D27DAE" w:rsidRPr="00516562"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66,564,</w:t>
            </w:r>
            <w:r w:rsidR="00C61BF4">
              <w:rPr>
                <w:rFonts w:eastAsia="Times New Roman" w:cs="Times New Roman"/>
                <w:color w:val="000000"/>
                <w:szCs w:val="22"/>
              </w:rPr>
              <w:t>000</w:t>
            </w:r>
            <w:r w:rsidRPr="00516562">
              <w:rPr>
                <w:rFonts w:eastAsia="Times New Roman" w:cs="Times New Roman"/>
                <w:color w:val="000000"/>
                <w:szCs w:val="22"/>
              </w:rPr>
              <w:t xml:space="preserve">   </w:t>
            </w:r>
          </w:p>
        </w:tc>
        <w:tc>
          <w:tcPr>
            <w:tcW w:w="1782" w:type="dxa"/>
            <w:vAlign w:val="center"/>
          </w:tcPr>
          <w:p w14:paraId="61730416" w14:textId="77777777" w:rsidR="00D27DAE" w:rsidRPr="00887637"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pPr>
          </w:p>
        </w:tc>
      </w:tr>
      <w:tr w:rsidR="00D27DAE" w:rsidRPr="00887637" w14:paraId="6E11BDAD" w14:textId="1470B269" w:rsidTr="00516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Align w:val="center"/>
          </w:tcPr>
          <w:p w14:paraId="678227F6" w14:textId="18CEB756" w:rsidR="00D27DAE" w:rsidRPr="00887637" w:rsidRDefault="00D27DAE" w:rsidP="00516562">
            <w:pPr>
              <w:keepNext/>
              <w:keepLines/>
              <w:jc w:val="center"/>
              <w:rPr>
                <w:b w:val="0"/>
                <w:bCs w:val="0"/>
                <w:i/>
                <w:caps/>
                <w:color w:val="auto"/>
                <w:spacing w:val="10"/>
              </w:rPr>
            </w:pPr>
            <w:r w:rsidRPr="00887637">
              <w:t>LHHA</w:t>
            </w:r>
          </w:p>
        </w:tc>
        <w:tc>
          <w:tcPr>
            <w:tcW w:w="1722" w:type="dxa"/>
            <w:vAlign w:val="center"/>
          </w:tcPr>
          <w:p w14:paraId="0743F398" w14:textId="0436B4D5"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rsidRPr="00887637">
              <w:rPr>
                <w:rFonts w:eastAsia="Times New Roman" w:cs="Times New Roman"/>
                <w:color w:val="000000"/>
                <w:szCs w:val="22"/>
              </w:rPr>
              <w:t>0.05</w:t>
            </w:r>
          </w:p>
        </w:tc>
        <w:tc>
          <w:tcPr>
            <w:tcW w:w="1454" w:type="dxa"/>
            <w:vAlign w:val="center"/>
          </w:tcPr>
          <w:p w14:paraId="54E4BEEC" w14:textId="1BC1B987" w:rsidR="00D27DAE" w:rsidRPr="00516562"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 xml:space="preserve">4,319   </w:t>
            </w:r>
          </w:p>
        </w:tc>
        <w:tc>
          <w:tcPr>
            <w:tcW w:w="1577" w:type="dxa"/>
            <w:vAlign w:val="center"/>
          </w:tcPr>
          <w:p w14:paraId="667D401E" w14:textId="05845809"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pacing w:val="15"/>
                <w:szCs w:val="22"/>
              </w:rPr>
            </w:pPr>
            <w:r w:rsidRPr="00887637">
              <w:rPr>
                <w:rFonts w:eastAsia="Times New Roman" w:cs="Times New Roman"/>
                <w:color w:val="000000"/>
                <w:szCs w:val="22"/>
              </w:rPr>
              <w:t>20,267</w:t>
            </w:r>
          </w:p>
        </w:tc>
        <w:tc>
          <w:tcPr>
            <w:tcW w:w="1986" w:type="dxa"/>
            <w:vAlign w:val="center"/>
          </w:tcPr>
          <w:p w14:paraId="5DB62712" w14:textId="71F726D0" w:rsidR="00D27DAE" w:rsidRPr="00516562"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87,53</w:t>
            </w:r>
            <w:r w:rsidR="00C61BF4">
              <w:rPr>
                <w:rFonts w:eastAsia="Times New Roman" w:cs="Times New Roman"/>
                <w:color w:val="000000"/>
                <w:szCs w:val="22"/>
              </w:rPr>
              <w:t>3</w:t>
            </w:r>
            <w:r w:rsidRPr="00516562">
              <w:rPr>
                <w:rFonts w:eastAsia="Times New Roman" w:cs="Times New Roman"/>
                <w:color w:val="000000"/>
                <w:szCs w:val="22"/>
              </w:rPr>
              <w:t>,</w:t>
            </w:r>
            <w:r w:rsidR="00C61BF4">
              <w:rPr>
                <w:rFonts w:eastAsia="Times New Roman" w:cs="Times New Roman"/>
                <w:color w:val="000000"/>
                <w:szCs w:val="22"/>
              </w:rPr>
              <w:t>00</w:t>
            </w:r>
            <w:r w:rsidRPr="00516562">
              <w:rPr>
                <w:rFonts w:eastAsia="Times New Roman" w:cs="Times New Roman"/>
                <w:color w:val="000000"/>
                <w:szCs w:val="22"/>
              </w:rPr>
              <w:t xml:space="preserve">0   </w:t>
            </w:r>
          </w:p>
        </w:tc>
        <w:tc>
          <w:tcPr>
            <w:tcW w:w="1782" w:type="dxa"/>
            <w:vAlign w:val="center"/>
          </w:tcPr>
          <w:p w14:paraId="427927A2" w14:textId="77777777"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pPr>
          </w:p>
        </w:tc>
      </w:tr>
      <w:tr w:rsidR="00D27DAE" w:rsidRPr="00887637" w14:paraId="3D68E122" w14:textId="3CF24240" w:rsidTr="00516562">
        <w:tc>
          <w:tcPr>
            <w:cnfStyle w:val="001000000000" w:firstRow="0" w:lastRow="0" w:firstColumn="1" w:lastColumn="0" w:oddVBand="0" w:evenVBand="0" w:oddHBand="0" w:evenHBand="0" w:firstRowFirstColumn="0" w:firstRowLastColumn="0" w:lastRowFirstColumn="0" w:lastRowLastColumn="0"/>
            <w:tcW w:w="1333" w:type="dxa"/>
            <w:vAlign w:val="center"/>
          </w:tcPr>
          <w:p w14:paraId="1F679AED" w14:textId="6073EDC3" w:rsidR="00D27DAE" w:rsidRPr="00887637" w:rsidRDefault="00D27DAE" w:rsidP="00516562">
            <w:pPr>
              <w:keepNext/>
              <w:keepLines/>
              <w:jc w:val="center"/>
              <w:rPr>
                <w:b w:val="0"/>
                <w:bCs w:val="0"/>
                <w:i/>
                <w:caps/>
                <w:color w:val="auto"/>
                <w:spacing w:val="10"/>
              </w:rPr>
            </w:pPr>
            <w:r w:rsidRPr="00887637">
              <w:t>SHA</w:t>
            </w:r>
          </w:p>
        </w:tc>
        <w:tc>
          <w:tcPr>
            <w:tcW w:w="1722" w:type="dxa"/>
            <w:vAlign w:val="center"/>
          </w:tcPr>
          <w:p w14:paraId="64AF4645" w14:textId="17B41CF9" w:rsidR="00D27DAE" w:rsidRPr="00887637"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caps/>
                <w:color w:val="243F60" w:themeColor="accent1" w:themeShade="7F"/>
                <w:spacing w:val="15"/>
              </w:rPr>
            </w:pPr>
            <w:r w:rsidRPr="00887637">
              <w:rPr>
                <w:rFonts w:eastAsia="Times New Roman" w:cs="Times New Roman"/>
                <w:color w:val="000000"/>
                <w:szCs w:val="22"/>
              </w:rPr>
              <w:t>0.15</w:t>
            </w:r>
          </w:p>
        </w:tc>
        <w:tc>
          <w:tcPr>
            <w:tcW w:w="1454" w:type="dxa"/>
            <w:vAlign w:val="center"/>
          </w:tcPr>
          <w:p w14:paraId="3327AC8B" w14:textId="3198F14D" w:rsidR="00D27DAE" w:rsidRPr="00516562"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 xml:space="preserve">12,931   </w:t>
            </w:r>
          </w:p>
        </w:tc>
        <w:tc>
          <w:tcPr>
            <w:tcW w:w="1577" w:type="dxa"/>
            <w:vAlign w:val="center"/>
          </w:tcPr>
          <w:p w14:paraId="1413246B" w14:textId="41320DE3" w:rsidR="00D27DAE" w:rsidRPr="00887637"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pacing w:val="15"/>
                <w:szCs w:val="22"/>
              </w:rPr>
            </w:pPr>
            <w:r w:rsidRPr="00887637">
              <w:rPr>
                <w:rFonts w:eastAsia="Times New Roman" w:cs="Times New Roman"/>
                <w:color w:val="000000"/>
                <w:szCs w:val="22"/>
              </w:rPr>
              <w:t>19,303</w:t>
            </w:r>
          </w:p>
        </w:tc>
        <w:tc>
          <w:tcPr>
            <w:tcW w:w="1986" w:type="dxa"/>
            <w:vAlign w:val="center"/>
          </w:tcPr>
          <w:p w14:paraId="660299CA" w14:textId="536DD4A3" w:rsidR="00D27DAE" w:rsidRPr="00516562" w:rsidRDefault="00D27DAE" w:rsidP="00516562">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249,61</w:t>
            </w:r>
            <w:r w:rsidR="00C61BF4">
              <w:rPr>
                <w:rFonts w:eastAsia="Times New Roman" w:cs="Times New Roman"/>
                <w:color w:val="000000"/>
                <w:szCs w:val="22"/>
              </w:rPr>
              <w:t>5</w:t>
            </w:r>
            <w:r w:rsidRPr="00516562">
              <w:rPr>
                <w:rFonts w:eastAsia="Times New Roman" w:cs="Times New Roman"/>
                <w:color w:val="000000"/>
                <w:szCs w:val="22"/>
              </w:rPr>
              <w:t>,</w:t>
            </w:r>
            <w:r w:rsidR="00C61BF4">
              <w:rPr>
                <w:rFonts w:eastAsia="Times New Roman" w:cs="Times New Roman"/>
                <w:color w:val="000000"/>
                <w:szCs w:val="22"/>
              </w:rPr>
              <w:t>000</w:t>
            </w:r>
            <w:r w:rsidRPr="00516562">
              <w:rPr>
                <w:rFonts w:eastAsia="Times New Roman" w:cs="Times New Roman"/>
                <w:color w:val="000000"/>
                <w:szCs w:val="22"/>
              </w:rPr>
              <w:t xml:space="preserve">   </w:t>
            </w:r>
          </w:p>
        </w:tc>
        <w:tc>
          <w:tcPr>
            <w:tcW w:w="1782" w:type="dxa"/>
            <w:vAlign w:val="center"/>
          </w:tcPr>
          <w:p w14:paraId="34E46745" w14:textId="5B96A165" w:rsidR="00D27DAE" w:rsidRPr="00887637" w:rsidRDefault="00D27DAE" w:rsidP="008E152A">
            <w:pPr>
              <w:keepNext/>
              <w:keepLines/>
              <w:jc w:val="left"/>
              <w:cnfStyle w:val="000000000000" w:firstRow="0" w:lastRow="0" w:firstColumn="0" w:lastColumn="0" w:oddVBand="0" w:evenVBand="0" w:oddHBand="0" w:evenHBand="0" w:firstRowFirstColumn="0" w:firstRowLastColumn="0" w:lastRowFirstColumn="0" w:lastRowLastColumn="0"/>
              <w:rPr>
                <w:caps/>
                <w:color w:val="243F60" w:themeColor="accent1" w:themeShade="7F"/>
                <w:spacing w:val="15"/>
              </w:rPr>
            </w:pPr>
            <w:r w:rsidRPr="00887637">
              <w:t>Assumed the cost for Desktop PC using the surplus to finance other activities along the chain to minimize total economic impact.</w:t>
            </w:r>
          </w:p>
        </w:tc>
      </w:tr>
      <w:tr w:rsidR="00D27DAE" w:rsidRPr="00887637" w14:paraId="2DA52856" w14:textId="395A89A0" w:rsidTr="00516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Align w:val="center"/>
          </w:tcPr>
          <w:p w14:paraId="7B919B08" w14:textId="5EF4FC9E" w:rsidR="00D27DAE" w:rsidRPr="00887637" w:rsidRDefault="00D27DAE" w:rsidP="00516562">
            <w:pPr>
              <w:keepNext/>
              <w:keepLines/>
              <w:jc w:val="center"/>
              <w:rPr>
                <w:b w:val="0"/>
                <w:bCs w:val="0"/>
                <w:i/>
                <w:caps/>
                <w:color w:val="auto"/>
                <w:spacing w:val="10"/>
              </w:rPr>
            </w:pPr>
            <w:r w:rsidRPr="00887637">
              <w:rPr>
                <w:b w:val="0"/>
              </w:rPr>
              <w:t>Total</w:t>
            </w:r>
          </w:p>
        </w:tc>
        <w:tc>
          <w:tcPr>
            <w:tcW w:w="1722" w:type="dxa"/>
            <w:vAlign w:val="center"/>
          </w:tcPr>
          <w:p w14:paraId="1BF57F44" w14:textId="7B33B8FB"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rsidRPr="00887637">
              <w:t>0.26</w:t>
            </w:r>
          </w:p>
        </w:tc>
        <w:tc>
          <w:tcPr>
            <w:tcW w:w="1454" w:type="dxa"/>
            <w:vAlign w:val="center"/>
          </w:tcPr>
          <w:p w14:paraId="342002D6" w14:textId="37835DDD" w:rsidR="00D27DAE" w:rsidRPr="00516562"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 xml:space="preserve">22,786   </w:t>
            </w:r>
          </w:p>
        </w:tc>
        <w:tc>
          <w:tcPr>
            <w:tcW w:w="1577" w:type="dxa"/>
            <w:vAlign w:val="center"/>
          </w:tcPr>
          <w:p w14:paraId="4B1988E2" w14:textId="77777777"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p>
        </w:tc>
        <w:tc>
          <w:tcPr>
            <w:tcW w:w="1986" w:type="dxa"/>
            <w:vAlign w:val="center"/>
          </w:tcPr>
          <w:p w14:paraId="0B8F326A" w14:textId="45B4A94C" w:rsidR="00D27DAE" w:rsidRPr="00516562"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516562">
              <w:rPr>
                <w:rFonts w:eastAsia="Times New Roman" w:cs="Times New Roman"/>
                <w:color w:val="000000"/>
                <w:szCs w:val="22"/>
              </w:rPr>
              <w:t>433,863,</w:t>
            </w:r>
            <w:r w:rsidR="00C61BF4">
              <w:rPr>
                <w:rFonts w:eastAsia="Times New Roman" w:cs="Times New Roman"/>
                <w:color w:val="000000"/>
                <w:szCs w:val="22"/>
              </w:rPr>
              <w:t>000</w:t>
            </w:r>
            <w:r w:rsidRPr="00516562">
              <w:rPr>
                <w:rFonts w:eastAsia="Times New Roman" w:cs="Times New Roman"/>
                <w:color w:val="000000"/>
                <w:szCs w:val="22"/>
              </w:rPr>
              <w:t xml:space="preserve">   </w:t>
            </w:r>
          </w:p>
        </w:tc>
        <w:tc>
          <w:tcPr>
            <w:tcW w:w="1782" w:type="dxa"/>
            <w:vAlign w:val="center"/>
          </w:tcPr>
          <w:p w14:paraId="615E8482" w14:textId="77777777" w:rsidR="00D27DAE" w:rsidRPr="00887637" w:rsidRDefault="00D27DAE" w:rsidP="00516562">
            <w:pPr>
              <w:keepNext/>
              <w:keepLines/>
              <w:jc w:val="center"/>
              <w:cnfStyle w:val="000000100000" w:firstRow="0" w:lastRow="0" w:firstColumn="0" w:lastColumn="0" w:oddVBand="0" w:evenVBand="0" w:oddHBand="1" w:evenHBand="0" w:firstRowFirstColumn="0" w:firstRowLastColumn="0" w:lastRowFirstColumn="0" w:lastRowLastColumn="0"/>
            </w:pPr>
          </w:p>
        </w:tc>
      </w:tr>
    </w:tbl>
    <w:p w14:paraId="6535522A" w14:textId="1D977720" w:rsidR="00D067F6" w:rsidRPr="00887637" w:rsidRDefault="00AF5E61" w:rsidP="00AF5E61">
      <w:pPr>
        <w:pStyle w:val="Didascalia"/>
      </w:pPr>
      <w:bookmarkStart w:id="121" w:name="_Ref289511854"/>
      <w:r w:rsidRPr="00887637">
        <w:t xml:space="preserve">Table </w:t>
      </w:r>
      <w:r w:rsidRPr="00887637">
        <w:fldChar w:fldCharType="begin"/>
      </w:r>
      <w:r w:rsidRPr="00887637">
        <w:instrText xml:space="preserve"> SEQ Table \* ARABIC </w:instrText>
      </w:r>
      <w:r w:rsidRPr="00887637">
        <w:fldChar w:fldCharType="separate"/>
      </w:r>
      <w:r w:rsidR="009F5EC3">
        <w:rPr>
          <w:noProof/>
        </w:rPr>
        <w:t>13</w:t>
      </w:r>
      <w:r w:rsidRPr="00887637">
        <w:fldChar w:fldCharType="end"/>
      </w:r>
      <w:bookmarkEnd w:id="121"/>
      <w:r w:rsidR="002A4BAF" w:rsidRPr="00887637">
        <w:t>: Estimation of total economic impacts for Ethiopia.</w:t>
      </w:r>
      <w:r w:rsidR="008234AB">
        <w:t xml:space="preserve"> Access to waste price is derived from (</w:t>
      </w:r>
      <w:proofErr w:type="spellStart"/>
      <w:r w:rsidR="008234AB">
        <w:t>Oeko</w:t>
      </w:r>
      <w:proofErr w:type="spellEnd"/>
      <w:r w:rsidR="008234AB">
        <w:t>, 2014)</w:t>
      </w:r>
    </w:p>
    <w:p w14:paraId="1C61044A" w14:textId="77777777" w:rsidR="001326E7" w:rsidRDefault="001326E7" w:rsidP="00F31636"/>
    <w:p w14:paraId="6EF11782" w14:textId="6FB14FFD" w:rsidR="008E152A" w:rsidRDefault="008E152A" w:rsidP="00F31636">
      <w:r>
        <w:t>The estimated total amount of money needed to finance the expected amount of e-waste arising annually in Ethiopia is approximately corresponding to 433,863,000 BIRR. Such figure will be used as baseline in the analysis of the 4 different financing modes in the following sections.</w:t>
      </w:r>
    </w:p>
    <w:p w14:paraId="2CE02451" w14:textId="77777777" w:rsidR="008E152A" w:rsidRDefault="008E152A" w:rsidP="00F31636"/>
    <w:p w14:paraId="299454F6" w14:textId="70C004E8" w:rsidR="002A4BAF" w:rsidRDefault="005D38D0" w:rsidP="001F3A70">
      <w:pPr>
        <w:pStyle w:val="Titolo3"/>
      </w:pPr>
      <w:bookmarkStart w:id="122" w:name="_Ref289590634"/>
      <w:r>
        <w:t>Consumer</w:t>
      </w:r>
      <w:r w:rsidR="001F3A70" w:rsidRPr="00887637">
        <w:t xml:space="preserve"> financing model</w:t>
      </w:r>
      <w:bookmarkEnd w:id="122"/>
    </w:p>
    <w:p w14:paraId="4604D6CA" w14:textId="77777777" w:rsidR="0056140F" w:rsidRDefault="005D38D0" w:rsidP="005E33DD">
      <w:r>
        <w:t>There are two principal payment mechanisms how consumers can finance e-waste management</w:t>
      </w:r>
      <w:r w:rsidR="0056140F">
        <w:t>:</w:t>
      </w:r>
    </w:p>
    <w:p w14:paraId="0A9D360E" w14:textId="37B87A5F" w:rsidR="0056140F" w:rsidRDefault="0056140F" w:rsidP="00906AF4">
      <w:pPr>
        <w:pStyle w:val="Paragrafoelenco"/>
        <w:numPr>
          <w:ilvl w:val="0"/>
          <w:numId w:val="52"/>
        </w:numPr>
      </w:pPr>
      <w:r>
        <w:t>T</w:t>
      </w:r>
      <w:r w:rsidR="00E87512">
        <w:t>hrough</w:t>
      </w:r>
      <w:r>
        <w:t xml:space="preserve"> taxes, or</w:t>
      </w:r>
    </w:p>
    <w:p w14:paraId="0EE379FE" w14:textId="0D8703BB" w:rsidR="005D38D0" w:rsidRDefault="0056140F" w:rsidP="00906AF4">
      <w:pPr>
        <w:pStyle w:val="Paragrafoelenco"/>
        <w:numPr>
          <w:ilvl w:val="0"/>
          <w:numId w:val="52"/>
        </w:numPr>
      </w:pPr>
      <w:r>
        <w:t>When purchasing new appliances.</w:t>
      </w:r>
    </w:p>
    <w:p w14:paraId="45D9E72D" w14:textId="77777777" w:rsidR="00B2748D" w:rsidRDefault="00B2748D" w:rsidP="00B2748D">
      <w:pPr>
        <w:pStyle w:val="Paragrafoelenco"/>
      </w:pPr>
    </w:p>
    <w:p w14:paraId="7B9BA1BF" w14:textId="77777777" w:rsidR="002C1FF5" w:rsidRPr="005D38D0" w:rsidRDefault="002C1FF5" w:rsidP="00B2748D">
      <w:pPr>
        <w:pStyle w:val="Paragrafoelenco"/>
      </w:pPr>
    </w:p>
    <w:p w14:paraId="7BCF5CF2" w14:textId="4FDA2920" w:rsidR="00F57804" w:rsidRPr="00F57804" w:rsidRDefault="00F57804" w:rsidP="005E33DD">
      <w:pPr>
        <w:pStyle w:val="Titolo4"/>
      </w:pPr>
      <w:r w:rsidRPr="00F57804">
        <w:t>Financing Stakeholders and Payment Mechanism</w:t>
      </w:r>
      <w:r w:rsidR="005D38D0">
        <w:t xml:space="preserve"> I</w:t>
      </w:r>
    </w:p>
    <w:p w14:paraId="1C991806" w14:textId="77777777" w:rsidR="002C1FF5" w:rsidRDefault="002C1FF5" w:rsidP="005D12E8"/>
    <w:p w14:paraId="3C9C42B7" w14:textId="118937AA" w:rsidR="00F57804" w:rsidRDefault="004F7936" w:rsidP="005D12E8">
      <w:r>
        <w:t xml:space="preserve">One principal option to finance e-waste management is to charge e-waste holders, similar to the fees generators of municipal solid waste (MSW) pay for the proper collection, treatment and disposal. </w:t>
      </w:r>
      <w:r w:rsidR="000A53E6" w:rsidRPr="00887637">
        <w:t xml:space="preserve">Given </w:t>
      </w:r>
      <w:r>
        <w:t xml:space="preserve">the fact that </w:t>
      </w:r>
      <w:r w:rsidR="000A53E6" w:rsidRPr="00887637">
        <w:t xml:space="preserve">the collection infrastructures </w:t>
      </w:r>
      <w:r>
        <w:t>for</w:t>
      </w:r>
      <w:r w:rsidR="000A53E6" w:rsidRPr="00887637">
        <w:t xml:space="preserve"> </w:t>
      </w:r>
      <w:r>
        <w:t xml:space="preserve">MSW and its payment mechanism </w:t>
      </w:r>
      <w:r w:rsidR="000A53E6" w:rsidRPr="00887637">
        <w:t>are already in place and working (</w:t>
      </w:r>
      <w:proofErr w:type="spellStart"/>
      <w:r w:rsidR="000A53E6" w:rsidRPr="00887637">
        <w:t>Oeko</w:t>
      </w:r>
      <w:proofErr w:type="spellEnd"/>
      <w:r w:rsidR="000A53E6" w:rsidRPr="00887637">
        <w:t xml:space="preserve">, 2014), </w:t>
      </w:r>
      <w:r w:rsidR="00612184">
        <w:t>one</w:t>
      </w:r>
      <w:r w:rsidR="000A53E6" w:rsidRPr="00887637">
        <w:t xml:space="preserve"> option </w:t>
      </w:r>
      <w:r w:rsidR="00612184">
        <w:t xml:space="preserve">to finance the e-waste management system </w:t>
      </w:r>
      <w:r w:rsidR="000A53E6" w:rsidRPr="00887637">
        <w:t>is to leverage that</w:t>
      </w:r>
      <w:r w:rsidR="00D27DAE">
        <w:t xml:space="preserve"> </w:t>
      </w:r>
      <w:r>
        <w:t>f</w:t>
      </w:r>
      <w:r w:rsidR="000A53E6" w:rsidRPr="00887637">
        <w:t>o</w:t>
      </w:r>
      <w:r>
        <w:t>r</w:t>
      </w:r>
      <w:r w:rsidR="000A53E6" w:rsidRPr="00887637">
        <w:t xml:space="preserve"> financ</w:t>
      </w:r>
      <w:r>
        <w:t>ing</w:t>
      </w:r>
      <w:r w:rsidR="000A53E6" w:rsidRPr="00887637">
        <w:t xml:space="preserve"> e-waste</w:t>
      </w:r>
      <w:r>
        <w:t xml:space="preserve"> management</w:t>
      </w:r>
      <w:r w:rsidR="0044134D" w:rsidRPr="00887637">
        <w:t xml:space="preserve">. </w:t>
      </w:r>
    </w:p>
    <w:p w14:paraId="587E9745" w14:textId="77777777" w:rsidR="002C1FF5" w:rsidRDefault="002C1FF5" w:rsidP="005D12E8"/>
    <w:p w14:paraId="03FC47A2" w14:textId="29112AF0" w:rsidR="004F7936" w:rsidRDefault="00C72CA2" w:rsidP="005D12E8">
      <w:r>
        <w:t xml:space="preserve">The </w:t>
      </w:r>
      <w:proofErr w:type="spellStart"/>
      <w:r>
        <w:t>Lehulu</w:t>
      </w:r>
      <w:proofErr w:type="spellEnd"/>
      <w:r w:rsidR="007A265C">
        <w:rPr>
          <w:rStyle w:val="Rimandonotaapidipagina"/>
        </w:rPr>
        <w:footnoteReference w:id="12"/>
      </w:r>
      <w:r>
        <w:t xml:space="preserve"> </w:t>
      </w:r>
      <w:r w:rsidR="007A265C">
        <w:t>system</w:t>
      </w:r>
      <w:r>
        <w:t xml:space="preserve"> in Addis Ababa collects the water, electricity and phone charges</w:t>
      </w:r>
      <w:r w:rsidR="005D12E8">
        <w:t xml:space="preserve"> from private households</w:t>
      </w:r>
      <w:r>
        <w:t xml:space="preserve"> </w:t>
      </w:r>
      <w:r w:rsidR="00154373">
        <w:t>in Addis</w:t>
      </w:r>
      <w:r w:rsidR="005D12E8">
        <w:t xml:space="preserve"> Ababa</w:t>
      </w:r>
      <w:r w:rsidR="00154373">
        <w:t>.</w:t>
      </w:r>
      <w:r w:rsidR="007A265C">
        <w:rPr>
          <w:rStyle w:val="Rimandonotaapidipagina"/>
        </w:rPr>
        <w:footnoteReference w:id="13"/>
      </w:r>
      <w:r w:rsidR="00154373">
        <w:t xml:space="preserve"> </w:t>
      </w:r>
      <w:r w:rsidR="004F7936">
        <w:t>T</w:t>
      </w:r>
      <w:r w:rsidR="004F7936" w:rsidRPr="004F7936">
        <w:t xml:space="preserve">he </w:t>
      </w:r>
      <w:r w:rsidR="007A265C">
        <w:t xml:space="preserve">Ethiopian Electric Power Corporation (EEPCO), </w:t>
      </w:r>
      <w:proofErr w:type="spellStart"/>
      <w:r w:rsidR="007A265C">
        <w:t>EthioTelecom</w:t>
      </w:r>
      <w:proofErr w:type="spellEnd"/>
      <w:r w:rsidR="007A265C">
        <w:t xml:space="preserve"> and the Addis Ababa Water and Sewage Authority</w:t>
      </w:r>
      <w:r w:rsidR="007A265C" w:rsidRPr="004F7936">
        <w:t xml:space="preserve"> </w:t>
      </w:r>
      <w:r w:rsidR="007A265C">
        <w:t xml:space="preserve">– all governmental organizations </w:t>
      </w:r>
      <w:r w:rsidR="008234AB">
        <w:t xml:space="preserve">– </w:t>
      </w:r>
      <w:r w:rsidR="007A265C">
        <w:t xml:space="preserve">prepare the monthly </w:t>
      </w:r>
      <w:r w:rsidR="004F7936" w:rsidRPr="004F7936">
        <w:t>bills for electricity, telephone and water</w:t>
      </w:r>
      <w:r w:rsidR="007A265C">
        <w:t>/sewage. The bills</w:t>
      </w:r>
      <w:r w:rsidR="004F7936" w:rsidRPr="004F7936">
        <w:t xml:space="preserve"> are posted </w:t>
      </w:r>
      <w:r w:rsidR="00433471" w:rsidRPr="004F7936">
        <w:t>online</w:t>
      </w:r>
      <w:r w:rsidR="00433471">
        <w:t>;</w:t>
      </w:r>
      <w:r w:rsidR="007A265C">
        <w:t xml:space="preserve"> </w:t>
      </w:r>
      <w:proofErr w:type="spellStart"/>
      <w:r w:rsidR="007A265C">
        <w:t>Lehulu</w:t>
      </w:r>
      <w:proofErr w:type="spellEnd"/>
      <w:r w:rsidR="004F7936" w:rsidRPr="004F7936">
        <w:t xml:space="preserve"> </w:t>
      </w:r>
      <w:r w:rsidR="007A265C">
        <w:t>can access them and</w:t>
      </w:r>
      <w:r w:rsidR="004F7936" w:rsidRPr="004F7936">
        <w:t xml:space="preserve"> collect</w:t>
      </w:r>
      <w:r w:rsidR="007A265C">
        <w:t>s</w:t>
      </w:r>
      <w:r w:rsidR="004F7936" w:rsidRPr="004F7936">
        <w:t xml:space="preserve"> the money</w:t>
      </w:r>
      <w:r w:rsidR="007A265C">
        <w:t xml:space="preserve"> from the households</w:t>
      </w:r>
      <w:r w:rsidR="004F7936" w:rsidRPr="004F7936">
        <w:t xml:space="preserve">. </w:t>
      </w:r>
      <w:proofErr w:type="spellStart"/>
      <w:r w:rsidR="004F7936" w:rsidRPr="004F7936">
        <w:t>Lehulu</w:t>
      </w:r>
      <w:proofErr w:type="spellEnd"/>
      <w:r w:rsidR="004F7936" w:rsidRPr="004F7936">
        <w:t xml:space="preserve"> </w:t>
      </w:r>
      <w:r w:rsidR="007A265C">
        <w:t>then</w:t>
      </w:r>
      <w:r w:rsidR="004F7936" w:rsidRPr="004F7936">
        <w:t xml:space="preserve"> transfers the collected money to the bank with the code of each agency</w:t>
      </w:r>
      <w:r w:rsidR="007A265C">
        <w:t xml:space="preserve"> </w:t>
      </w:r>
      <w:r w:rsidR="00B9353C">
        <w:t xml:space="preserve">(electricity, </w:t>
      </w:r>
      <w:r w:rsidR="004F7936" w:rsidRPr="004F7936">
        <w:t>tele</w:t>
      </w:r>
      <w:r w:rsidR="008234AB">
        <w:t>phone</w:t>
      </w:r>
      <w:r w:rsidR="00D27DAE">
        <w:t xml:space="preserve"> </w:t>
      </w:r>
      <w:r w:rsidR="004F7936" w:rsidRPr="004F7936">
        <w:t>&amp;</w:t>
      </w:r>
      <w:r w:rsidR="00D27DAE">
        <w:t xml:space="preserve"> </w:t>
      </w:r>
      <w:r w:rsidR="004F7936" w:rsidRPr="004F7936">
        <w:t>water).</w:t>
      </w:r>
      <w:r w:rsidR="007A265C">
        <w:rPr>
          <w:rStyle w:val="Rimandonotaapidipagina"/>
        </w:rPr>
        <w:footnoteReference w:id="14"/>
      </w:r>
      <w:r w:rsidR="004F7936" w:rsidRPr="004F7936">
        <w:t xml:space="preserve"> The 2% </w:t>
      </w:r>
      <w:r w:rsidR="00516562">
        <w:t>MSW</w:t>
      </w:r>
      <w:r w:rsidR="004F7936" w:rsidRPr="004F7936">
        <w:t xml:space="preserve"> fee is collected with the water bill.</w:t>
      </w:r>
    </w:p>
    <w:p w14:paraId="0B7E0C82" w14:textId="77777777" w:rsidR="002C1FF5" w:rsidRDefault="002C1FF5" w:rsidP="00710E77"/>
    <w:p w14:paraId="21588A32" w14:textId="77777777" w:rsidR="001565F3" w:rsidRDefault="007A265C" w:rsidP="00710E77">
      <w:r>
        <w:t xml:space="preserve">The </w:t>
      </w:r>
      <w:r w:rsidR="00154373">
        <w:t xml:space="preserve">MSW management is financed by a 2 % add-on to the water bill with a minimum of 10 Birr per month, assuming that water consumption is related to the number of people living in the household and thus also to the amount of waste generated. </w:t>
      </w:r>
    </w:p>
    <w:p w14:paraId="7DB293EA" w14:textId="77777777" w:rsidR="002C1FF5" w:rsidRDefault="002C1FF5" w:rsidP="00710E77"/>
    <w:p w14:paraId="1A607917" w14:textId="2925F092" w:rsidR="001565F3" w:rsidRDefault="00154373" w:rsidP="00710E77">
      <w:r>
        <w:t>An analogue approach would be adding a certain per</w:t>
      </w:r>
      <w:r w:rsidR="005D12E8">
        <w:t xml:space="preserve">centage to the electricity bill. </w:t>
      </w:r>
      <w:r w:rsidR="001565F3">
        <w:t xml:space="preserve"> </w:t>
      </w:r>
      <w:r w:rsidR="005D12E8">
        <w:t xml:space="preserve">Consumption of electrical power is </w:t>
      </w:r>
      <w:r w:rsidR="00694D18">
        <w:t xml:space="preserve">necessarily </w:t>
      </w:r>
      <w:r w:rsidR="005D12E8">
        <w:t xml:space="preserve">related to the use of electrical and electronic equipment, which </w:t>
      </w:r>
      <w:r w:rsidR="0013516F">
        <w:t>would justify</w:t>
      </w:r>
      <w:r w:rsidR="005D12E8">
        <w:t xml:space="preserve"> linking the e-waste management fee to the electricity bill. </w:t>
      </w:r>
    </w:p>
    <w:p w14:paraId="46E17D28" w14:textId="77777777" w:rsidR="002C1FF5" w:rsidRDefault="002C1FF5" w:rsidP="00710E77"/>
    <w:p w14:paraId="631E8E98" w14:textId="6A5B76A5" w:rsidR="000A53E6" w:rsidRDefault="00710E77" w:rsidP="00710E77">
      <w:r>
        <w:t xml:space="preserve">The </w:t>
      </w:r>
      <w:proofErr w:type="spellStart"/>
      <w:r>
        <w:t>Lehulu</w:t>
      </w:r>
      <w:proofErr w:type="spellEnd"/>
      <w:r>
        <w:t xml:space="preserve"> </w:t>
      </w:r>
      <w:r w:rsidR="00D27DAE">
        <w:t>agency</w:t>
      </w:r>
      <w:r>
        <w:t xml:space="preserve"> could transfer the fee for e-waste management to the competent authority or organization responsible for e-waste management </w:t>
      </w:r>
      <w:r w:rsidR="00B9353C">
        <w:t xml:space="preserve">(Central Body in figure below) </w:t>
      </w:r>
      <w:r>
        <w:t xml:space="preserve">like it currently does with the MSW fees. </w:t>
      </w:r>
    </w:p>
    <w:p w14:paraId="383B5D7F" w14:textId="77777777" w:rsidR="002C1FF5" w:rsidRDefault="002C1FF5" w:rsidP="004145AC"/>
    <w:p w14:paraId="46E35A5B" w14:textId="21F0D833" w:rsidR="004145AC" w:rsidRPr="00887637" w:rsidRDefault="004145AC" w:rsidP="004145AC">
      <w:r>
        <w:t>The f</w:t>
      </w:r>
      <w:r w:rsidRPr="00887637">
        <w:t xml:space="preserve">igure </w:t>
      </w:r>
      <w:r w:rsidR="007068C1">
        <w:t xml:space="preserve">below </w:t>
      </w:r>
      <w:r>
        <w:t xml:space="preserve">illustrates the financing </w:t>
      </w:r>
      <w:r w:rsidRPr="00887637">
        <w:t>model.</w:t>
      </w:r>
    </w:p>
    <w:p w14:paraId="1B0E1F77" w14:textId="77777777" w:rsidR="004145AC" w:rsidRPr="00887637" w:rsidRDefault="004145AC" w:rsidP="004145AC"/>
    <w:p w14:paraId="07D9D9DF" w14:textId="710F89CE" w:rsidR="004145AC" w:rsidRPr="00887637" w:rsidRDefault="00457E4E" w:rsidP="00B2748D">
      <w:pPr>
        <w:keepNext/>
      </w:pPr>
      <w:r w:rsidRPr="00457E4E">
        <w:rPr>
          <w:noProof/>
          <w:lang w:val="it-IT"/>
        </w:rPr>
        <w:drawing>
          <wp:inline distT="0" distB="0" distL="0" distR="0" wp14:anchorId="0DB054E5" wp14:editId="769C8670">
            <wp:extent cx="6120130" cy="4560905"/>
            <wp:effectExtent l="0" t="0" r="0" b="0"/>
            <wp:docPr id="80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560905"/>
                    </a:xfrm>
                    <a:prstGeom prst="rect">
                      <a:avLst/>
                    </a:prstGeom>
                    <a:noFill/>
                    <a:ln>
                      <a:noFill/>
                    </a:ln>
                  </pic:spPr>
                </pic:pic>
              </a:graphicData>
            </a:graphic>
          </wp:inline>
        </w:drawing>
      </w:r>
    </w:p>
    <w:p w14:paraId="4B87F7FC" w14:textId="7F5F6416" w:rsidR="004145AC" w:rsidRPr="00887637" w:rsidRDefault="004145AC" w:rsidP="00B2748D">
      <w:pPr>
        <w:pStyle w:val="Didascalia"/>
        <w:keepLines/>
      </w:pPr>
      <w:r w:rsidRPr="00887637">
        <w:t xml:space="preserve">Figure </w:t>
      </w:r>
      <w:r w:rsidRPr="00887637">
        <w:fldChar w:fldCharType="begin"/>
      </w:r>
      <w:r w:rsidRPr="00887637">
        <w:instrText xml:space="preserve"> SEQ Figure \* ARABIC </w:instrText>
      </w:r>
      <w:r w:rsidRPr="00887637">
        <w:fldChar w:fldCharType="separate"/>
      </w:r>
      <w:r w:rsidR="009F5EC3">
        <w:rPr>
          <w:noProof/>
        </w:rPr>
        <w:t>15</w:t>
      </w:r>
      <w:r w:rsidRPr="00887637">
        <w:fldChar w:fldCharType="end"/>
      </w:r>
      <w:r w:rsidRPr="00887637">
        <w:t xml:space="preserve">: Financing model based on </w:t>
      </w:r>
      <w:r w:rsidR="004A1820">
        <w:t>Electricity bill</w:t>
      </w:r>
      <w:r w:rsidRPr="00887637">
        <w:t xml:space="preserve"> increase.</w:t>
      </w:r>
      <w:r w:rsidR="004A1820">
        <w:t xml:space="preserve"> Arrows shows financing of activities, not distribution of money to individual stakeholders.</w:t>
      </w:r>
    </w:p>
    <w:p w14:paraId="6B30B6D8" w14:textId="77777777" w:rsidR="004145AC" w:rsidRDefault="004145AC" w:rsidP="00710E77"/>
    <w:p w14:paraId="482904ED" w14:textId="49DDF591" w:rsidR="004145AC" w:rsidRDefault="004145AC" w:rsidP="00710E77">
      <w:r>
        <w:t xml:space="preserve">The </w:t>
      </w:r>
      <w:proofErr w:type="spellStart"/>
      <w:r>
        <w:t>Lehulu</w:t>
      </w:r>
      <w:proofErr w:type="spellEnd"/>
      <w:r>
        <w:t xml:space="preserve"> system was started in Addis Ababa in 2013</w:t>
      </w:r>
      <w:r w:rsidR="00A46134">
        <w:t xml:space="preserve">. The system </w:t>
      </w:r>
      <w:r>
        <w:t>shall be expanded over major cities over time.</w:t>
      </w:r>
      <w:r>
        <w:rPr>
          <w:rStyle w:val="Rimandonotaapidipagina"/>
        </w:rPr>
        <w:footnoteReference w:id="15"/>
      </w:r>
      <w:r>
        <w:t xml:space="preserve"> Where the </w:t>
      </w:r>
      <w:proofErr w:type="spellStart"/>
      <w:r>
        <w:t>Lehulu</w:t>
      </w:r>
      <w:proofErr w:type="spellEnd"/>
      <w:r>
        <w:t xml:space="preserve"> system is not available, the e-waste management fee could still be charged as a percentage of the electricity bill so that a homogeneous financing mechanism could be established all over Ethiopia. </w:t>
      </w:r>
    </w:p>
    <w:p w14:paraId="1C789E8E" w14:textId="77777777" w:rsidR="00B2748D" w:rsidRDefault="00B2748D" w:rsidP="00710E77"/>
    <w:p w14:paraId="538B38D4" w14:textId="77777777" w:rsidR="002C1FF5" w:rsidRPr="00887637" w:rsidRDefault="002C1FF5" w:rsidP="00710E77"/>
    <w:p w14:paraId="47820A91" w14:textId="1BEE2A3A" w:rsidR="000C7DDB" w:rsidRPr="00887637" w:rsidRDefault="000C7DDB" w:rsidP="000C7DDB">
      <w:pPr>
        <w:pStyle w:val="Titolo4"/>
      </w:pPr>
      <w:r>
        <w:t xml:space="preserve">Additional Requirements and Expected Impacts </w:t>
      </w:r>
    </w:p>
    <w:p w14:paraId="763139A0" w14:textId="7228C375" w:rsidR="00266A74" w:rsidRDefault="007B595D" w:rsidP="000A53E6">
      <w:r>
        <w:t xml:space="preserve">To estimate the impact of charging e-waste management </w:t>
      </w:r>
      <w:r w:rsidR="00EA3FE2">
        <w:t xml:space="preserve">costs calculated in </w:t>
      </w:r>
      <w:r w:rsidR="00EA3FE2">
        <w:fldChar w:fldCharType="begin"/>
      </w:r>
      <w:r w:rsidR="00EA3FE2">
        <w:instrText xml:space="preserve"> REF _Ref289511854 \h </w:instrText>
      </w:r>
      <w:r w:rsidR="00EA3FE2">
        <w:fldChar w:fldCharType="separate"/>
      </w:r>
      <w:r w:rsidR="009F5EC3" w:rsidRPr="00887637">
        <w:t xml:space="preserve">Table </w:t>
      </w:r>
      <w:r w:rsidR="009F5EC3">
        <w:rPr>
          <w:noProof/>
        </w:rPr>
        <w:t>13</w:t>
      </w:r>
      <w:r w:rsidR="00EA3FE2">
        <w:fldChar w:fldCharType="end"/>
      </w:r>
      <w:r w:rsidR="00EA3FE2">
        <w:t xml:space="preserve"> </w:t>
      </w:r>
      <w:r>
        <w:t>t</w:t>
      </w:r>
      <w:r w:rsidR="00E87512">
        <w:t>hrough</w:t>
      </w:r>
      <w:r>
        <w:t xml:space="preserve"> the electricity bill the </w:t>
      </w:r>
      <w:r w:rsidR="00EA3FE2">
        <w:t>average electricity consumption need to be estimated. In a study carried out by Department of Economics of Addis Ababa University (</w:t>
      </w:r>
      <w:proofErr w:type="spellStart"/>
      <w:r w:rsidR="00EA3FE2">
        <w:t>Gamtessa</w:t>
      </w:r>
      <w:proofErr w:type="spellEnd"/>
      <w:r w:rsidR="00EA3FE2">
        <w:t xml:space="preserve"> S., 2000) the average costs for use of Electricity form households is derived, equal to 60 BIRR/month for a household with up to 6 persons. The average is calculated t</w:t>
      </w:r>
      <w:r w:rsidR="00E87512">
        <w:t>hrough</w:t>
      </w:r>
      <w:r w:rsidR="00EA3FE2">
        <w:t xml:space="preserve"> a survey conducted in households across the country. </w:t>
      </w:r>
    </w:p>
    <w:p w14:paraId="597CA609" w14:textId="77777777" w:rsidR="00266A74" w:rsidRDefault="00266A74" w:rsidP="000A53E6"/>
    <w:tbl>
      <w:tblPr>
        <w:tblStyle w:val="Grigliamedia3-Colore6"/>
        <w:tblW w:w="0" w:type="auto"/>
        <w:tblLayout w:type="fixed"/>
        <w:tblLook w:val="04A0" w:firstRow="1" w:lastRow="0" w:firstColumn="1" w:lastColumn="0" w:noHBand="0" w:noVBand="1"/>
      </w:tblPr>
      <w:tblGrid>
        <w:gridCol w:w="3085"/>
        <w:gridCol w:w="1984"/>
        <w:gridCol w:w="1985"/>
        <w:gridCol w:w="1985"/>
      </w:tblGrid>
      <w:tr w:rsidR="00656184" w:rsidRPr="00887637" w14:paraId="47B37774" w14:textId="77777777" w:rsidTr="00EA3FE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99DCF3A" w14:textId="77777777" w:rsidR="00656184" w:rsidRPr="00887637" w:rsidRDefault="00656184" w:rsidP="00EA3FE2">
            <w:pPr>
              <w:keepNext/>
              <w:keepLines/>
              <w:rPr>
                <w:b w:val="0"/>
                <w:bCs w:val="0"/>
                <w:color w:val="auto"/>
              </w:rPr>
            </w:pPr>
          </w:p>
        </w:tc>
        <w:tc>
          <w:tcPr>
            <w:tcW w:w="1984" w:type="dxa"/>
            <w:noWrap/>
            <w:hideMark/>
          </w:tcPr>
          <w:p w14:paraId="2623A5A2" w14:textId="77777777" w:rsidR="00656184" w:rsidRPr="00887637" w:rsidRDefault="00656184" w:rsidP="00EA3FE2">
            <w:pPr>
              <w:keepNext/>
              <w:keepLines/>
              <w:jc w:val="center"/>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Population</w:t>
            </w:r>
            <w:r>
              <w:t xml:space="preserve"> (estimated)</w:t>
            </w:r>
          </w:p>
        </w:tc>
        <w:tc>
          <w:tcPr>
            <w:tcW w:w="1985" w:type="dxa"/>
            <w:noWrap/>
            <w:hideMark/>
          </w:tcPr>
          <w:p w14:paraId="40960F38" w14:textId="77777777" w:rsidR="00656184" w:rsidRPr="00887637" w:rsidRDefault="00656184" w:rsidP="00EA3FE2">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auto"/>
              </w:rPr>
            </w:pPr>
            <w:r>
              <w:t xml:space="preserve">No. </w:t>
            </w:r>
            <w:proofErr w:type="gramStart"/>
            <w:r>
              <w:t>of</w:t>
            </w:r>
            <w:proofErr w:type="gramEnd"/>
            <w:r>
              <w:t xml:space="preserve"> Households</w:t>
            </w:r>
          </w:p>
        </w:tc>
        <w:tc>
          <w:tcPr>
            <w:tcW w:w="1985" w:type="dxa"/>
            <w:noWrap/>
            <w:hideMark/>
          </w:tcPr>
          <w:p w14:paraId="57D2A93D" w14:textId="1D0BCDBB" w:rsidR="00656184" w:rsidRPr="00887637" w:rsidRDefault="00EA3FE2" w:rsidP="00EA3FE2">
            <w:pPr>
              <w:keepNext/>
              <w:keepLines/>
              <w:jc w:val="center"/>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t>Monthly electricity bill (BIRR/household)</w:t>
            </w:r>
          </w:p>
        </w:tc>
      </w:tr>
      <w:tr w:rsidR="00656184" w:rsidRPr="00887637" w14:paraId="7A2FF576" w14:textId="77777777" w:rsidTr="00EA3FE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4AFA855E" w14:textId="072766AC" w:rsidR="00656184" w:rsidRPr="00887637" w:rsidRDefault="00EA3FE2" w:rsidP="00EA3FE2">
            <w:pPr>
              <w:keepNext/>
              <w:keepLines/>
              <w:jc w:val="left"/>
              <w:rPr>
                <w:b w:val="0"/>
                <w:bCs w:val="0"/>
                <w:caps/>
                <w:color w:val="243F60" w:themeColor="accent1" w:themeShade="7F"/>
                <w:spacing w:val="15"/>
              </w:rPr>
            </w:pPr>
            <w:r>
              <w:t>Reference data</w:t>
            </w:r>
          </w:p>
        </w:tc>
        <w:tc>
          <w:tcPr>
            <w:tcW w:w="1984" w:type="dxa"/>
            <w:noWrap/>
            <w:vAlign w:val="center"/>
            <w:hideMark/>
          </w:tcPr>
          <w:p w14:paraId="07DB3407" w14:textId="77777777" w:rsidR="00656184" w:rsidRPr="00887637" w:rsidRDefault="00656184" w:rsidP="00EA3FE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t>87,000,000</w:t>
            </w:r>
          </w:p>
        </w:tc>
        <w:tc>
          <w:tcPr>
            <w:tcW w:w="1985" w:type="dxa"/>
            <w:noWrap/>
            <w:vAlign w:val="center"/>
            <w:hideMark/>
          </w:tcPr>
          <w:p w14:paraId="7F67B1F4" w14:textId="77777777" w:rsidR="00656184" w:rsidRPr="00887637" w:rsidRDefault="00656184" w:rsidP="00EA3FE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t>17,400,000</w:t>
            </w:r>
          </w:p>
        </w:tc>
        <w:tc>
          <w:tcPr>
            <w:tcW w:w="1985" w:type="dxa"/>
            <w:noWrap/>
            <w:vAlign w:val="center"/>
            <w:hideMark/>
          </w:tcPr>
          <w:p w14:paraId="4822CD6F" w14:textId="136DCFFD" w:rsidR="00656184" w:rsidRPr="00887637" w:rsidRDefault="00EA3FE2" w:rsidP="00EA3FE2">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rPr>
                <w:caps/>
                <w:color w:val="243F60" w:themeColor="accent1" w:themeShade="7F"/>
                <w:spacing w:val="15"/>
              </w:rPr>
              <w:t>60</w:t>
            </w:r>
          </w:p>
        </w:tc>
      </w:tr>
      <w:tr w:rsidR="00656184" w:rsidRPr="00887637" w14:paraId="17DFE53E" w14:textId="77777777" w:rsidTr="00EA3FE2">
        <w:trPr>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56D13695" w14:textId="0D0F9518" w:rsidR="00656184" w:rsidRPr="00887637" w:rsidRDefault="00EA3FE2" w:rsidP="00EA3FE2">
            <w:pPr>
              <w:keepNext/>
              <w:keepLines/>
              <w:jc w:val="left"/>
            </w:pPr>
            <w:r w:rsidRPr="00887637">
              <w:t xml:space="preserve">Total </w:t>
            </w:r>
            <w:r w:rsidR="00853DB8">
              <w:t>Electricity</w:t>
            </w:r>
            <w:r>
              <w:t xml:space="preserve"> fee for </w:t>
            </w:r>
            <w:r w:rsidRPr="00887637">
              <w:t>1 year</w:t>
            </w:r>
            <w:r>
              <w:t xml:space="preserve"> (BIRR)</w:t>
            </w:r>
          </w:p>
        </w:tc>
        <w:tc>
          <w:tcPr>
            <w:tcW w:w="5954" w:type="dxa"/>
            <w:gridSpan w:val="3"/>
            <w:noWrap/>
            <w:vAlign w:val="center"/>
          </w:tcPr>
          <w:p w14:paraId="3327C5E6" w14:textId="61E1184B" w:rsidR="00656184" w:rsidRDefault="00EA3FE2" w:rsidP="00EA3FE2">
            <w:pPr>
              <w:keepNext/>
              <w:keepLines/>
              <w:jc w:val="right"/>
              <w:cnfStyle w:val="000000000000" w:firstRow="0" w:lastRow="0" w:firstColumn="0" w:lastColumn="0" w:oddVBand="0" w:evenVBand="0" w:oddHBand="0" w:evenHBand="0" w:firstRowFirstColumn="0" w:firstRowLastColumn="0" w:lastRowFirstColumn="0" w:lastRowLastColumn="0"/>
            </w:pPr>
            <w:r>
              <w:t>12,528,000,000</w:t>
            </w:r>
          </w:p>
        </w:tc>
      </w:tr>
      <w:tr w:rsidR="00EA3FE2" w:rsidRPr="00887637" w14:paraId="08FE7748" w14:textId="77777777" w:rsidTr="00EA3FE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036A4974" w14:textId="597CCBC5" w:rsidR="00EA3FE2" w:rsidRPr="00887637" w:rsidRDefault="00EA3FE2" w:rsidP="00EA3FE2">
            <w:pPr>
              <w:keepNext/>
              <w:keepLines/>
              <w:jc w:val="left"/>
            </w:pPr>
            <w:r w:rsidRPr="00887637">
              <w:t>Total e-waste management fee (1 year)</w:t>
            </w:r>
          </w:p>
        </w:tc>
        <w:tc>
          <w:tcPr>
            <w:tcW w:w="5954" w:type="dxa"/>
            <w:gridSpan w:val="3"/>
            <w:noWrap/>
            <w:vAlign w:val="center"/>
          </w:tcPr>
          <w:p w14:paraId="1F909706" w14:textId="626A3D23" w:rsidR="00EA3FE2" w:rsidRDefault="00EA3FE2" w:rsidP="00EA3FE2">
            <w:pPr>
              <w:keepNext/>
              <w:keepLines/>
              <w:jc w:val="right"/>
              <w:cnfStyle w:val="000000100000" w:firstRow="0" w:lastRow="0" w:firstColumn="0" w:lastColumn="0" w:oddVBand="0" w:evenVBand="0" w:oddHBand="1" w:evenHBand="0" w:firstRowFirstColumn="0" w:firstRowLastColumn="0" w:lastRowFirstColumn="0" w:lastRowLastColumn="0"/>
            </w:pPr>
            <w:r w:rsidRPr="00C00932">
              <w:rPr>
                <w:rFonts w:eastAsia="Times New Roman" w:cs="Times New Roman"/>
                <w:color w:val="000000"/>
                <w:szCs w:val="22"/>
              </w:rPr>
              <w:t>433,863,</w:t>
            </w:r>
            <w:r>
              <w:rPr>
                <w:rFonts w:eastAsia="Times New Roman" w:cs="Times New Roman"/>
                <w:color w:val="000000"/>
                <w:szCs w:val="22"/>
              </w:rPr>
              <w:t>000</w:t>
            </w:r>
            <w:r w:rsidRPr="00C00932">
              <w:rPr>
                <w:rFonts w:eastAsia="Times New Roman" w:cs="Times New Roman"/>
                <w:color w:val="000000"/>
                <w:szCs w:val="22"/>
              </w:rPr>
              <w:t xml:space="preserve">   </w:t>
            </w:r>
          </w:p>
        </w:tc>
      </w:tr>
      <w:tr w:rsidR="00EA3FE2" w:rsidRPr="00887637" w14:paraId="6DF39B2A" w14:textId="77777777" w:rsidTr="00EA3FE2">
        <w:trPr>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7A94D5F6" w14:textId="26DEBFBF" w:rsidR="00EA3FE2" w:rsidRPr="00887637" w:rsidRDefault="00EA3FE2" w:rsidP="00EA3FE2">
            <w:pPr>
              <w:keepNext/>
              <w:keepLines/>
              <w:jc w:val="left"/>
            </w:pPr>
            <w:r>
              <w:t>Average resulting increase (%</w:t>
            </w:r>
            <w:r w:rsidR="00D36C5B">
              <w:t xml:space="preserve"> and BIRR)</w:t>
            </w:r>
          </w:p>
        </w:tc>
        <w:tc>
          <w:tcPr>
            <w:tcW w:w="5954" w:type="dxa"/>
            <w:gridSpan w:val="3"/>
            <w:noWrap/>
            <w:vAlign w:val="center"/>
          </w:tcPr>
          <w:p w14:paraId="3AE13D26" w14:textId="3312774A" w:rsidR="00EA3FE2" w:rsidRDefault="00853DB8" w:rsidP="00EA3FE2">
            <w:pPr>
              <w:keepNext/>
              <w:keepLines/>
              <w:jc w:val="right"/>
              <w:cnfStyle w:val="000000000000" w:firstRow="0" w:lastRow="0" w:firstColumn="0" w:lastColumn="0" w:oddVBand="0" w:evenVBand="0" w:oddHBand="0" w:evenHBand="0" w:firstRowFirstColumn="0" w:firstRowLastColumn="0" w:lastRowFirstColumn="0" w:lastRowLastColumn="0"/>
            </w:pPr>
            <w:r>
              <w:t>3.</w:t>
            </w:r>
            <w:r w:rsidR="00EA3FE2">
              <w:t>5</w:t>
            </w:r>
            <w:r>
              <w:t xml:space="preserve"> </w:t>
            </w:r>
            <w:r w:rsidR="00EA3FE2">
              <w:t>%</w:t>
            </w:r>
            <w:r w:rsidR="00D36C5B">
              <w:t xml:space="preserve"> - 2 BIRR/month</w:t>
            </w:r>
          </w:p>
        </w:tc>
      </w:tr>
    </w:tbl>
    <w:p w14:paraId="515AF60A" w14:textId="6F486E19" w:rsidR="00656184" w:rsidRDefault="00EA3FE2" w:rsidP="00EA3FE2">
      <w:pPr>
        <w:pStyle w:val="Didascalia"/>
      </w:pPr>
      <w:r>
        <w:t xml:space="preserve">Table </w:t>
      </w:r>
      <w:r>
        <w:fldChar w:fldCharType="begin"/>
      </w:r>
      <w:r>
        <w:instrText xml:space="preserve"> SEQ Table \* ARABIC </w:instrText>
      </w:r>
      <w:r>
        <w:fldChar w:fldCharType="separate"/>
      </w:r>
      <w:r w:rsidR="009F5EC3">
        <w:rPr>
          <w:noProof/>
        </w:rPr>
        <w:t>14</w:t>
      </w:r>
      <w:r>
        <w:fldChar w:fldCharType="end"/>
      </w:r>
      <w:r>
        <w:t>:</w:t>
      </w:r>
      <w:r w:rsidRPr="00EA3FE2">
        <w:t xml:space="preserve"> </w:t>
      </w:r>
      <w:r w:rsidRPr="00887637">
        <w:t xml:space="preserve">Estimation of </w:t>
      </w:r>
      <w:r>
        <w:t>Electricity bill</w:t>
      </w:r>
      <w:r w:rsidRPr="00887637">
        <w:t xml:space="preserve"> fees increase to finance e-waste management (BIRR/year).</w:t>
      </w:r>
      <w:r>
        <w:t xml:space="preserve"> Access to waste price is derived from (</w:t>
      </w:r>
      <w:proofErr w:type="spellStart"/>
      <w:r>
        <w:t>Oeko</w:t>
      </w:r>
      <w:proofErr w:type="spellEnd"/>
      <w:r>
        <w:t>, 2014)</w:t>
      </w:r>
    </w:p>
    <w:p w14:paraId="6CD19572" w14:textId="77777777" w:rsidR="00853DB8" w:rsidRDefault="00853DB8" w:rsidP="00EA3FE2"/>
    <w:p w14:paraId="54FAE187" w14:textId="77AEC10C" w:rsidR="00EA3FE2" w:rsidRPr="00EA3FE2" w:rsidRDefault="00EA3FE2" w:rsidP="00EA3FE2">
      <w:r>
        <w:t>Table above shows how the average impact would result in an increase of approximately 3,5% on a monthly basis, equal to approximately 2 BIRR.</w:t>
      </w:r>
      <w:r w:rsidR="0059530D">
        <w:t xml:space="preserve"> This would mean having an average charge for monthly electricity bill equal to approximately 62 BIRR/household.</w:t>
      </w:r>
    </w:p>
    <w:p w14:paraId="1F0FF9EE" w14:textId="77777777" w:rsidR="002C1FF5" w:rsidRDefault="002C1FF5" w:rsidP="000A53E6"/>
    <w:p w14:paraId="5FB6A1A1" w14:textId="20399C5F" w:rsidR="00853DB8" w:rsidRDefault="00853DB8" w:rsidP="000A53E6">
      <w:r>
        <w:t>Alternatively, the e-waste management costs could be charged directly on the MSW fee. There is a slightly difference compared to the previous scenario as the MSW generation might not be correlated so strongly with the energy consumption. This means that all the citizens of Ethiopia would in this case pay, irrespective the quantity of e-waste they might generate.</w:t>
      </w:r>
    </w:p>
    <w:p w14:paraId="42F3DBEE" w14:textId="77777777" w:rsidR="002C1FF5" w:rsidRDefault="002C1FF5" w:rsidP="000A53E6"/>
    <w:p w14:paraId="7C9FA1D1" w14:textId="57FBA018" w:rsidR="00076F3F" w:rsidRDefault="00076F3F" w:rsidP="000A53E6">
      <w:r>
        <w:t xml:space="preserve">The estimation of the potential amount of funding available in one year in the entire country is estimated assuming that the </w:t>
      </w:r>
      <w:r w:rsidR="00E14B93">
        <w:t xml:space="preserve">MSW </w:t>
      </w:r>
      <w:r>
        <w:t xml:space="preserve">charging mechanism applied in Dire </w:t>
      </w:r>
      <w:proofErr w:type="spellStart"/>
      <w:r>
        <w:t>Dawa</w:t>
      </w:r>
      <w:proofErr w:type="spellEnd"/>
      <w:r>
        <w:t xml:space="preserve"> and </w:t>
      </w:r>
      <w:proofErr w:type="spellStart"/>
      <w:r>
        <w:t>Hawassa</w:t>
      </w:r>
      <w:proofErr w:type="spellEnd"/>
      <w:r>
        <w:t xml:space="preserve"> is used across the entire country. This </w:t>
      </w:r>
      <w:r w:rsidR="00853DB8">
        <w:t xml:space="preserve">way it could be estimated the total amount of fees collected </w:t>
      </w:r>
      <w:r>
        <w:t xml:space="preserve">purely on the number of households (Dire </w:t>
      </w:r>
      <w:proofErr w:type="spellStart"/>
      <w:r>
        <w:t>Dawa</w:t>
      </w:r>
      <w:proofErr w:type="spellEnd"/>
      <w:r>
        <w:t>) and persons living in households (</w:t>
      </w:r>
      <w:proofErr w:type="spellStart"/>
      <w:r>
        <w:t>Hawassa</w:t>
      </w:r>
      <w:proofErr w:type="spellEnd"/>
      <w:r w:rsidR="003729A2">
        <w:t>)</w:t>
      </w:r>
      <w:r w:rsidR="00516562">
        <w:t>.</w:t>
      </w:r>
    </w:p>
    <w:p w14:paraId="20490358" w14:textId="77777777" w:rsidR="002C1FF5" w:rsidRDefault="002C1FF5" w:rsidP="000A53E6"/>
    <w:p w14:paraId="20B6FA15" w14:textId="2C11FE31" w:rsidR="00B2748D" w:rsidRDefault="003729A2" w:rsidP="000A53E6">
      <w:r>
        <w:t xml:space="preserve">Using the upper limit of the </w:t>
      </w:r>
      <w:proofErr w:type="spellStart"/>
      <w:r>
        <w:t>Hawassa</w:t>
      </w:r>
      <w:proofErr w:type="spellEnd"/>
      <w:r>
        <w:t xml:space="preserve"> charging mechanisms (10 BIRR per household with up to 5 persons living), </w:t>
      </w:r>
      <w:r w:rsidR="000A53E6" w:rsidRPr="00887637">
        <w:fldChar w:fldCharType="begin"/>
      </w:r>
      <w:r w:rsidR="000A53E6" w:rsidRPr="00887637">
        <w:instrText xml:space="preserve"> REF _Ref284496833 \h </w:instrText>
      </w:r>
      <w:r w:rsidR="000A53E6" w:rsidRPr="00887637">
        <w:fldChar w:fldCharType="separate"/>
      </w:r>
      <w:r w:rsidR="009F5EC3" w:rsidRPr="00887637">
        <w:t xml:space="preserve">Table </w:t>
      </w:r>
      <w:r w:rsidR="009F5EC3">
        <w:rPr>
          <w:noProof/>
        </w:rPr>
        <w:t>15</w:t>
      </w:r>
      <w:r w:rsidR="000A53E6" w:rsidRPr="00887637">
        <w:fldChar w:fldCharType="end"/>
      </w:r>
      <w:r w:rsidR="000A53E6" w:rsidRPr="00887637">
        <w:t xml:space="preserve"> shows</w:t>
      </w:r>
      <w:r>
        <w:t xml:space="preserve"> </w:t>
      </w:r>
      <w:r w:rsidR="0044134D" w:rsidRPr="00887637">
        <w:t>the total amount of funding available for general municipal solid waste management across the entire country in one year.</w:t>
      </w:r>
    </w:p>
    <w:p w14:paraId="72705802" w14:textId="77777777" w:rsidR="002C1FF5" w:rsidRDefault="002C1FF5" w:rsidP="000A53E6"/>
    <w:p w14:paraId="5AED3E1C" w14:textId="77777777" w:rsidR="002C1FF5" w:rsidRDefault="002C1FF5" w:rsidP="000A53E6"/>
    <w:p w14:paraId="26A4ACD4" w14:textId="77777777" w:rsidR="00B2748D" w:rsidRDefault="00B2748D" w:rsidP="000A53E6"/>
    <w:tbl>
      <w:tblPr>
        <w:tblStyle w:val="Grigliamedia3-Colore6"/>
        <w:tblW w:w="0" w:type="auto"/>
        <w:tblLayout w:type="fixed"/>
        <w:tblLook w:val="04A0" w:firstRow="1" w:lastRow="0" w:firstColumn="1" w:lastColumn="0" w:noHBand="0" w:noVBand="1"/>
      </w:tblPr>
      <w:tblGrid>
        <w:gridCol w:w="3085"/>
        <w:gridCol w:w="1984"/>
        <w:gridCol w:w="1985"/>
        <w:gridCol w:w="1985"/>
      </w:tblGrid>
      <w:tr w:rsidR="00FD738F" w:rsidRPr="00887637" w14:paraId="080D7982" w14:textId="77777777" w:rsidTr="00FD738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4958348" w14:textId="77777777" w:rsidR="00E17EDF" w:rsidRPr="00887637" w:rsidRDefault="00E17EDF" w:rsidP="008A4CF3">
            <w:pPr>
              <w:keepNext/>
              <w:keepLines/>
              <w:rPr>
                <w:b w:val="0"/>
                <w:bCs w:val="0"/>
                <w:color w:val="auto"/>
              </w:rPr>
            </w:pPr>
          </w:p>
        </w:tc>
        <w:tc>
          <w:tcPr>
            <w:tcW w:w="1984" w:type="dxa"/>
            <w:noWrap/>
            <w:hideMark/>
          </w:tcPr>
          <w:p w14:paraId="76DA0B0A" w14:textId="415C4C51" w:rsidR="00E17EDF" w:rsidRPr="00887637" w:rsidRDefault="00E17EDF" w:rsidP="00853DB8">
            <w:pPr>
              <w:keepNext/>
              <w:keepLines/>
              <w:jc w:val="center"/>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rsidRPr="00887637">
              <w:t>Population</w:t>
            </w:r>
            <w:r w:rsidR="00D27DAE">
              <w:t xml:space="preserve"> (estimated)</w:t>
            </w:r>
          </w:p>
        </w:tc>
        <w:tc>
          <w:tcPr>
            <w:tcW w:w="1985" w:type="dxa"/>
            <w:noWrap/>
            <w:hideMark/>
          </w:tcPr>
          <w:p w14:paraId="13F36838" w14:textId="4037D891" w:rsidR="00E17EDF" w:rsidRPr="00887637" w:rsidRDefault="00732765" w:rsidP="00853DB8">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auto"/>
              </w:rPr>
            </w:pPr>
            <w:r>
              <w:t xml:space="preserve">No. </w:t>
            </w:r>
            <w:proofErr w:type="gramStart"/>
            <w:r>
              <w:t>of</w:t>
            </w:r>
            <w:proofErr w:type="gramEnd"/>
            <w:r>
              <w:t xml:space="preserve"> Households</w:t>
            </w:r>
          </w:p>
        </w:tc>
        <w:tc>
          <w:tcPr>
            <w:tcW w:w="1985" w:type="dxa"/>
            <w:noWrap/>
            <w:hideMark/>
          </w:tcPr>
          <w:p w14:paraId="7BF1D88C" w14:textId="1FBCE25D" w:rsidR="00E17EDF" w:rsidRPr="00887637" w:rsidRDefault="00853DB8" w:rsidP="00853DB8">
            <w:pPr>
              <w:keepNext/>
              <w:keepLines/>
              <w:jc w:val="center"/>
              <w:cnfStyle w:val="100000000000" w:firstRow="1" w:lastRow="0" w:firstColumn="0" w:lastColumn="0" w:oddVBand="0" w:evenVBand="0" w:oddHBand="0" w:evenHBand="0" w:firstRowFirstColumn="0" w:firstRowLastColumn="0" w:lastRowFirstColumn="0" w:lastRowLastColumn="0"/>
              <w:rPr>
                <w:b w:val="0"/>
                <w:bCs w:val="0"/>
                <w:caps/>
                <w:color w:val="243F60" w:themeColor="accent1" w:themeShade="7F"/>
                <w:spacing w:val="15"/>
              </w:rPr>
            </w:pPr>
            <w:r>
              <w:t>MSW Fee per household (BIRR/month)</w:t>
            </w:r>
          </w:p>
        </w:tc>
      </w:tr>
      <w:tr w:rsidR="00FD738F" w:rsidRPr="00887637" w14:paraId="0B4F1500" w14:textId="77777777" w:rsidTr="00FD738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07FB3371" w14:textId="6CAEE19A" w:rsidR="00FD738F" w:rsidRPr="00887637" w:rsidRDefault="00FD738F" w:rsidP="008A4CF3">
            <w:pPr>
              <w:keepNext/>
              <w:keepLines/>
              <w:rPr>
                <w:b w:val="0"/>
                <w:bCs w:val="0"/>
                <w:caps/>
                <w:color w:val="243F60" w:themeColor="accent1" w:themeShade="7F"/>
                <w:spacing w:val="15"/>
              </w:rPr>
            </w:pPr>
            <w:r>
              <w:t>Reference data</w:t>
            </w:r>
          </w:p>
        </w:tc>
        <w:tc>
          <w:tcPr>
            <w:tcW w:w="1984" w:type="dxa"/>
            <w:noWrap/>
            <w:vAlign w:val="center"/>
            <w:hideMark/>
          </w:tcPr>
          <w:p w14:paraId="4AF126E7" w14:textId="397C1AAD" w:rsidR="00FD738F" w:rsidRPr="00887637" w:rsidRDefault="00FD738F" w:rsidP="008A4CF3">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t>87,000,000</w:t>
            </w:r>
          </w:p>
        </w:tc>
        <w:tc>
          <w:tcPr>
            <w:tcW w:w="1985" w:type="dxa"/>
            <w:noWrap/>
            <w:vAlign w:val="center"/>
            <w:hideMark/>
          </w:tcPr>
          <w:p w14:paraId="43EF58B2" w14:textId="69183D2E" w:rsidR="00FD738F" w:rsidRPr="00887637" w:rsidRDefault="00FD738F" w:rsidP="008A4CF3">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t>17,400,000</w:t>
            </w:r>
          </w:p>
        </w:tc>
        <w:tc>
          <w:tcPr>
            <w:tcW w:w="1985" w:type="dxa"/>
            <w:noWrap/>
            <w:vAlign w:val="center"/>
            <w:hideMark/>
          </w:tcPr>
          <w:p w14:paraId="502A8C24" w14:textId="3080CC96" w:rsidR="00FD738F" w:rsidRPr="00887637" w:rsidRDefault="00853DB8" w:rsidP="008A4CF3">
            <w:pPr>
              <w:keepNext/>
              <w:keepLines/>
              <w:jc w:val="center"/>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t>10</w:t>
            </w:r>
          </w:p>
        </w:tc>
      </w:tr>
      <w:tr w:rsidR="00130134" w:rsidRPr="00887637" w14:paraId="57B3ED79" w14:textId="77777777" w:rsidTr="00FD738F">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E56542" w14:textId="46717C9A" w:rsidR="00130134" w:rsidRPr="00887637" w:rsidRDefault="00130134" w:rsidP="008A4CF3">
            <w:pPr>
              <w:keepNext/>
              <w:keepLines/>
              <w:rPr>
                <w:b w:val="0"/>
                <w:bCs w:val="0"/>
                <w:caps/>
                <w:color w:val="243F60" w:themeColor="accent1" w:themeShade="7F"/>
                <w:spacing w:val="15"/>
              </w:rPr>
            </w:pPr>
            <w:r w:rsidRPr="00887637">
              <w:t>T</w:t>
            </w:r>
            <w:r w:rsidR="00853DB8">
              <w:t xml:space="preserve">otal MSW fee for </w:t>
            </w:r>
            <w:r w:rsidRPr="00887637">
              <w:t>1 year</w:t>
            </w:r>
            <w:r w:rsidR="00853DB8">
              <w:t xml:space="preserve"> (BIRR</w:t>
            </w:r>
            <w:r w:rsidRPr="00887637">
              <w:t>)</w:t>
            </w:r>
          </w:p>
        </w:tc>
        <w:tc>
          <w:tcPr>
            <w:tcW w:w="5954" w:type="dxa"/>
            <w:gridSpan w:val="3"/>
            <w:noWrap/>
            <w:vAlign w:val="center"/>
            <w:hideMark/>
          </w:tcPr>
          <w:p w14:paraId="6914A2BC" w14:textId="4F83D080" w:rsidR="00130134" w:rsidRPr="00887637" w:rsidRDefault="00983598" w:rsidP="008A4CF3">
            <w:pPr>
              <w:keepNext/>
              <w:keepLines/>
              <w:jc w:val="right"/>
              <w:cnfStyle w:val="000000000000" w:firstRow="0" w:lastRow="0" w:firstColumn="0" w:lastColumn="0" w:oddVBand="0" w:evenVBand="0" w:oddHBand="0" w:evenHBand="0" w:firstRowFirstColumn="0" w:firstRowLastColumn="0" w:lastRowFirstColumn="0" w:lastRowLastColumn="0"/>
              <w:rPr>
                <w:caps/>
                <w:color w:val="243F60" w:themeColor="accent1" w:themeShade="7F"/>
                <w:spacing w:val="15"/>
              </w:rPr>
            </w:pPr>
            <w:r>
              <w:t>2,088,000,000</w:t>
            </w:r>
          </w:p>
        </w:tc>
      </w:tr>
      <w:tr w:rsidR="00130134" w:rsidRPr="00887637" w14:paraId="14B90D12" w14:textId="77777777" w:rsidTr="00FD738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57DB18A4" w14:textId="07090303" w:rsidR="00130134" w:rsidRPr="00887637" w:rsidRDefault="00130134" w:rsidP="008A4CF3">
            <w:pPr>
              <w:keepNext/>
              <w:keepLines/>
              <w:rPr>
                <w:b w:val="0"/>
                <w:bCs w:val="0"/>
                <w:i/>
                <w:caps/>
                <w:color w:val="auto"/>
                <w:spacing w:val="10"/>
              </w:rPr>
            </w:pPr>
            <w:r w:rsidRPr="00887637">
              <w:t>Total e-waste management fee (1 year)</w:t>
            </w:r>
          </w:p>
        </w:tc>
        <w:tc>
          <w:tcPr>
            <w:tcW w:w="5954" w:type="dxa"/>
            <w:gridSpan w:val="3"/>
            <w:noWrap/>
            <w:vAlign w:val="center"/>
          </w:tcPr>
          <w:p w14:paraId="39A89DC3" w14:textId="0EE2A335" w:rsidR="00130134" w:rsidRPr="00887637" w:rsidRDefault="00C61BF4" w:rsidP="008A4CF3">
            <w:pPr>
              <w:keepNext/>
              <w:keepLines/>
              <w:jc w:val="right"/>
              <w:cnfStyle w:val="000000100000" w:firstRow="0" w:lastRow="0" w:firstColumn="0" w:lastColumn="0" w:oddVBand="0" w:evenVBand="0" w:oddHBand="1" w:evenHBand="0" w:firstRowFirstColumn="0" w:firstRowLastColumn="0" w:lastRowFirstColumn="0" w:lastRowLastColumn="0"/>
              <w:rPr>
                <w:caps/>
                <w:color w:val="243F60" w:themeColor="accent1" w:themeShade="7F"/>
                <w:spacing w:val="15"/>
              </w:rPr>
            </w:pPr>
            <w:r w:rsidRPr="00C00932">
              <w:rPr>
                <w:rFonts w:eastAsia="Times New Roman" w:cs="Times New Roman"/>
                <w:color w:val="000000"/>
                <w:szCs w:val="22"/>
              </w:rPr>
              <w:t>433,863,</w:t>
            </w:r>
            <w:r>
              <w:rPr>
                <w:rFonts w:eastAsia="Times New Roman" w:cs="Times New Roman"/>
                <w:color w:val="000000"/>
                <w:szCs w:val="22"/>
              </w:rPr>
              <w:t>000</w:t>
            </w:r>
            <w:r w:rsidRPr="00C00932">
              <w:rPr>
                <w:rFonts w:eastAsia="Times New Roman" w:cs="Times New Roman"/>
                <w:color w:val="000000"/>
                <w:szCs w:val="22"/>
              </w:rPr>
              <w:t xml:space="preserve">   </w:t>
            </w:r>
          </w:p>
        </w:tc>
      </w:tr>
      <w:tr w:rsidR="00130134" w:rsidRPr="00887637" w14:paraId="157D67EF" w14:textId="77777777" w:rsidTr="00FD738F">
        <w:trPr>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556D6655" w14:textId="191A1414" w:rsidR="00130134" w:rsidRPr="00887637" w:rsidRDefault="00D36C5B" w:rsidP="00853DB8">
            <w:pPr>
              <w:keepNext/>
              <w:keepLines/>
              <w:rPr>
                <w:rFonts w:ascii="Tahoma" w:hAnsi="Tahoma" w:cs="Tahoma"/>
                <w:b w:val="0"/>
                <w:bCs w:val="0"/>
                <w:color w:val="auto"/>
              </w:rPr>
            </w:pPr>
            <w:r>
              <w:t>Average resulting increase (% and BIRR)</w:t>
            </w:r>
          </w:p>
        </w:tc>
        <w:tc>
          <w:tcPr>
            <w:tcW w:w="5954" w:type="dxa"/>
            <w:gridSpan w:val="3"/>
            <w:noWrap/>
            <w:vAlign w:val="center"/>
          </w:tcPr>
          <w:p w14:paraId="488AF247" w14:textId="5F01A993" w:rsidR="00130134" w:rsidRPr="00887637" w:rsidRDefault="00853DB8" w:rsidP="008A4CF3">
            <w:pPr>
              <w:keepNext/>
              <w:keepLines/>
              <w:jc w:val="right"/>
              <w:cnfStyle w:val="000000000000" w:firstRow="0" w:lastRow="0" w:firstColumn="0" w:lastColumn="0" w:oddVBand="0" w:evenVBand="0" w:oddHBand="0" w:evenHBand="0" w:firstRowFirstColumn="0" w:firstRowLastColumn="0" w:lastRowFirstColumn="0" w:lastRowLastColumn="0"/>
              <w:rPr>
                <w:caps/>
                <w:color w:val="243F60" w:themeColor="accent1" w:themeShade="7F"/>
                <w:spacing w:val="15"/>
              </w:rPr>
            </w:pPr>
            <w:r>
              <w:t>21</w:t>
            </w:r>
            <w:r w:rsidR="00EB2E49" w:rsidRPr="00887637">
              <w:t xml:space="preserve"> </w:t>
            </w:r>
            <w:r w:rsidR="00130134" w:rsidRPr="00887637">
              <w:t>%</w:t>
            </w:r>
            <w:r w:rsidR="00D36C5B">
              <w:t xml:space="preserve"> - 2 BIRR/month</w:t>
            </w:r>
          </w:p>
        </w:tc>
      </w:tr>
    </w:tbl>
    <w:p w14:paraId="2CAA195E" w14:textId="62075DDD" w:rsidR="000A53E6" w:rsidRPr="00887637" w:rsidRDefault="000A53E6" w:rsidP="000A53E6">
      <w:pPr>
        <w:pStyle w:val="Didascalia"/>
      </w:pPr>
      <w:bookmarkStart w:id="123" w:name="_Ref284496833"/>
      <w:r w:rsidRPr="00887637">
        <w:t xml:space="preserve">Table </w:t>
      </w:r>
      <w:r w:rsidRPr="00887637">
        <w:fldChar w:fldCharType="begin"/>
      </w:r>
      <w:r w:rsidRPr="00887637">
        <w:instrText xml:space="preserve"> SEQ Table \* ARABIC </w:instrText>
      </w:r>
      <w:r w:rsidRPr="00887637">
        <w:fldChar w:fldCharType="separate"/>
      </w:r>
      <w:r w:rsidR="009F5EC3">
        <w:rPr>
          <w:noProof/>
        </w:rPr>
        <w:t>15</w:t>
      </w:r>
      <w:r w:rsidRPr="00887637">
        <w:fldChar w:fldCharType="end"/>
      </w:r>
      <w:bookmarkEnd w:id="123"/>
      <w:r w:rsidR="00487392" w:rsidRPr="00887637">
        <w:t>: E</w:t>
      </w:r>
      <w:r w:rsidRPr="00887637">
        <w:t xml:space="preserve">stimation of MSW fees </w:t>
      </w:r>
      <w:r w:rsidR="00487392" w:rsidRPr="00887637">
        <w:t>increase to finance e-waste management</w:t>
      </w:r>
      <w:r w:rsidRPr="00887637">
        <w:t xml:space="preserve"> (BIRR/year).</w:t>
      </w:r>
      <w:r w:rsidR="008234AB">
        <w:t xml:space="preserve"> Access to waste price is derived from (</w:t>
      </w:r>
      <w:proofErr w:type="spellStart"/>
      <w:r w:rsidR="008234AB">
        <w:t>Oeko</w:t>
      </w:r>
      <w:proofErr w:type="spellEnd"/>
      <w:r w:rsidR="008234AB">
        <w:t>, 2014)</w:t>
      </w:r>
    </w:p>
    <w:p w14:paraId="149BFFE5" w14:textId="77777777" w:rsidR="000A53E6" w:rsidRDefault="000A53E6" w:rsidP="000A53E6"/>
    <w:p w14:paraId="3A0033D9" w14:textId="77777777" w:rsidR="00B2748D" w:rsidRPr="00887637" w:rsidRDefault="00B2748D" w:rsidP="000A53E6"/>
    <w:p w14:paraId="0C11CE74" w14:textId="0630D230" w:rsidR="00FD738F" w:rsidRDefault="00E17EDF" w:rsidP="000A53E6">
      <w:r w:rsidRPr="00887637">
        <w:t>The table shows how in the case of financing the e-waste management via municipal solid waste, the increase</w:t>
      </w:r>
      <w:r w:rsidR="0044134D" w:rsidRPr="00887637">
        <w:t xml:space="preserve"> of MSW fee</w:t>
      </w:r>
      <w:r w:rsidRPr="00887637">
        <w:t xml:space="preserve"> </w:t>
      </w:r>
      <w:r w:rsidR="00853DB8">
        <w:t>should</w:t>
      </w:r>
      <w:r w:rsidRPr="00887637">
        <w:t xml:space="preserve"> </w:t>
      </w:r>
      <w:r w:rsidR="00853DB8">
        <w:t>be</w:t>
      </w:r>
      <w:r w:rsidRPr="00887637">
        <w:t xml:space="preserve"> </w:t>
      </w:r>
      <w:r w:rsidR="00853DB8">
        <w:t>around</w:t>
      </w:r>
      <w:r w:rsidRPr="00887637">
        <w:t xml:space="preserve"> 21</w:t>
      </w:r>
      <w:r w:rsidR="009C2D96">
        <w:t> </w:t>
      </w:r>
      <w:r w:rsidRPr="00887637">
        <w:t>%.</w:t>
      </w:r>
      <w:r w:rsidR="003F38F2" w:rsidRPr="00887637">
        <w:t xml:space="preserve"> </w:t>
      </w:r>
      <w:r w:rsidR="0044134D" w:rsidRPr="00887637">
        <w:t xml:space="preserve">This would mean having 2 BIRR/month charged </w:t>
      </w:r>
      <w:r w:rsidR="00853DB8">
        <w:t>in addition per household (corresponding to a total of 12 BIRR/month).</w:t>
      </w:r>
    </w:p>
    <w:p w14:paraId="5A675F0A" w14:textId="77777777" w:rsidR="00B2748D" w:rsidRDefault="00B2748D" w:rsidP="000A53E6"/>
    <w:p w14:paraId="1687A82D" w14:textId="3156B7E2" w:rsidR="00816217" w:rsidRPr="00887637" w:rsidRDefault="003F38F2" w:rsidP="000A53E6">
      <w:r w:rsidRPr="00887637">
        <w:t xml:space="preserve">It should </w:t>
      </w:r>
      <w:r w:rsidR="0044134D" w:rsidRPr="00887637">
        <w:t>anyway</w:t>
      </w:r>
      <w:r w:rsidRPr="00887637">
        <w:t xml:space="preserve"> be considered that, when e-waste volume increase the funding should also increase substantially as the average cost for e-waste management, as resulting from </w:t>
      </w:r>
      <w:r w:rsidRPr="00887637">
        <w:fldChar w:fldCharType="begin"/>
      </w:r>
      <w:r w:rsidRPr="00887637">
        <w:instrText xml:space="preserve"> REF _Ref289511854 \h </w:instrText>
      </w:r>
      <w:r w:rsidRPr="00887637">
        <w:fldChar w:fldCharType="separate"/>
      </w:r>
      <w:r w:rsidR="009F5EC3" w:rsidRPr="00887637">
        <w:t xml:space="preserve">Table </w:t>
      </w:r>
      <w:r w:rsidR="009F5EC3">
        <w:rPr>
          <w:noProof/>
        </w:rPr>
        <w:t>13</w:t>
      </w:r>
      <w:r w:rsidRPr="00887637">
        <w:fldChar w:fldCharType="end"/>
      </w:r>
      <w:r w:rsidRPr="00887637">
        <w:t xml:space="preserve"> is substantially higher compared to the average fees in BIRR/t paid for MSW management. </w:t>
      </w:r>
      <w:r w:rsidR="0059530D">
        <w:t>This means that, in both cases, either charging t</w:t>
      </w:r>
      <w:r w:rsidR="00E87512">
        <w:t>hrough</w:t>
      </w:r>
      <w:r w:rsidR="0059530D">
        <w:t xml:space="preserve"> the electricity bill or the MSW, the percentage of increase might be higher if more e-waste is being generated.</w:t>
      </w:r>
    </w:p>
    <w:p w14:paraId="4AB5D7FA" w14:textId="77777777" w:rsidR="00B2748D" w:rsidRDefault="00B2748D" w:rsidP="00886643"/>
    <w:p w14:paraId="3F95F051" w14:textId="04B2602C" w:rsidR="00266A74" w:rsidRDefault="00816217" w:rsidP="00886643">
      <w:r w:rsidRPr="00887637">
        <w:t>One of t</w:t>
      </w:r>
      <w:r w:rsidR="003F38F2" w:rsidRPr="00887637">
        <w:t xml:space="preserve">he main </w:t>
      </w:r>
      <w:r w:rsidRPr="00887637">
        <w:t>reasons</w:t>
      </w:r>
      <w:r w:rsidR="003F38F2" w:rsidRPr="00887637">
        <w:t xml:space="preserve"> for this difference is the high cost of access to waste for e-waste management.</w:t>
      </w:r>
      <w:r w:rsidR="006360B4" w:rsidRPr="00887637">
        <w:t xml:space="preserve"> In a medium-long term, if citizens/consumers will accept to hand over their e-waste without financial compensation, the increase can be also decreased.</w:t>
      </w:r>
    </w:p>
    <w:p w14:paraId="5A749BE6" w14:textId="77777777" w:rsidR="002C1FF5" w:rsidRDefault="002C1FF5" w:rsidP="003E0CDF"/>
    <w:p w14:paraId="1725B77A" w14:textId="7F68904E" w:rsidR="003E0CDF" w:rsidRPr="00887637" w:rsidRDefault="003E0CDF" w:rsidP="003E0CDF">
      <w:r w:rsidRPr="00887637">
        <w:t>T</w:t>
      </w:r>
      <w:r w:rsidR="009E40F8">
        <w:t>he t</w:t>
      </w:r>
      <w:r w:rsidRPr="00887637">
        <w:t>able below analyses pro</w:t>
      </w:r>
      <w:r w:rsidR="005D38D0">
        <w:t>s</w:t>
      </w:r>
      <w:r w:rsidRPr="00887637">
        <w:t xml:space="preserve"> and cons of the proposed approach.</w:t>
      </w:r>
    </w:p>
    <w:p w14:paraId="031E77C7" w14:textId="77777777" w:rsidR="005E4A8D" w:rsidRPr="00887637" w:rsidRDefault="005E4A8D" w:rsidP="000A53E6"/>
    <w:tbl>
      <w:tblPr>
        <w:tblStyle w:val="Grigliamedia3-Colore6"/>
        <w:tblW w:w="0" w:type="auto"/>
        <w:tblLook w:val="0420" w:firstRow="1" w:lastRow="0" w:firstColumn="0" w:lastColumn="0" w:noHBand="0" w:noVBand="1"/>
      </w:tblPr>
      <w:tblGrid>
        <w:gridCol w:w="4889"/>
        <w:gridCol w:w="4889"/>
      </w:tblGrid>
      <w:tr w:rsidR="005E4A8D" w:rsidRPr="00887637" w14:paraId="724093FA" w14:textId="77777777" w:rsidTr="005E4A8D">
        <w:trPr>
          <w:cnfStyle w:val="100000000000" w:firstRow="1" w:lastRow="0" w:firstColumn="0" w:lastColumn="0" w:oddVBand="0" w:evenVBand="0" w:oddHBand="0" w:evenHBand="0" w:firstRowFirstColumn="0" w:firstRowLastColumn="0" w:lastRowFirstColumn="0" w:lastRowLastColumn="0"/>
        </w:trPr>
        <w:tc>
          <w:tcPr>
            <w:tcW w:w="4889" w:type="dxa"/>
          </w:tcPr>
          <w:p w14:paraId="36F60E10" w14:textId="42E5C5F0" w:rsidR="005E4A8D" w:rsidRPr="00887637" w:rsidRDefault="005E4A8D" w:rsidP="00B2748D">
            <w:pPr>
              <w:keepNext/>
              <w:keepLines/>
              <w:jc w:val="center"/>
            </w:pPr>
            <w:r w:rsidRPr="00887637">
              <w:t>PRO</w:t>
            </w:r>
          </w:p>
        </w:tc>
        <w:tc>
          <w:tcPr>
            <w:tcW w:w="4889" w:type="dxa"/>
          </w:tcPr>
          <w:p w14:paraId="18864638" w14:textId="03E76E52" w:rsidR="005E4A8D" w:rsidRPr="00887637" w:rsidRDefault="005E4A8D" w:rsidP="00B2748D">
            <w:pPr>
              <w:keepNext/>
              <w:keepLines/>
              <w:jc w:val="center"/>
            </w:pPr>
            <w:r w:rsidRPr="00887637">
              <w:t>CONS</w:t>
            </w:r>
          </w:p>
        </w:tc>
      </w:tr>
      <w:tr w:rsidR="005E4A8D" w:rsidRPr="00887637" w14:paraId="0D6BFEE6" w14:textId="77777777" w:rsidTr="005E4A8D">
        <w:trPr>
          <w:cnfStyle w:val="000000100000" w:firstRow="0" w:lastRow="0" w:firstColumn="0" w:lastColumn="0" w:oddVBand="0" w:evenVBand="0" w:oddHBand="1" w:evenHBand="0" w:firstRowFirstColumn="0" w:firstRowLastColumn="0" w:lastRowFirstColumn="0" w:lastRowLastColumn="0"/>
        </w:trPr>
        <w:tc>
          <w:tcPr>
            <w:tcW w:w="4889" w:type="dxa"/>
          </w:tcPr>
          <w:p w14:paraId="3279E285" w14:textId="4B7FFF38" w:rsidR="005E4A8D" w:rsidRPr="00887637" w:rsidRDefault="00D267DB" w:rsidP="00B2748D">
            <w:pPr>
              <w:keepNext/>
              <w:keepLines/>
            </w:pPr>
            <w:r w:rsidRPr="00887637">
              <w:t xml:space="preserve">Not creating further incentive for smuggling and contraband. </w:t>
            </w:r>
          </w:p>
        </w:tc>
        <w:tc>
          <w:tcPr>
            <w:tcW w:w="4889" w:type="dxa"/>
          </w:tcPr>
          <w:p w14:paraId="08F3D62C" w14:textId="12FE4488" w:rsidR="005E4A8D" w:rsidRPr="00887637" w:rsidRDefault="005D33E0" w:rsidP="00B2748D">
            <w:pPr>
              <w:keepNext/>
              <w:keepLines/>
            </w:pPr>
            <w:r w:rsidRPr="00887637">
              <w:t>Is not in line with EPR principle established in the draft legislation</w:t>
            </w:r>
            <w:r w:rsidR="0059530D">
              <w:t>.</w:t>
            </w:r>
          </w:p>
        </w:tc>
      </w:tr>
      <w:tr w:rsidR="00043D2A" w:rsidRPr="00887637" w14:paraId="08A56FD3" w14:textId="77777777" w:rsidTr="005E4A8D">
        <w:tc>
          <w:tcPr>
            <w:tcW w:w="4889" w:type="dxa"/>
          </w:tcPr>
          <w:p w14:paraId="312FEC32" w14:textId="5645C771" w:rsidR="00043D2A" w:rsidRPr="00887637" w:rsidRDefault="00D267DB" w:rsidP="00B2748D">
            <w:pPr>
              <w:keepNext/>
              <w:keepLines/>
            </w:pPr>
            <w:r w:rsidRPr="00887637">
              <w:t>Relying on existing structure for collection of fees.</w:t>
            </w:r>
          </w:p>
        </w:tc>
        <w:tc>
          <w:tcPr>
            <w:tcW w:w="4889" w:type="dxa"/>
          </w:tcPr>
          <w:p w14:paraId="44744851" w14:textId="77777777" w:rsidR="00043D2A" w:rsidRDefault="00886643" w:rsidP="00B2748D">
            <w:pPr>
              <w:keepNext/>
              <w:keepLines/>
            </w:pPr>
            <w:r w:rsidRPr="00887637">
              <w:t xml:space="preserve">Citizens might </w:t>
            </w:r>
            <w:r w:rsidR="006E75D9">
              <w:t xml:space="preserve">object </w:t>
            </w:r>
            <w:r w:rsidR="005F218F">
              <w:t xml:space="preserve">the introduction of a new </w:t>
            </w:r>
            <w:r w:rsidRPr="00887637">
              <w:t>fee</w:t>
            </w:r>
            <w:r w:rsidR="006E75D9">
              <w:t xml:space="preserve"> for </w:t>
            </w:r>
            <w:r w:rsidR="0059530D">
              <w:t>e-</w:t>
            </w:r>
            <w:r w:rsidR="006E75D9">
              <w:t>waste as they already pay for MSW</w:t>
            </w:r>
            <w:r w:rsidR="0059530D">
              <w:t xml:space="preserve"> (of which e-waste is anyway part of).</w:t>
            </w:r>
          </w:p>
          <w:p w14:paraId="1685088B" w14:textId="6481D837" w:rsidR="00806FB5" w:rsidRPr="00887637" w:rsidRDefault="00806FB5" w:rsidP="00B2748D">
            <w:pPr>
              <w:keepNext/>
              <w:keepLines/>
            </w:pPr>
            <w:r w:rsidRPr="00806FB5">
              <w:t>Might be difficult to enforce.</w:t>
            </w:r>
          </w:p>
        </w:tc>
      </w:tr>
      <w:tr w:rsidR="00043D2A" w:rsidRPr="00887637" w14:paraId="2030F4B7" w14:textId="77777777" w:rsidTr="005E4A8D">
        <w:trPr>
          <w:cnfStyle w:val="000000100000" w:firstRow="0" w:lastRow="0" w:firstColumn="0" w:lastColumn="0" w:oddVBand="0" w:evenVBand="0" w:oddHBand="1" w:evenHBand="0" w:firstRowFirstColumn="0" w:firstRowLastColumn="0" w:lastRowFirstColumn="0" w:lastRowLastColumn="0"/>
        </w:trPr>
        <w:tc>
          <w:tcPr>
            <w:tcW w:w="4889" w:type="dxa"/>
          </w:tcPr>
          <w:p w14:paraId="3085530F" w14:textId="51018ECB" w:rsidR="00043D2A" w:rsidRPr="00887637" w:rsidRDefault="00043D2A" w:rsidP="00B2748D">
            <w:pPr>
              <w:keepNext/>
              <w:keepLines/>
            </w:pPr>
          </w:p>
        </w:tc>
        <w:tc>
          <w:tcPr>
            <w:tcW w:w="4889" w:type="dxa"/>
          </w:tcPr>
          <w:p w14:paraId="05D03940" w14:textId="442B4896" w:rsidR="00043D2A" w:rsidRPr="00887637" w:rsidRDefault="00D267DB" w:rsidP="00B2748D">
            <w:pPr>
              <w:keepNext/>
              <w:keepLines/>
            </w:pPr>
            <w:r w:rsidRPr="00887637">
              <w:t xml:space="preserve">No strong drivers for </w:t>
            </w:r>
            <w:r w:rsidR="006360B4" w:rsidRPr="00887637">
              <w:t>long-term</w:t>
            </w:r>
            <w:r w:rsidRPr="00887637">
              <w:t xml:space="preserve"> cost-effectiveness of the system.</w:t>
            </w:r>
          </w:p>
        </w:tc>
      </w:tr>
      <w:tr w:rsidR="00043D2A" w:rsidRPr="00887637" w14:paraId="1E38E0F5" w14:textId="77777777" w:rsidTr="005E4A8D">
        <w:tc>
          <w:tcPr>
            <w:tcW w:w="4889" w:type="dxa"/>
          </w:tcPr>
          <w:p w14:paraId="58677C6D" w14:textId="77777777" w:rsidR="00043D2A" w:rsidRPr="00887637" w:rsidRDefault="00043D2A" w:rsidP="00B2748D">
            <w:pPr>
              <w:keepNext/>
              <w:keepLines/>
            </w:pPr>
          </w:p>
        </w:tc>
        <w:tc>
          <w:tcPr>
            <w:tcW w:w="4889" w:type="dxa"/>
          </w:tcPr>
          <w:p w14:paraId="151D404F" w14:textId="41B67979" w:rsidR="00043D2A" w:rsidRPr="00887637" w:rsidRDefault="006360B4" w:rsidP="00B2748D">
            <w:pPr>
              <w:keepNext/>
              <w:keepLines/>
            </w:pPr>
            <w:r w:rsidRPr="00887637">
              <w:t>Need to create a central entity to consolidate the funds and finance transportation and treatment.</w:t>
            </w:r>
          </w:p>
        </w:tc>
      </w:tr>
      <w:tr w:rsidR="00043D2A" w:rsidRPr="00887637" w14:paraId="5D6DA04C" w14:textId="77777777" w:rsidTr="005E4A8D">
        <w:trPr>
          <w:cnfStyle w:val="000000100000" w:firstRow="0" w:lastRow="0" w:firstColumn="0" w:lastColumn="0" w:oddVBand="0" w:evenVBand="0" w:oddHBand="1" w:evenHBand="0" w:firstRowFirstColumn="0" w:firstRowLastColumn="0" w:lastRowFirstColumn="0" w:lastRowLastColumn="0"/>
        </w:trPr>
        <w:tc>
          <w:tcPr>
            <w:tcW w:w="4889" w:type="dxa"/>
          </w:tcPr>
          <w:p w14:paraId="74F2941E" w14:textId="77777777" w:rsidR="00043D2A" w:rsidRPr="00887637" w:rsidRDefault="00043D2A" w:rsidP="00B2748D">
            <w:pPr>
              <w:keepNext/>
              <w:keepLines/>
            </w:pPr>
          </w:p>
        </w:tc>
        <w:tc>
          <w:tcPr>
            <w:tcW w:w="4889" w:type="dxa"/>
          </w:tcPr>
          <w:p w14:paraId="1929389D" w14:textId="3CE430B2" w:rsidR="00043D2A" w:rsidRPr="00887637" w:rsidRDefault="006360B4" w:rsidP="00B2748D">
            <w:pPr>
              <w:keepNext/>
              <w:keepLines/>
            </w:pPr>
            <w:r w:rsidRPr="00887637">
              <w:t>Each city administration might have to stipulate contracts for transportation and treatment of e-waste generated in its territory.</w:t>
            </w:r>
          </w:p>
        </w:tc>
      </w:tr>
      <w:tr w:rsidR="00043D2A" w:rsidRPr="00887637" w14:paraId="34EEE311" w14:textId="77777777" w:rsidTr="005E4A8D">
        <w:tc>
          <w:tcPr>
            <w:tcW w:w="4889" w:type="dxa"/>
          </w:tcPr>
          <w:p w14:paraId="089A1579" w14:textId="77777777" w:rsidR="00043D2A" w:rsidRPr="00887637" w:rsidRDefault="00043D2A" w:rsidP="00B2748D">
            <w:pPr>
              <w:keepNext/>
              <w:keepLines/>
            </w:pPr>
          </w:p>
        </w:tc>
        <w:tc>
          <w:tcPr>
            <w:tcW w:w="4889" w:type="dxa"/>
          </w:tcPr>
          <w:p w14:paraId="1A366C8B" w14:textId="679FD281" w:rsidR="00043D2A" w:rsidRPr="00887637" w:rsidRDefault="00D715B2" w:rsidP="00B2748D">
            <w:pPr>
              <w:keepNext/>
              <w:keepLines/>
            </w:pPr>
            <w:r w:rsidRPr="00887637">
              <w:t>Might be the risk that not all funds raised are being allocated to e-waste management activities. Transparency mechanism should be introduced to increase acceptance by taxpayers.</w:t>
            </w:r>
          </w:p>
        </w:tc>
      </w:tr>
    </w:tbl>
    <w:p w14:paraId="2BF12E5D" w14:textId="6846428C" w:rsidR="001F3A70" w:rsidRPr="00887637" w:rsidRDefault="00E26C67" w:rsidP="00B2748D">
      <w:pPr>
        <w:pStyle w:val="Didascalia"/>
        <w:keepLines/>
      </w:pPr>
      <w:r w:rsidRPr="00887637">
        <w:t xml:space="preserve">Table </w:t>
      </w:r>
      <w:r w:rsidRPr="00887637">
        <w:fldChar w:fldCharType="begin"/>
      </w:r>
      <w:r w:rsidRPr="00887637">
        <w:instrText xml:space="preserve"> SEQ Table \* ARABIC </w:instrText>
      </w:r>
      <w:r w:rsidRPr="00887637">
        <w:fldChar w:fldCharType="separate"/>
      </w:r>
      <w:r w:rsidR="009F5EC3">
        <w:rPr>
          <w:noProof/>
        </w:rPr>
        <w:t>16</w:t>
      </w:r>
      <w:r w:rsidRPr="00887637">
        <w:fldChar w:fldCharType="end"/>
      </w:r>
      <w:r w:rsidR="003E0CDF" w:rsidRPr="00887637">
        <w:t>: Analysis pro/cons of financing model based on MSW fee increase.</w:t>
      </w:r>
    </w:p>
    <w:p w14:paraId="413C6FB0" w14:textId="77777777" w:rsidR="005E4A8D" w:rsidRDefault="005E4A8D" w:rsidP="00F31636"/>
    <w:p w14:paraId="34D1F183" w14:textId="77777777" w:rsidR="00B2748D" w:rsidRDefault="00B2748D" w:rsidP="00F31636"/>
    <w:p w14:paraId="75E0D04A" w14:textId="77777777" w:rsidR="00B2748D" w:rsidRPr="00887637" w:rsidRDefault="00B2748D" w:rsidP="00F31636"/>
    <w:p w14:paraId="3D2FC8D0" w14:textId="168C7954" w:rsidR="00D20582" w:rsidRDefault="005D38D0" w:rsidP="008234AB">
      <w:pPr>
        <w:pStyle w:val="Titolo4"/>
      </w:pPr>
      <w:r>
        <w:t>Financing Stakeholders and Payment Mechanism II</w:t>
      </w:r>
    </w:p>
    <w:p w14:paraId="752AF4B8" w14:textId="77777777" w:rsidR="00B2748D" w:rsidRDefault="00B2748D" w:rsidP="001F3A70"/>
    <w:p w14:paraId="5E8C6F4A" w14:textId="2689C116" w:rsidR="001F3A70" w:rsidRPr="00887637" w:rsidRDefault="00E46776" w:rsidP="001F3A70">
      <w:r w:rsidRPr="00887637">
        <w:t xml:space="preserve">The second option is based, like in the case of California, on the payment of a fee </w:t>
      </w:r>
      <w:r w:rsidR="006E75D9">
        <w:t>by</w:t>
      </w:r>
      <w:r w:rsidR="006E75D9" w:rsidRPr="00887637">
        <w:t xml:space="preserve"> </w:t>
      </w:r>
      <w:r w:rsidRPr="00887637">
        <w:t xml:space="preserve">consumers when purchasing a new (or used) appliance. </w:t>
      </w:r>
    </w:p>
    <w:p w14:paraId="0BFB37A6" w14:textId="77777777" w:rsidR="00B2748D" w:rsidRDefault="00B2748D" w:rsidP="001F3A70"/>
    <w:p w14:paraId="5DD281CA" w14:textId="6772ABCD" w:rsidR="00E46776" w:rsidRPr="00887637" w:rsidRDefault="00E46776" w:rsidP="001F3A70">
      <w:r w:rsidRPr="00887637">
        <w:t>One fundamental step is the assessment of the fee</w:t>
      </w:r>
      <w:r w:rsidR="005E4A8D" w:rsidRPr="00887637">
        <w:t>s</w:t>
      </w:r>
      <w:r w:rsidRPr="00887637">
        <w:t xml:space="preserve"> for different appliances </w:t>
      </w:r>
      <w:r w:rsidR="005E4A8D" w:rsidRPr="00887637">
        <w:t>sold, which</w:t>
      </w:r>
      <w:r w:rsidRPr="00887637">
        <w:t xml:space="preserve"> allow, on a yearly basis, to secure the total amount of funds needed for proper e-waste management.</w:t>
      </w:r>
      <w:r w:rsidR="00DD74D4" w:rsidRPr="00887637">
        <w:t xml:space="preserve"> On the basis of (UNU, 2015)</w:t>
      </w:r>
      <w:r w:rsidR="009E40F8">
        <w:t>,</w:t>
      </w:r>
      <w:r w:rsidR="00DD74D4" w:rsidRPr="00887637">
        <w:t xml:space="preserve"> </w:t>
      </w:r>
      <w:r w:rsidR="009E40F8">
        <w:t xml:space="preserve">it </w:t>
      </w:r>
      <w:r w:rsidR="00DD74D4" w:rsidRPr="00887637">
        <w:t xml:space="preserve">has been calculated the </w:t>
      </w:r>
      <w:r w:rsidR="008234AB">
        <w:t>corresponding cost</w:t>
      </w:r>
      <w:r w:rsidR="008234AB" w:rsidRPr="00887637">
        <w:t xml:space="preserve"> </w:t>
      </w:r>
      <w:r w:rsidR="00DD74D4" w:rsidRPr="00887637">
        <w:t xml:space="preserve">of e-waste management in BIRR per each </w:t>
      </w:r>
      <w:r w:rsidR="00E26C67" w:rsidRPr="00887637">
        <w:t>kg of product sold.</w:t>
      </w:r>
    </w:p>
    <w:p w14:paraId="3F929812" w14:textId="77777777" w:rsidR="00B2748D" w:rsidRDefault="00B2748D" w:rsidP="001F3A70"/>
    <w:p w14:paraId="7C4C8BF6" w14:textId="33A9CE90" w:rsidR="00E26C67" w:rsidRPr="00887637" w:rsidRDefault="00E26C67" w:rsidP="001F3A70">
      <w:r w:rsidRPr="00887637">
        <w:t xml:space="preserve">Assuming an average weight </w:t>
      </w:r>
      <w:r w:rsidR="0044134D" w:rsidRPr="00887637">
        <w:t>of products included in each specific</w:t>
      </w:r>
      <w:r w:rsidRPr="00887637">
        <w:t xml:space="preserve"> stream</w:t>
      </w:r>
      <w:r w:rsidR="009E40F8">
        <w:t>,</w:t>
      </w:r>
      <w:r w:rsidRPr="00887637">
        <w:t xml:space="preserve"> </w:t>
      </w:r>
      <w:r w:rsidR="0044134D" w:rsidRPr="00887637">
        <w:t xml:space="preserve">the price increase </w:t>
      </w:r>
      <w:r w:rsidRPr="00887637">
        <w:t>per single product</w:t>
      </w:r>
      <w:r w:rsidR="0044134D" w:rsidRPr="00887637">
        <w:t xml:space="preserve"> sold</w:t>
      </w:r>
      <w:r w:rsidR="009E40F8">
        <w:t xml:space="preserve"> can be </w:t>
      </w:r>
      <w:proofErr w:type="spellStart"/>
      <w:r w:rsidR="00E87512">
        <w:t>hrough</w:t>
      </w:r>
      <w:r w:rsidR="009E40F8">
        <w:t>ly</w:t>
      </w:r>
      <w:proofErr w:type="spellEnd"/>
      <w:r w:rsidR="009E40F8">
        <w:t xml:space="preserve"> estimated</w:t>
      </w:r>
      <w:r w:rsidRPr="00887637">
        <w:t xml:space="preserve">, as shown in </w:t>
      </w:r>
      <w:r w:rsidRPr="00887637">
        <w:fldChar w:fldCharType="begin"/>
      </w:r>
      <w:r w:rsidRPr="00887637">
        <w:instrText xml:space="preserve"> REF _Ref289519261 \h </w:instrText>
      </w:r>
      <w:r w:rsidRPr="00887637">
        <w:fldChar w:fldCharType="separate"/>
      </w:r>
      <w:r w:rsidR="009F5EC3" w:rsidRPr="00887637">
        <w:t xml:space="preserve">Table </w:t>
      </w:r>
      <w:r w:rsidR="009F5EC3">
        <w:rPr>
          <w:noProof/>
        </w:rPr>
        <w:t>17</w:t>
      </w:r>
      <w:r w:rsidRPr="00887637">
        <w:fldChar w:fldCharType="end"/>
      </w:r>
      <w:r w:rsidRPr="00887637">
        <w:t>.</w:t>
      </w:r>
    </w:p>
    <w:p w14:paraId="3D17853E" w14:textId="77777777" w:rsidR="00E46776" w:rsidRPr="00887637" w:rsidRDefault="00E46776" w:rsidP="001F3A70"/>
    <w:tbl>
      <w:tblPr>
        <w:tblStyle w:val="Grigliamedia3-Colore6"/>
        <w:tblW w:w="0" w:type="auto"/>
        <w:tblLayout w:type="fixed"/>
        <w:tblLook w:val="04A0" w:firstRow="1" w:lastRow="0" w:firstColumn="1" w:lastColumn="0" w:noHBand="0" w:noVBand="1"/>
      </w:tblPr>
      <w:tblGrid>
        <w:gridCol w:w="1162"/>
        <w:gridCol w:w="1738"/>
        <w:gridCol w:w="1738"/>
        <w:gridCol w:w="1739"/>
        <w:gridCol w:w="1738"/>
        <w:gridCol w:w="1739"/>
      </w:tblGrid>
      <w:tr w:rsidR="00E26C67" w:rsidRPr="00887637" w14:paraId="02E73D76" w14:textId="77777777" w:rsidTr="00FB5DA4">
        <w:trPr>
          <w:cnfStyle w:val="100000000000" w:firstRow="1" w:lastRow="0" w:firstColumn="0" w:lastColumn="0" w:oddVBand="0" w:evenVBand="0" w:oddHBand="0" w:evenHBand="0"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162" w:type="dxa"/>
          </w:tcPr>
          <w:p w14:paraId="7538190F" w14:textId="77777777" w:rsidR="00E26C67" w:rsidRPr="00887637" w:rsidRDefault="00E26C67" w:rsidP="00B2748D">
            <w:pPr>
              <w:keepNext/>
              <w:keepLines/>
            </w:pPr>
          </w:p>
        </w:tc>
        <w:tc>
          <w:tcPr>
            <w:tcW w:w="1738" w:type="dxa"/>
          </w:tcPr>
          <w:p w14:paraId="736C7560" w14:textId="77777777" w:rsidR="00E26C67" w:rsidRPr="00887637" w:rsidRDefault="00E26C67" w:rsidP="00B2748D">
            <w:pPr>
              <w:keepNext/>
              <w:keepLines/>
              <w:cnfStyle w:val="100000000000" w:firstRow="1" w:lastRow="0" w:firstColumn="0" w:lastColumn="0" w:oddVBand="0" w:evenVBand="0" w:oddHBand="0" w:evenHBand="0" w:firstRowFirstColumn="0" w:firstRowLastColumn="0" w:lastRowFirstColumn="0" w:lastRowLastColumn="0"/>
            </w:pPr>
            <w:r w:rsidRPr="00887637">
              <w:t>Total funding for e-waste management (BIRR/year)</w:t>
            </w:r>
          </w:p>
        </w:tc>
        <w:tc>
          <w:tcPr>
            <w:tcW w:w="1738" w:type="dxa"/>
          </w:tcPr>
          <w:p w14:paraId="1B5A45D2" w14:textId="6B638D18" w:rsidR="00E26C67" w:rsidRPr="00887637" w:rsidRDefault="00E26C67" w:rsidP="00B2748D">
            <w:pPr>
              <w:keepNext/>
              <w:keepLines/>
              <w:cnfStyle w:val="100000000000" w:firstRow="1" w:lastRow="0" w:firstColumn="0" w:lastColumn="0" w:oddVBand="0" w:evenVBand="0" w:oddHBand="0" w:evenHBand="0" w:firstRowFirstColumn="0" w:firstRowLastColumn="0" w:lastRowFirstColumn="0" w:lastRowLastColumn="0"/>
            </w:pPr>
            <w:r w:rsidRPr="00887637">
              <w:t xml:space="preserve">Estimated amount of EEE placed on Ethiopian market </w:t>
            </w:r>
            <w:r w:rsidR="00952AC1">
              <w:t xml:space="preserve">in 2012 </w:t>
            </w:r>
            <w:r w:rsidRPr="00887637">
              <w:t>(ton/year)</w:t>
            </w:r>
          </w:p>
        </w:tc>
        <w:tc>
          <w:tcPr>
            <w:tcW w:w="1739" w:type="dxa"/>
          </w:tcPr>
          <w:p w14:paraId="08531355" w14:textId="5B3261FC" w:rsidR="00E26C67" w:rsidRPr="00887637" w:rsidRDefault="00E26C67" w:rsidP="00B2748D">
            <w:pPr>
              <w:keepNext/>
              <w:keepLines/>
              <w:cnfStyle w:val="100000000000" w:firstRow="1" w:lastRow="0" w:firstColumn="0" w:lastColumn="0" w:oddVBand="0" w:evenVBand="0" w:oddHBand="0" w:evenHBand="0" w:firstRowFirstColumn="0" w:firstRowLastColumn="0" w:lastRowFirstColumn="0" w:lastRowLastColumn="0"/>
            </w:pPr>
            <w:r w:rsidRPr="00887637">
              <w:t>Incidence e-waste management cost per t of EEE placed on market (BIRR/t)</w:t>
            </w:r>
          </w:p>
        </w:tc>
        <w:tc>
          <w:tcPr>
            <w:tcW w:w="1738" w:type="dxa"/>
          </w:tcPr>
          <w:p w14:paraId="33F6689A" w14:textId="5FBDA5DE" w:rsidR="00E26C67" w:rsidRPr="00887637" w:rsidRDefault="00E26C67" w:rsidP="00B2748D">
            <w:pPr>
              <w:keepNext/>
              <w:keepLines/>
              <w:cnfStyle w:val="100000000000" w:firstRow="1" w:lastRow="0" w:firstColumn="0" w:lastColumn="0" w:oddVBand="0" w:evenVBand="0" w:oddHBand="0" w:evenHBand="0" w:firstRowFirstColumn="0" w:firstRowLastColumn="0" w:lastRowFirstColumn="0" w:lastRowLastColumn="0"/>
            </w:pPr>
            <w:r w:rsidRPr="00887637">
              <w:t>Average weight product in the stream (kg</w:t>
            </w:r>
            <w:r w:rsidR="00043D2A" w:rsidRPr="00887637">
              <w:t>/product</w:t>
            </w:r>
            <w:r w:rsidRPr="00887637">
              <w:t>)</w:t>
            </w:r>
          </w:p>
        </w:tc>
        <w:tc>
          <w:tcPr>
            <w:tcW w:w="1739" w:type="dxa"/>
          </w:tcPr>
          <w:p w14:paraId="22DFE880" w14:textId="2DC0B991" w:rsidR="00E26C67" w:rsidRPr="00887637" w:rsidRDefault="00E26C67" w:rsidP="00B2748D">
            <w:pPr>
              <w:keepNext/>
              <w:keepLines/>
              <w:cnfStyle w:val="100000000000" w:firstRow="1" w:lastRow="0" w:firstColumn="0" w:lastColumn="0" w:oddVBand="0" w:evenVBand="0" w:oddHBand="0" w:evenHBand="0" w:firstRowFirstColumn="0" w:firstRowLastColumn="0" w:lastRowFirstColumn="0" w:lastRowLastColumn="0"/>
            </w:pPr>
            <w:r w:rsidRPr="00887637">
              <w:t>Potential price increase per each product sold (BIRR/product)</w:t>
            </w:r>
          </w:p>
        </w:tc>
      </w:tr>
      <w:tr w:rsidR="00C61BF4" w:rsidRPr="00887637" w14:paraId="25FABB26" w14:textId="77777777" w:rsidTr="00043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Pr>
          <w:p w14:paraId="7C2D8BDD" w14:textId="77777777" w:rsidR="00C61BF4" w:rsidRPr="00887637" w:rsidRDefault="00C61BF4" w:rsidP="00B2748D">
            <w:pPr>
              <w:keepNext/>
              <w:keepLines/>
            </w:pPr>
            <w:r w:rsidRPr="00887637">
              <w:t>C&amp;F</w:t>
            </w:r>
          </w:p>
        </w:tc>
        <w:tc>
          <w:tcPr>
            <w:tcW w:w="1738" w:type="dxa"/>
            <w:vAlign w:val="center"/>
          </w:tcPr>
          <w:p w14:paraId="186D396E" w14:textId="655463C6"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C00932">
              <w:rPr>
                <w:rFonts w:eastAsia="Times New Roman" w:cs="Times New Roman"/>
                <w:color w:val="000000"/>
                <w:szCs w:val="22"/>
              </w:rPr>
              <w:t>30,151,</w:t>
            </w:r>
            <w:r>
              <w:rPr>
                <w:rFonts w:eastAsia="Times New Roman" w:cs="Times New Roman"/>
                <w:color w:val="000000"/>
                <w:szCs w:val="22"/>
              </w:rPr>
              <w:t>000</w:t>
            </w:r>
            <w:r w:rsidRPr="00C00932">
              <w:rPr>
                <w:rFonts w:eastAsia="Times New Roman" w:cs="Times New Roman"/>
                <w:color w:val="000000"/>
                <w:szCs w:val="22"/>
              </w:rPr>
              <w:t xml:space="preserve">   </w:t>
            </w:r>
          </w:p>
        </w:tc>
        <w:tc>
          <w:tcPr>
            <w:tcW w:w="1738" w:type="dxa"/>
            <w:vAlign w:val="bottom"/>
          </w:tcPr>
          <w:p w14:paraId="21D94358" w14:textId="0C5C5048"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234AB">
              <w:rPr>
                <w:rFonts w:eastAsia="Times New Roman" w:cs="Times New Roman"/>
                <w:color w:val="000000"/>
                <w:szCs w:val="22"/>
              </w:rPr>
              <w:t xml:space="preserve"> 8,968   </w:t>
            </w:r>
          </w:p>
        </w:tc>
        <w:tc>
          <w:tcPr>
            <w:tcW w:w="1739" w:type="dxa"/>
            <w:vAlign w:val="bottom"/>
          </w:tcPr>
          <w:p w14:paraId="431F87EA" w14:textId="429F04FB"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3,4   </w:t>
            </w:r>
          </w:p>
        </w:tc>
        <w:tc>
          <w:tcPr>
            <w:tcW w:w="1738" w:type="dxa"/>
            <w:vAlign w:val="bottom"/>
          </w:tcPr>
          <w:p w14:paraId="1BF06E55" w14:textId="4DC7C170"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50</w:t>
            </w:r>
          </w:p>
        </w:tc>
        <w:tc>
          <w:tcPr>
            <w:tcW w:w="1739" w:type="dxa"/>
            <w:vAlign w:val="bottom"/>
          </w:tcPr>
          <w:p w14:paraId="3141021C" w14:textId="2E0BBAF1"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168   </w:t>
            </w:r>
          </w:p>
        </w:tc>
      </w:tr>
      <w:tr w:rsidR="00C61BF4" w:rsidRPr="00887637" w14:paraId="2FC93A96" w14:textId="77777777" w:rsidTr="00043D2A">
        <w:tc>
          <w:tcPr>
            <w:cnfStyle w:val="001000000000" w:firstRow="0" w:lastRow="0" w:firstColumn="1" w:lastColumn="0" w:oddVBand="0" w:evenVBand="0" w:oddHBand="0" w:evenHBand="0" w:firstRowFirstColumn="0" w:firstRowLastColumn="0" w:lastRowFirstColumn="0" w:lastRowLastColumn="0"/>
            <w:tcW w:w="1162" w:type="dxa"/>
          </w:tcPr>
          <w:p w14:paraId="1EEA6584" w14:textId="77777777" w:rsidR="00C61BF4" w:rsidRPr="00887637" w:rsidRDefault="00C61BF4" w:rsidP="00B2748D">
            <w:pPr>
              <w:keepNext/>
              <w:keepLines/>
            </w:pPr>
            <w:r w:rsidRPr="00887637">
              <w:t>SCREENS</w:t>
            </w:r>
          </w:p>
        </w:tc>
        <w:tc>
          <w:tcPr>
            <w:tcW w:w="1738" w:type="dxa"/>
            <w:vAlign w:val="center"/>
          </w:tcPr>
          <w:p w14:paraId="070D9480" w14:textId="0F73C624"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C00932">
              <w:rPr>
                <w:rFonts w:eastAsia="Times New Roman" w:cs="Times New Roman"/>
                <w:color w:val="000000"/>
                <w:szCs w:val="22"/>
              </w:rPr>
              <w:t>66,564,</w:t>
            </w:r>
            <w:r>
              <w:rPr>
                <w:rFonts w:eastAsia="Times New Roman" w:cs="Times New Roman"/>
                <w:color w:val="000000"/>
                <w:szCs w:val="22"/>
              </w:rPr>
              <w:t>000</w:t>
            </w:r>
            <w:r w:rsidRPr="00C00932">
              <w:rPr>
                <w:rFonts w:eastAsia="Times New Roman" w:cs="Times New Roman"/>
                <w:color w:val="000000"/>
                <w:szCs w:val="22"/>
              </w:rPr>
              <w:t xml:space="preserve">   </w:t>
            </w:r>
          </w:p>
        </w:tc>
        <w:tc>
          <w:tcPr>
            <w:tcW w:w="1738" w:type="dxa"/>
            <w:vAlign w:val="bottom"/>
          </w:tcPr>
          <w:p w14:paraId="4454E14A" w14:textId="71848143"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234AB">
              <w:rPr>
                <w:rFonts w:eastAsia="Times New Roman" w:cs="Times New Roman"/>
                <w:color w:val="000000"/>
                <w:szCs w:val="22"/>
              </w:rPr>
              <w:t xml:space="preserve"> 5,605   </w:t>
            </w:r>
          </w:p>
        </w:tc>
        <w:tc>
          <w:tcPr>
            <w:tcW w:w="1739" w:type="dxa"/>
            <w:vAlign w:val="bottom"/>
          </w:tcPr>
          <w:p w14:paraId="4C305255" w14:textId="27E438FF"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11,9   </w:t>
            </w:r>
          </w:p>
        </w:tc>
        <w:tc>
          <w:tcPr>
            <w:tcW w:w="1738" w:type="dxa"/>
            <w:vAlign w:val="bottom"/>
          </w:tcPr>
          <w:p w14:paraId="3E13F5CC" w14:textId="05E3089F"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15</w:t>
            </w:r>
          </w:p>
        </w:tc>
        <w:tc>
          <w:tcPr>
            <w:tcW w:w="1739" w:type="dxa"/>
            <w:vAlign w:val="bottom"/>
          </w:tcPr>
          <w:p w14:paraId="2F06B7E3" w14:textId="54226980"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178   </w:t>
            </w:r>
          </w:p>
        </w:tc>
      </w:tr>
      <w:tr w:rsidR="00C61BF4" w:rsidRPr="00887637" w14:paraId="55E8A055" w14:textId="77777777" w:rsidTr="00043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Pr>
          <w:p w14:paraId="55D94C08" w14:textId="77777777" w:rsidR="00C61BF4" w:rsidRPr="00887637" w:rsidRDefault="00C61BF4" w:rsidP="00B2748D">
            <w:pPr>
              <w:keepNext/>
              <w:keepLines/>
            </w:pPr>
            <w:r w:rsidRPr="00887637">
              <w:t>LHHA</w:t>
            </w:r>
          </w:p>
        </w:tc>
        <w:tc>
          <w:tcPr>
            <w:tcW w:w="1738" w:type="dxa"/>
            <w:vAlign w:val="center"/>
          </w:tcPr>
          <w:p w14:paraId="0595C294" w14:textId="121A722E"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C00932">
              <w:rPr>
                <w:rFonts w:eastAsia="Times New Roman" w:cs="Times New Roman"/>
                <w:color w:val="000000"/>
                <w:szCs w:val="22"/>
              </w:rPr>
              <w:t>87,53</w:t>
            </w:r>
            <w:r>
              <w:rPr>
                <w:rFonts w:eastAsia="Times New Roman" w:cs="Times New Roman"/>
                <w:color w:val="000000"/>
                <w:szCs w:val="22"/>
              </w:rPr>
              <w:t>3</w:t>
            </w:r>
            <w:r w:rsidRPr="00C00932">
              <w:rPr>
                <w:rFonts w:eastAsia="Times New Roman" w:cs="Times New Roman"/>
                <w:color w:val="000000"/>
                <w:szCs w:val="22"/>
              </w:rPr>
              <w:t>,</w:t>
            </w:r>
            <w:r>
              <w:rPr>
                <w:rFonts w:eastAsia="Times New Roman" w:cs="Times New Roman"/>
                <w:color w:val="000000"/>
                <w:szCs w:val="22"/>
              </w:rPr>
              <w:t>00</w:t>
            </w:r>
            <w:r w:rsidRPr="00C00932">
              <w:rPr>
                <w:rFonts w:eastAsia="Times New Roman" w:cs="Times New Roman"/>
                <w:color w:val="000000"/>
                <w:szCs w:val="22"/>
              </w:rPr>
              <w:t xml:space="preserve">0   </w:t>
            </w:r>
          </w:p>
        </w:tc>
        <w:tc>
          <w:tcPr>
            <w:tcW w:w="1738" w:type="dxa"/>
            <w:vAlign w:val="bottom"/>
          </w:tcPr>
          <w:p w14:paraId="31841523" w14:textId="67851F5A"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234AB">
              <w:rPr>
                <w:rFonts w:eastAsia="Times New Roman" w:cs="Times New Roman"/>
                <w:color w:val="000000"/>
                <w:szCs w:val="22"/>
              </w:rPr>
              <w:t xml:space="preserve"> 10,839   </w:t>
            </w:r>
          </w:p>
        </w:tc>
        <w:tc>
          <w:tcPr>
            <w:tcW w:w="1739" w:type="dxa"/>
            <w:vAlign w:val="bottom"/>
          </w:tcPr>
          <w:p w14:paraId="6A6C18F2" w14:textId="24D3CD30"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8,1   </w:t>
            </w:r>
          </w:p>
        </w:tc>
        <w:tc>
          <w:tcPr>
            <w:tcW w:w="1738" w:type="dxa"/>
            <w:vAlign w:val="bottom"/>
          </w:tcPr>
          <w:p w14:paraId="31D56766" w14:textId="2925C30B"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55</w:t>
            </w:r>
          </w:p>
        </w:tc>
        <w:tc>
          <w:tcPr>
            <w:tcW w:w="1739" w:type="dxa"/>
            <w:vAlign w:val="bottom"/>
          </w:tcPr>
          <w:p w14:paraId="5D566189" w14:textId="085E8747"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444   </w:t>
            </w:r>
          </w:p>
        </w:tc>
      </w:tr>
      <w:tr w:rsidR="00C61BF4" w:rsidRPr="00887637" w14:paraId="375FDD6F" w14:textId="77777777" w:rsidTr="00043D2A">
        <w:tc>
          <w:tcPr>
            <w:cnfStyle w:val="001000000000" w:firstRow="0" w:lastRow="0" w:firstColumn="1" w:lastColumn="0" w:oddVBand="0" w:evenVBand="0" w:oddHBand="0" w:evenHBand="0" w:firstRowFirstColumn="0" w:firstRowLastColumn="0" w:lastRowFirstColumn="0" w:lastRowLastColumn="0"/>
            <w:tcW w:w="1162" w:type="dxa"/>
          </w:tcPr>
          <w:p w14:paraId="585BB55E" w14:textId="77777777" w:rsidR="00C61BF4" w:rsidRPr="00887637" w:rsidRDefault="00C61BF4" w:rsidP="00B2748D">
            <w:pPr>
              <w:keepNext/>
              <w:keepLines/>
            </w:pPr>
            <w:r w:rsidRPr="00887637">
              <w:t>SHA</w:t>
            </w:r>
          </w:p>
        </w:tc>
        <w:tc>
          <w:tcPr>
            <w:tcW w:w="1738" w:type="dxa"/>
            <w:vAlign w:val="center"/>
          </w:tcPr>
          <w:p w14:paraId="25695E47" w14:textId="77241E9A"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C00932">
              <w:rPr>
                <w:rFonts w:eastAsia="Times New Roman" w:cs="Times New Roman"/>
                <w:color w:val="000000"/>
                <w:szCs w:val="22"/>
              </w:rPr>
              <w:t>249,61</w:t>
            </w:r>
            <w:r>
              <w:rPr>
                <w:rFonts w:eastAsia="Times New Roman" w:cs="Times New Roman"/>
                <w:color w:val="000000"/>
                <w:szCs w:val="22"/>
              </w:rPr>
              <w:t>5</w:t>
            </w:r>
            <w:r w:rsidRPr="00C00932">
              <w:rPr>
                <w:rFonts w:eastAsia="Times New Roman" w:cs="Times New Roman"/>
                <w:color w:val="000000"/>
                <w:szCs w:val="22"/>
              </w:rPr>
              <w:t>,</w:t>
            </w:r>
            <w:r>
              <w:rPr>
                <w:rFonts w:eastAsia="Times New Roman" w:cs="Times New Roman"/>
                <w:color w:val="000000"/>
                <w:szCs w:val="22"/>
              </w:rPr>
              <w:t>000</w:t>
            </w:r>
            <w:r w:rsidRPr="00C00932">
              <w:rPr>
                <w:rFonts w:eastAsia="Times New Roman" w:cs="Times New Roman"/>
                <w:color w:val="000000"/>
                <w:szCs w:val="22"/>
              </w:rPr>
              <w:t xml:space="preserve">   </w:t>
            </w:r>
          </w:p>
        </w:tc>
        <w:tc>
          <w:tcPr>
            <w:tcW w:w="1738" w:type="dxa"/>
            <w:vAlign w:val="bottom"/>
          </w:tcPr>
          <w:p w14:paraId="2DFEDF55" w14:textId="1B9AFF7E"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234AB">
              <w:rPr>
                <w:rFonts w:eastAsia="Times New Roman" w:cs="Times New Roman"/>
                <w:color w:val="000000"/>
                <w:szCs w:val="22"/>
              </w:rPr>
              <w:t xml:space="preserve"> 11,627   </w:t>
            </w:r>
          </w:p>
        </w:tc>
        <w:tc>
          <w:tcPr>
            <w:tcW w:w="1739" w:type="dxa"/>
            <w:vAlign w:val="bottom"/>
          </w:tcPr>
          <w:p w14:paraId="106C5F29" w14:textId="25E2F243"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21,5   </w:t>
            </w:r>
          </w:p>
        </w:tc>
        <w:tc>
          <w:tcPr>
            <w:tcW w:w="1738" w:type="dxa"/>
            <w:vAlign w:val="bottom"/>
          </w:tcPr>
          <w:p w14:paraId="23AB4E4D" w14:textId="1BD9BA20"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4</w:t>
            </w:r>
          </w:p>
        </w:tc>
        <w:tc>
          <w:tcPr>
            <w:tcW w:w="1739" w:type="dxa"/>
            <w:vAlign w:val="bottom"/>
          </w:tcPr>
          <w:p w14:paraId="56528908" w14:textId="7C1A1CDC" w:rsidR="00C61BF4" w:rsidRPr="00887637" w:rsidRDefault="00C61BF4" w:rsidP="00B2748D">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rPr>
            </w:pPr>
            <w:r w:rsidRPr="00887637">
              <w:rPr>
                <w:rFonts w:eastAsia="Times New Roman" w:cs="Times New Roman"/>
                <w:color w:val="000000"/>
                <w:szCs w:val="22"/>
              </w:rPr>
              <w:t xml:space="preserve"> 86   </w:t>
            </w:r>
          </w:p>
        </w:tc>
      </w:tr>
      <w:tr w:rsidR="00C61BF4" w:rsidRPr="00887637" w14:paraId="3480DAA7" w14:textId="77777777" w:rsidTr="00043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Pr>
          <w:p w14:paraId="73BEC9E2" w14:textId="77777777" w:rsidR="00C61BF4" w:rsidRPr="00887637" w:rsidRDefault="00C61BF4" w:rsidP="00B2748D">
            <w:pPr>
              <w:keepNext/>
              <w:keepLines/>
              <w:rPr>
                <w:b w:val="0"/>
              </w:rPr>
            </w:pPr>
            <w:r w:rsidRPr="00887637">
              <w:rPr>
                <w:b w:val="0"/>
              </w:rPr>
              <w:t>Total</w:t>
            </w:r>
          </w:p>
        </w:tc>
        <w:tc>
          <w:tcPr>
            <w:tcW w:w="1738" w:type="dxa"/>
            <w:vAlign w:val="center"/>
          </w:tcPr>
          <w:p w14:paraId="1A8575FF" w14:textId="44D82FD2"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C00932">
              <w:rPr>
                <w:rFonts w:eastAsia="Times New Roman" w:cs="Times New Roman"/>
                <w:color w:val="000000"/>
                <w:szCs w:val="22"/>
              </w:rPr>
              <w:t>433,863,</w:t>
            </w:r>
            <w:r>
              <w:rPr>
                <w:rFonts w:eastAsia="Times New Roman" w:cs="Times New Roman"/>
                <w:color w:val="000000"/>
                <w:szCs w:val="22"/>
              </w:rPr>
              <w:t>000</w:t>
            </w:r>
            <w:r w:rsidRPr="00C00932">
              <w:rPr>
                <w:rFonts w:eastAsia="Times New Roman" w:cs="Times New Roman"/>
                <w:color w:val="000000"/>
                <w:szCs w:val="22"/>
              </w:rPr>
              <w:t xml:space="preserve">   </w:t>
            </w:r>
          </w:p>
        </w:tc>
        <w:tc>
          <w:tcPr>
            <w:tcW w:w="1738" w:type="dxa"/>
            <w:vAlign w:val="bottom"/>
          </w:tcPr>
          <w:p w14:paraId="63AF709B" w14:textId="6B93B66A" w:rsidR="00C61BF4" w:rsidRPr="00887637" w:rsidRDefault="00C61BF4" w:rsidP="00B2748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r w:rsidRPr="008234AB">
              <w:rPr>
                <w:rFonts w:eastAsia="Times New Roman" w:cs="Times New Roman"/>
                <w:color w:val="000000"/>
                <w:szCs w:val="22"/>
              </w:rPr>
              <w:t xml:space="preserve"> 37,039   </w:t>
            </w:r>
          </w:p>
        </w:tc>
        <w:tc>
          <w:tcPr>
            <w:tcW w:w="1739" w:type="dxa"/>
          </w:tcPr>
          <w:p w14:paraId="06065422" w14:textId="25CA79CD" w:rsidR="00C61BF4" w:rsidRPr="008234AB" w:rsidRDefault="00C61BF4" w:rsidP="00B2748D">
            <w:pPr>
              <w:keepNext/>
              <w:keepLines/>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rPr>
            </w:pPr>
          </w:p>
        </w:tc>
        <w:tc>
          <w:tcPr>
            <w:tcW w:w="1738" w:type="dxa"/>
          </w:tcPr>
          <w:p w14:paraId="3D23B9FF" w14:textId="77777777" w:rsidR="00C61BF4" w:rsidRPr="00887637" w:rsidRDefault="00C61BF4" w:rsidP="00B2748D">
            <w:pPr>
              <w:keepNext/>
              <w:keepLines/>
              <w:cnfStyle w:val="000000100000" w:firstRow="0" w:lastRow="0" w:firstColumn="0" w:lastColumn="0" w:oddVBand="0" w:evenVBand="0" w:oddHBand="1" w:evenHBand="0" w:firstRowFirstColumn="0" w:firstRowLastColumn="0" w:lastRowFirstColumn="0" w:lastRowLastColumn="0"/>
            </w:pPr>
          </w:p>
        </w:tc>
        <w:tc>
          <w:tcPr>
            <w:tcW w:w="1739" w:type="dxa"/>
          </w:tcPr>
          <w:p w14:paraId="0D0C8617" w14:textId="7DE7B550" w:rsidR="00C61BF4" w:rsidRPr="00887637" w:rsidRDefault="00C61BF4" w:rsidP="00B2748D">
            <w:pPr>
              <w:keepNext/>
              <w:keepLines/>
              <w:cnfStyle w:val="000000100000" w:firstRow="0" w:lastRow="0" w:firstColumn="0" w:lastColumn="0" w:oddVBand="0" w:evenVBand="0" w:oddHBand="1" w:evenHBand="0" w:firstRowFirstColumn="0" w:firstRowLastColumn="0" w:lastRowFirstColumn="0" w:lastRowLastColumn="0"/>
            </w:pPr>
          </w:p>
        </w:tc>
      </w:tr>
    </w:tbl>
    <w:p w14:paraId="215E5E46" w14:textId="1BB76FC0" w:rsidR="005E4A8D" w:rsidRPr="00887637" w:rsidRDefault="00E26C67" w:rsidP="00B2748D">
      <w:pPr>
        <w:pStyle w:val="Didascalia"/>
        <w:keepLines/>
      </w:pPr>
      <w:bookmarkStart w:id="124" w:name="_Ref289519261"/>
      <w:r w:rsidRPr="00887637">
        <w:t xml:space="preserve">Table </w:t>
      </w:r>
      <w:r w:rsidRPr="00887637">
        <w:fldChar w:fldCharType="begin"/>
      </w:r>
      <w:r w:rsidRPr="00887637">
        <w:instrText xml:space="preserve"> SEQ Table \* ARABIC </w:instrText>
      </w:r>
      <w:r w:rsidRPr="00887637">
        <w:fldChar w:fldCharType="separate"/>
      </w:r>
      <w:r w:rsidR="009F5EC3">
        <w:rPr>
          <w:noProof/>
        </w:rPr>
        <w:t>17</w:t>
      </w:r>
      <w:r w:rsidRPr="00887637">
        <w:fldChar w:fldCharType="end"/>
      </w:r>
      <w:bookmarkEnd w:id="124"/>
      <w:r w:rsidR="00487392" w:rsidRPr="00887637">
        <w:t>: Estimation of product price increase</w:t>
      </w:r>
      <w:r w:rsidR="006F02ED">
        <w:t>s</w:t>
      </w:r>
      <w:r w:rsidR="00487392" w:rsidRPr="00887637">
        <w:t xml:space="preserve"> to finance e-waste management.</w:t>
      </w:r>
      <w:r w:rsidR="008234AB">
        <w:t xml:space="preserve"> Access to waste price is derived from (</w:t>
      </w:r>
      <w:proofErr w:type="spellStart"/>
      <w:r w:rsidR="008234AB">
        <w:t>Oeko</w:t>
      </w:r>
      <w:proofErr w:type="spellEnd"/>
      <w:r w:rsidR="008234AB">
        <w:t>, 2014)</w:t>
      </w:r>
    </w:p>
    <w:p w14:paraId="3C537926" w14:textId="77777777" w:rsidR="005E4A8D" w:rsidRPr="00887637" w:rsidRDefault="005E4A8D" w:rsidP="001F3A70"/>
    <w:p w14:paraId="4FE08150" w14:textId="11DE5783" w:rsidR="00860C0F" w:rsidRDefault="00B7009F" w:rsidP="001F3A70">
      <w:r w:rsidRPr="00887637">
        <w:t xml:space="preserve">From </w:t>
      </w:r>
      <w:r w:rsidR="009E40F8">
        <w:t xml:space="preserve">the </w:t>
      </w:r>
      <w:r w:rsidRPr="00887637">
        <w:t>money flow perspective</w:t>
      </w:r>
      <w:r w:rsidR="009E40F8">
        <w:t>,</w:t>
      </w:r>
      <w:r w:rsidRPr="00887637">
        <w:t xml:space="preserve"> the same considerations </w:t>
      </w:r>
      <w:r w:rsidR="009E40F8">
        <w:t xml:space="preserve">apply like for </w:t>
      </w:r>
      <w:r w:rsidRPr="00887637">
        <w:t xml:space="preserve">the previous model. </w:t>
      </w:r>
    </w:p>
    <w:p w14:paraId="13F67C8F" w14:textId="77777777" w:rsidR="00B2748D" w:rsidRDefault="00B2748D" w:rsidP="001F3A70"/>
    <w:p w14:paraId="72152E65" w14:textId="77777777" w:rsidR="00B2748D" w:rsidRPr="00887637" w:rsidRDefault="00B2748D" w:rsidP="001F3A70"/>
    <w:p w14:paraId="06E8840A" w14:textId="77777777" w:rsidR="000C7DDB" w:rsidRDefault="000C7DDB" w:rsidP="000C7DDB">
      <w:pPr>
        <w:pStyle w:val="Titolo4"/>
      </w:pPr>
      <w:r>
        <w:t xml:space="preserve">Additional Requirements and Expected Impacts </w:t>
      </w:r>
    </w:p>
    <w:p w14:paraId="31A1DE97" w14:textId="77777777" w:rsidR="00B2748D" w:rsidRPr="00B2748D" w:rsidRDefault="00B2748D" w:rsidP="00B2748D"/>
    <w:p w14:paraId="1B6CA5F8" w14:textId="77777777" w:rsidR="00B2748D" w:rsidRDefault="00B7009F" w:rsidP="001F3A70">
      <w:r w:rsidRPr="00887637">
        <w:t xml:space="preserve">The main aspect to be further investigated is related to the geographical asymmetry between </w:t>
      </w:r>
      <w:proofErr w:type="gramStart"/>
      <w:r w:rsidRPr="00887637">
        <w:t>collection</w:t>
      </w:r>
      <w:proofErr w:type="gramEnd"/>
      <w:r w:rsidRPr="00887637">
        <w:t xml:space="preserve"> of the fees, which is local, and the use of the funds raised</w:t>
      </w:r>
      <w:r w:rsidR="006360B4" w:rsidRPr="00887637">
        <w:t xml:space="preserve">. </w:t>
      </w:r>
      <w:r w:rsidR="006F02ED">
        <w:t>The f</w:t>
      </w:r>
      <w:r w:rsidR="006360B4" w:rsidRPr="00887637">
        <w:t>inancing of</w:t>
      </w:r>
      <w:r w:rsidR="006F02ED">
        <w:t xml:space="preserve"> the</w:t>
      </w:r>
      <w:r w:rsidR="006360B4" w:rsidRPr="00887637">
        <w:t xml:space="preserve"> e-waste management is </w:t>
      </w:r>
      <w:r w:rsidRPr="00887637">
        <w:t>partially local</w:t>
      </w:r>
      <w:r w:rsidR="006F02ED">
        <w:t xml:space="preserve"> when </w:t>
      </w:r>
      <w:r w:rsidRPr="00887637">
        <w:t>financ</w:t>
      </w:r>
      <w:r w:rsidR="006F02ED">
        <w:t>ing</w:t>
      </w:r>
      <w:r w:rsidRPr="00887637">
        <w:t xml:space="preserve"> access to waste and collec</w:t>
      </w:r>
      <w:r w:rsidR="006360B4" w:rsidRPr="00887637">
        <w:t>tion, and partially centralized to finance transportation</w:t>
      </w:r>
      <w:r w:rsidR="006F02ED">
        <w:t>,</w:t>
      </w:r>
      <w:r w:rsidR="006360B4" w:rsidRPr="00887637">
        <w:t xml:space="preserve"> recycling</w:t>
      </w:r>
      <w:r w:rsidR="006F02ED">
        <w:t xml:space="preserve"> and disposal</w:t>
      </w:r>
      <w:r w:rsidR="006360B4" w:rsidRPr="00887637">
        <w:t xml:space="preserve">. </w:t>
      </w:r>
    </w:p>
    <w:p w14:paraId="30FF19A9" w14:textId="3227D35E" w:rsidR="0044134D" w:rsidRDefault="00B2748D" w:rsidP="001F3A70">
      <w:r w:rsidRPr="00887637">
        <w:t>In addition to that, a proper control mechanism should be established to ensure that all the money collected at shop level is transferred for e-waste management to the responsible entity and is not diverted or retained by the shops limiting the financial capability of the system.</w:t>
      </w:r>
      <w:r>
        <w:t xml:space="preserve">  </w:t>
      </w:r>
    </w:p>
    <w:p w14:paraId="57C0616D" w14:textId="5896DE63" w:rsidR="00B2748D" w:rsidRDefault="00B2748D" w:rsidP="00B2748D">
      <w:r>
        <w:t>The f</w:t>
      </w:r>
      <w:r w:rsidRPr="00887637">
        <w:t xml:space="preserve">igure below </w:t>
      </w:r>
      <w:r>
        <w:t>illustrates how the model works</w:t>
      </w:r>
      <w:r w:rsidRPr="00887637">
        <w:rPr>
          <w:vanish/>
        </w:rPr>
        <w:t>the model</w:t>
      </w:r>
      <w:r w:rsidRPr="00887637">
        <w:t>.</w:t>
      </w:r>
      <w:r>
        <w:t xml:space="preserve"> The arrows showing the financing are identifying the activities financed rather than the individual stakeholder. This in particular for access to waste, where the central body is not directly transferring the money to waste holders or repair shops, but more easily to collection points who are paying upon delivery of waste from the individual.</w:t>
      </w:r>
    </w:p>
    <w:p w14:paraId="20942D3F" w14:textId="77777777" w:rsidR="00B2748D" w:rsidRDefault="00B2748D" w:rsidP="00B2748D"/>
    <w:p w14:paraId="25200083" w14:textId="77777777" w:rsidR="00B2748D" w:rsidRDefault="00B2748D" w:rsidP="001F3A70"/>
    <w:p w14:paraId="0C45D570" w14:textId="77777777" w:rsidR="002C1FF5" w:rsidRPr="00887637" w:rsidRDefault="002C1FF5" w:rsidP="001F3A70"/>
    <w:p w14:paraId="3CD5F5E6" w14:textId="21E6478A" w:rsidR="00B2748D" w:rsidRDefault="0045470D" w:rsidP="00B2748D">
      <w:pPr>
        <w:keepNext/>
      </w:pPr>
      <w:r w:rsidRPr="00887637">
        <w:rPr>
          <w:noProof/>
          <w:lang w:val="it-IT"/>
        </w:rPr>
        <w:drawing>
          <wp:inline distT="0" distB="0" distL="0" distR="0" wp14:anchorId="77474A86" wp14:editId="5C2260BA">
            <wp:extent cx="6120130" cy="4545330"/>
            <wp:effectExtent l="0" t="0" r="0" b="0"/>
            <wp:docPr id="3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545330"/>
                    </a:xfrm>
                    <a:prstGeom prst="rect">
                      <a:avLst/>
                    </a:prstGeom>
                    <a:noFill/>
                    <a:ln>
                      <a:noFill/>
                    </a:ln>
                  </pic:spPr>
                </pic:pic>
              </a:graphicData>
            </a:graphic>
          </wp:inline>
        </w:drawing>
      </w:r>
    </w:p>
    <w:p w14:paraId="7A2BF1BC" w14:textId="58373C7F" w:rsidR="00AD3317" w:rsidRPr="00887637" w:rsidRDefault="00AD3317" w:rsidP="00B2748D">
      <w:pPr>
        <w:pStyle w:val="Didascalia"/>
        <w:keepLines/>
      </w:pPr>
      <w:r w:rsidRPr="00887637">
        <w:t xml:space="preserve">Figure </w:t>
      </w:r>
      <w:r w:rsidRPr="00887637">
        <w:fldChar w:fldCharType="begin"/>
      </w:r>
      <w:r w:rsidRPr="00887637">
        <w:instrText xml:space="preserve"> SEQ Figure \* ARABIC </w:instrText>
      </w:r>
      <w:r w:rsidRPr="00887637">
        <w:fldChar w:fldCharType="separate"/>
      </w:r>
      <w:r w:rsidR="009F5EC3">
        <w:rPr>
          <w:noProof/>
        </w:rPr>
        <w:t>16</w:t>
      </w:r>
      <w:r w:rsidRPr="00887637">
        <w:fldChar w:fldCharType="end"/>
      </w:r>
      <w:r w:rsidRPr="00887637">
        <w:t>: Financing model based on selling price increase.</w:t>
      </w:r>
      <w:r w:rsidR="004A1820">
        <w:t xml:space="preserve"> Arrows shows financing of activities, not distribution of money to individual stakeholders.</w:t>
      </w:r>
    </w:p>
    <w:p w14:paraId="6AE477C2" w14:textId="77777777" w:rsidR="00AD3317" w:rsidRPr="00887637" w:rsidRDefault="00AD3317" w:rsidP="00AD3317"/>
    <w:p w14:paraId="468DBDB1" w14:textId="77777777" w:rsidR="002C1FF5" w:rsidRDefault="002C1FF5" w:rsidP="001F3A70"/>
    <w:p w14:paraId="7D88B766" w14:textId="02093C09" w:rsidR="005E4A8D" w:rsidRPr="00887637" w:rsidRDefault="003E0CDF" w:rsidP="001F3A70">
      <w:r w:rsidRPr="00887637">
        <w:t>T</w:t>
      </w:r>
      <w:r w:rsidR="00B2748D">
        <w:t>he next table</w:t>
      </w:r>
      <w:r w:rsidRPr="00887637">
        <w:t xml:space="preserve"> analyses pro and cons of the proposed approach.</w:t>
      </w:r>
    </w:p>
    <w:p w14:paraId="67830833" w14:textId="77777777" w:rsidR="00AD3317" w:rsidRPr="00887637" w:rsidRDefault="00AD3317" w:rsidP="001F3A70"/>
    <w:tbl>
      <w:tblPr>
        <w:tblStyle w:val="Grigliamedia3-Colore6"/>
        <w:tblW w:w="0" w:type="auto"/>
        <w:tblLook w:val="0420" w:firstRow="1" w:lastRow="0" w:firstColumn="0" w:lastColumn="0" w:noHBand="0" w:noVBand="1"/>
      </w:tblPr>
      <w:tblGrid>
        <w:gridCol w:w="4889"/>
        <w:gridCol w:w="4889"/>
      </w:tblGrid>
      <w:tr w:rsidR="005E4A8D" w:rsidRPr="00887637" w14:paraId="6B3A5FAA" w14:textId="77777777" w:rsidTr="00DD74D4">
        <w:trPr>
          <w:cnfStyle w:val="100000000000" w:firstRow="1" w:lastRow="0" w:firstColumn="0" w:lastColumn="0" w:oddVBand="0" w:evenVBand="0" w:oddHBand="0" w:evenHBand="0" w:firstRowFirstColumn="0" w:firstRowLastColumn="0" w:lastRowFirstColumn="0" w:lastRowLastColumn="0"/>
        </w:trPr>
        <w:tc>
          <w:tcPr>
            <w:tcW w:w="4889" w:type="dxa"/>
          </w:tcPr>
          <w:p w14:paraId="2A03E911" w14:textId="77777777" w:rsidR="005E4A8D" w:rsidRPr="00887637" w:rsidRDefault="005E4A8D" w:rsidP="00B2748D">
            <w:pPr>
              <w:keepNext/>
              <w:keepLines/>
              <w:jc w:val="center"/>
            </w:pPr>
            <w:r w:rsidRPr="00887637">
              <w:t>PRO</w:t>
            </w:r>
          </w:p>
        </w:tc>
        <w:tc>
          <w:tcPr>
            <w:tcW w:w="4889" w:type="dxa"/>
          </w:tcPr>
          <w:p w14:paraId="7310EBFE" w14:textId="77777777" w:rsidR="005E4A8D" w:rsidRPr="00887637" w:rsidRDefault="005E4A8D" w:rsidP="00B2748D">
            <w:pPr>
              <w:keepNext/>
              <w:keepLines/>
              <w:jc w:val="center"/>
            </w:pPr>
            <w:r w:rsidRPr="00887637">
              <w:t>CONS</w:t>
            </w:r>
          </w:p>
        </w:tc>
      </w:tr>
      <w:tr w:rsidR="005E4A8D" w:rsidRPr="00887637" w14:paraId="77137E11"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3974E848" w14:textId="411E85C7" w:rsidR="005E4A8D" w:rsidRPr="00887637" w:rsidRDefault="00D267DB" w:rsidP="00B2748D">
            <w:pPr>
              <w:keepNext/>
              <w:keepLines/>
            </w:pPr>
            <w:r w:rsidRPr="00887637">
              <w:t>Only those persons purchasing electronic equipment (and consequently disposing them) are requested to finance the system, in line with the polluter pays principle</w:t>
            </w:r>
            <w:r w:rsidR="006F02ED">
              <w:t xml:space="preserve"> as far as the consumers are considered as polluters, not the producers</w:t>
            </w:r>
            <w:r w:rsidRPr="00887637">
              <w:t>.</w:t>
            </w:r>
          </w:p>
        </w:tc>
        <w:tc>
          <w:tcPr>
            <w:tcW w:w="4889" w:type="dxa"/>
          </w:tcPr>
          <w:p w14:paraId="54FFDECF" w14:textId="3769798E" w:rsidR="005E4A8D" w:rsidRPr="00887637" w:rsidRDefault="005D33E0" w:rsidP="00B2748D">
            <w:pPr>
              <w:keepNext/>
              <w:keepLines/>
            </w:pPr>
            <w:r w:rsidRPr="00887637">
              <w:t>Is not in line with EPR principle established in the draft legislation</w:t>
            </w:r>
            <w:r w:rsidR="00D267DB" w:rsidRPr="00887637">
              <w:t>.</w:t>
            </w:r>
          </w:p>
        </w:tc>
      </w:tr>
      <w:tr w:rsidR="00043D2A" w:rsidRPr="00887637" w14:paraId="0056B4DA" w14:textId="77777777" w:rsidTr="00DD74D4">
        <w:tc>
          <w:tcPr>
            <w:tcW w:w="4889" w:type="dxa"/>
          </w:tcPr>
          <w:p w14:paraId="72E29B9C" w14:textId="163D841A" w:rsidR="00043D2A" w:rsidRPr="00887637" w:rsidRDefault="00043D2A" w:rsidP="00B2748D">
            <w:pPr>
              <w:keepNext/>
              <w:keepLines/>
            </w:pPr>
          </w:p>
        </w:tc>
        <w:tc>
          <w:tcPr>
            <w:tcW w:w="4889" w:type="dxa"/>
          </w:tcPr>
          <w:p w14:paraId="7A789E1D" w14:textId="76940ABE" w:rsidR="00043D2A" w:rsidRPr="00887637" w:rsidRDefault="00886643" w:rsidP="00B2748D">
            <w:pPr>
              <w:keepNext/>
              <w:keepLines/>
            </w:pPr>
            <w:r w:rsidRPr="00887637">
              <w:t>Citizens might experience an increase of product price.</w:t>
            </w:r>
          </w:p>
        </w:tc>
      </w:tr>
      <w:tr w:rsidR="00043D2A" w:rsidRPr="00887637" w14:paraId="4E583633"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6996BAC8" w14:textId="77777777" w:rsidR="00043D2A" w:rsidRPr="00887637" w:rsidRDefault="00043D2A" w:rsidP="00B2748D">
            <w:pPr>
              <w:keepNext/>
              <w:keepLines/>
            </w:pPr>
          </w:p>
        </w:tc>
        <w:tc>
          <w:tcPr>
            <w:tcW w:w="4889" w:type="dxa"/>
          </w:tcPr>
          <w:p w14:paraId="568884B7" w14:textId="75CC483B" w:rsidR="00043D2A" w:rsidRPr="00887637" w:rsidRDefault="00886643" w:rsidP="00B2748D">
            <w:pPr>
              <w:keepNext/>
              <w:keepLines/>
            </w:pPr>
            <w:r w:rsidRPr="00887637">
              <w:t>Might create further incentives for smuggling and contraband.</w:t>
            </w:r>
          </w:p>
        </w:tc>
      </w:tr>
      <w:tr w:rsidR="00043D2A" w:rsidRPr="00887637" w14:paraId="17A1CB11" w14:textId="77777777" w:rsidTr="00DD74D4">
        <w:tc>
          <w:tcPr>
            <w:tcW w:w="4889" w:type="dxa"/>
          </w:tcPr>
          <w:p w14:paraId="7FA7340C" w14:textId="77777777" w:rsidR="00043D2A" w:rsidRPr="00887637" w:rsidRDefault="00043D2A" w:rsidP="00B2748D">
            <w:pPr>
              <w:keepNext/>
              <w:keepLines/>
            </w:pPr>
          </w:p>
        </w:tc>
        <w:tc>
          <w:tcPr>
            <w:tcW w:w="4889" w:type="dxa"/>
          </w:tcPr>
          <w:p w14:paraId="4C84A459" w14:textId="36B49CBD" w:rsidR="00043D2A" w:rsidRPr="00887637" w:rsidRDefault="00D267DB" w:rsidP="00B2748D">
            <w:pPr>
              <w:keepNext/>
              <w:keepLines/>
            </w:pPr>
            <w:r w:rsidRPr="00887637">
              <w:t>Need to create a new structure/entity to collect funds from shop</w:t>
            </w:r>
            <w:r w:rsidR="006F02ED">
              <w:t>s</w:t>
            </w:r>
            <w:r w:rsidRPr="00887637">
              <w:t xml:space="preserve"> and </w:t>
            </w:r>
            <w:r w:rsidR="000D3493">
              <w:t>control that</w:t>
            </w:r>
            <w:r w:rsidR="000D3493" w:rsidRPr="00887637">
              <w:t xml:space="preserve"> </w:t>
            </w:r>
            <w:r w:rsidRPr="00887637">
              <w:t>all the money paid by consumers is being transferred to the responsible entity.</w:t>
            </w:r>
          </w:p>
        </w:tc>
      </w:tr>
      <w:tr w:rsidR="00043D2A" w:rsidRPr="00887637" w14:paraId="10D6ED22"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1D49431E" w14:textId="77777777" w:rsidR="00043D2A" w:rsidRPr="00887637" w:rsidRDefault="00043D2A" w:rsidP="00B2748D">
            <w:pPr>
              <w:keepNext/>
              <w:keepLines/>
            </w:pPr>
          </w:p>
        </w:tc>
        <w:tc>
          <w:tcPr>
            <w:tcW w:w="4889" w:type="dxa"/>
          </w:tcPr>
          <w:p w14:paraId="1EA09092" w14:textId="5AA01884" w:rsidR="00043D2A" w:rsidRPr="00887637" w:rsidRDefault="00D267DB" w:rsidP="00B2748D">
            <w:pPr>
              <w:keepNext/>
              <w:keepLines/>
            </w:pPr>
            <w:r w:rsidRPr="00887637">
              <w:t>No strong drivers for long term cost-effectiveness of the system</w:t>
            </w:r>
            <w:r w:rsidR="00952AC1">
              <w:t xml:space="preserve"> unless the entity responsible for managing the fund is willing to stimulate the competition among logistics and treatment operations</w:t>
            </w:r>
            <w:r w:rsidRPr="00887637">
              <w:t>.</w:t>
            </w:r>
          </w:p>
        </w:tc>
      </w:tr>
      <w:tr w:rsidR="00043D2A" w:rsidRPr="00887637" w14:paraId="1FC68173" w14:textId="77777777" w:rsidTr="00DD74D4">
        <w:tc>
          <w:tcPr>
            <w:tcW w:w="4889" w:type="dxa"/>
          </w:tcPr>
          <w:p w14:paraId="10FAD980" w14:textId="77777777" w:rsidR="00043D2A" w:rsidRPr="00887637" w:rsidRDefault="00043D2A" w:rsidP="00B2748D">
            <w:pPr>
              <w:keepNext/>
              <w:keepLines/>
            </w:pPr>
          </w:p>
        </w:tc>
        <w:tc>
          <w:tcPr>
            <w:tcW w:w="4889" w:type="dxa"/>
          </w:tcPr>
          <w:p w14:paraId="3C44D5FD" w14:textId="77777777" w:rsidR="00860C0F" w:rsidRPr="00887637" w:rsidRDefault="00D715B2" w:rsidP="00B2748D">
            <w:pPr>
              <w:keepNext/>
              <w:keepLines/>
            </w:pPr>
            <w:r w:rsidRPr="00887637">
              <w:t xml:space="preserve">Might be the risk that not all funds raised are being allocated to e-waste management activities. </w:t>
            </w:r>
          </w:p>
          <w:p w14:paraId="0276B9E7" w14:textId="37D2165D" w:rsidR="00043D2A" w:rsidRPr="00887637" w:rsidRDefault="00D715B2" w:rsidP="00B2748D">
            <w:pPr>
              <w:keepNext/>
              <w:keepLines/>
            </w:pPr>
            <w:r w:rsidRPr="00887637">
              <w:t>Transparency</w:t>
            </w:r>
            <w:r w:rsidR="00EB2E49" w:rsidRPr="00887637">
              <w:t xml:space="preserve"> mechanism should be introduced, in order </w:t>
            </w:r>
            <w:r w:rsidRPr="00887637">
              <w:t>to increase acceptance by consumers.</w:t>
            </w:r>
          </w:p>
        </w:tc>
      </w:tr>
    </w:tbl>
    <w:p w14:paraId="5E25E98B" w14:textId="5844D6C3" w:rsidR="001F3A70" w:rsidRPr="00887637" w:rsidRDefault="00E26C67" w:rsidP="00E26C67">
      <w:pPr>
        <w:pStyle w:val="Didascalia"/>
      </w:pPr>
      <w:r w:rsidRPr="00887637">
        <w:t xml:space="preserve">Table </w:t>
      </w:r>
      <w:r w:rsidRPr="00887637">
        <w:fldChar w:fldCharType="begin"/>
      </w:r>
      <w:r w:rsidRPr="00887637">
        <w:instrText xml:space="preserve"> SEQ Table \* ARABIC </w:instrText>
      </w:r>
      <w:r w:rsidRPr="00887637">
        <w:fldChar w:fldCharType="separate"/>
      </w:r>
      <w:r w:rsidR="009F5EC3">
        <w:rPr>
          <w:noProof/>
        </w:rPr>
        <w:t>18</w:t>
      </w:r>
      <w:r w:rsidRPr="00887637">
        <w:fldChar w:fldCharType="end"/>
      </w:r>
      <w:r w:rsidR="003E0CDF" w:rsidRPr="00887637">
        <w:t>: Analysis pro/cons of financing model based on selling price increase.</w:t>
      </w:r>
    </w:p>
    <w:p w14:paraId="424DCBFC" w14:textId="77777777" w:rsidR="00A90A50" w:rsidRPr="00887637" w:rsidRDefault="00A90A50" w:rsidP="00A90A50"/>
    <w:p w14:paraId="3AC12490" w14:textId="2838E2CF" w:rsidR="001F3A70" w:rsidRDefault="001F3A70" w:rsidP="001F3A70">
      <w:pPr>
        <w:pStyle w:val="Titolo3"/>
      </w:pPr>
      <w:bookmarkStart w:id="125" w:name="_Ref417367337"/>
      <w:r w:rsidRPr="00887637">
        <w:t>Pure EPR model</w:t>
      </w:r>
      <w:bookmarkEnd w:id="125"/>
    </w:p>
    <w:p w14:paraId="39DB0F89" w14:textId="76036D45" w:rsidR="00D20582" w:rsidRPr="00D20582" w:rsidRDefault="00D20582" w:rsidP="0061406E">
      <w:pPr>
        <w:pStyle w:val="Titolo4"/>
      </w:pPr>
      <w:r w:rsidRPr="00F57804">
        <w:t>Financing Stakeholders and Payment Mechanism</w:t>
      </w:r>
    </w:p>
    <w:p w14:paraId="5F282B64" w14:textId="77777777" w:rsidR="00547E27" w:rsidRDefault="00043D2A" w:rsidP="00F31636">
      <w:r w:rsidRPr="00887637">
        <w:t>The third model is the pure EPR</w:t>
      </w:r>
      <w:r w:rsidR="002C69A8" w:rsidRPr="00887637">
        <w:t xml:space="preserve"> one</w:t>
      </w:r>
      <w:r w:rsidRPr="00887637">
        <w:t xml:space="preserve">, where </w:t>
      </w:r>
      <w:r w:rsidR="000D3493">
        <w:t xml:space="preserve">EEE </w:t>
      </w:r>
      <w:r w:rsidRPr="00887637">
        <w:t xml:space="preserve">producers are financing the e-waste management. </w:t>
      </w:r>
      <w:r w:rsidR="00C50BF1">
        <w:t xml:space="preserve">Producers in this sense are the manufacturers of the products, but may also include importers of used equipment and distributors of new and used equipment as long as the manufacturers do not have any representation in Ethiopia. </w:t>
      </w:r>
    </w:p>
    <w:p w14:paraId="6A37C465" w14:textId="23159457" w:rsidR="002C69A8" w:rsidRPr="00887637" w:rsidRDefault="00C50BF1" w:rsidP="00F31636">
      <w:r>
        <w:t xml:space="preserve">The legal definition of “producer” should make sure that each piece of EEE </w:t>
      </w:r>
      <w:r w:rsidR="00D20582">
        <w:t xml:space="preserve">put on the Ethiopian market </w:t>
      </w:r>
      <w:r>
        <w:t xml:space="preserve">has a producer whom the Ethiopian Government can hold responsible for financing. </w:t>
      </w:r>
    </w:p>
    <w:p w14:paraId="7C83E09B" w14:textId="77777777" w:rsidR="0061406E" w:rsidRDefault="00043D2A" w:rsidP="00F31636">
      <w:r w:rsidRPr="00887637">
        <w:t xml:space="preserve">The economic impact of financing e-waste management is reported in </w:t>
      </w:r>
      <w:r w:rsidRPr="00887637">
        <w:fldChar w:fldCharType="begin"/>
      </w:r>
      <w:r w:rsidRPr="00887637">
        <w:instrText xml:space="preserve"> REF _Ref289511854 \h </w:instrText>
      </w:r>
      <w:r w:rsidRPr="00887637">
        <w:fldChar w:fldCharType="separate"/>
      </w:r>
      <w:r w:rsidR="009F5EC3" w:rsidRPr="00887637">
        <w:t xml:space="preserve">Table </w:t>
      </w:r>
      <w:r w:rsidR="009F5EC3">
        <w:rPr>
          <w:noProof/>
        </w:rPr>
        <w:t>13</w:t>
      </w:r>
      <w:r w:rsidRPr="00887637">
        <w:fldChar w:fldCharType="end"/>
      </w:r>
      <w:r w:rsidRPr="00887637">
        <w:t>. The usual approach is to share the economic burden on the basis of the market share of each producer</w:t>
      </w:r>
      <w:r w:rsidR="000D3493">
        <w:t xml:space="preserve"> </w:t>
      </w:r>
      <w:r w:rsidRPr="00887637">
        <w:t>on annual basis</w:t>
      </w:r>
      <w:r w:rsidR="000D3493">
        <w:t xml:space="preserve"> and</w:t>
      </w:r>
      <w:r w:rsidRPr="00887637">
        <w:t xml:space="preserve"> per waste stream.</w:t>
      </w:r>
      <w:r w:rsidR="000D3493">
        <w:t xml:space="preserve"> </w:t>
      </w:r>
    </w:p>
    <w:p w14:paraId="1EA482C1" w14:textId="6A4C93EA" w:rsidR="001F3A70" w:rsidRPr="00887637" w:rsidRDefault="000D3493" w:rsidP="00F31636">
      <w:r>
        <w:t xml:space="preserve">For example a company with 10 % market share in the cooling and freezing product sector in Ethiopia </w:t>
      </w:r>
      <w:r w:rsidR="00547E27">
        <w:t xml:space="preserve">would </w:t>
      </w:r>
      <w:r>
        <w:t xml:space="preserve">have to finance 10 % of the total cost related to collection, transport, treatment and disposal of cooling and freezing equipment. </w:t>
      </w:r>
    </w:p>
    <w:p w14:paraId="2D2DA9DA" w14:textId="2DE27BC5" w:rsidR="00547E27" w:rsidRDefault="00043D2A" w:rsidP="00F31636">
      <w:r w:rsidRPr="00887637">
        <w:t xml:space="preserve">The fundamental pre-requisite of this approach is a proper reporting of products placed on </w:t>
      </w:r>
      <w:r w:rsidR="000D3493">
        <w:t xml:space="preserve">the </w:t>
      </w:r>
      <w:r w:rsidRPr="00887637">
        <w:t>Ethiopian market by obliged parties (producers and importers)</w:t>
      </w:r>
      <w:r w:rsidR="002240E5">
        <w:t>. This will require</w:t>
      </w:r>
      <w:r w:rsidR="002C69A8" w:rsidRPr="00887637">
        <w:t xml:space="preserve"> establish</w:t>
      </w:r>
      <w:r w:rsidR="002240E5">
        <w:t>ing</w:t>
      </w:r>
      <w:r w:rsidR="002C69A8" w:rsidRPr="00887637">
        <w:t xml:space="preserve"> a National Register</w:t>
      </w:r>
      <w:r w:rsidR="002240E5">
        <w:t xml:space="preserve"> to which producers announce their sales per year and product category</w:t>
      </w:r>
      <w:r w:rsidRPr="00887637">
        <w:t>.</w:t>
      </w:r>
      <w:r w:rsidR="005D33E0" w:rsidRPr="00887637">
        <w:t xml:space="preserve"> </w:t>
      </w:r>
      <w:r w:rsidR="002240E5">
        <w:t xml:space="preserve">This National Register would then calculate the individual producers’ market share and control that each producer actually finances its share of e-waste management. </w:t>
      </w:r>
    </w:p>
    <w:p w14:paraId="03568187" w14:textId="29B1B5F7" w:rsidR="006D2F29" w:rsidRDefault="002240E5" w:rsidP="00F31636">
      <w:r>
        <w:t>It must be assumed that producers refinance the e-waste management cost by increasing p</w:t>
      </w:r>
      <w:r w:rsidR="00547E27">
        <w:t>roduct prices, which may create</w:t>
      </w:r>
      <w:r w:rsidR="005D33E0" w:rsidRPr="00887637">
        <w:t xml:space="preserve"> a driver for smuggling.</w:t>
      </w:r>
    </w:p>
    <w:p w14:paraId="219E914F" w14:textId="77777777" w:rsidR="004A1820" w:rsidRDefault="004A1820" w:rsidP="00F31636"/>
    <w:p w14:paraId="0E845BA8" w14:textId="77777777" w:rsidR="00B2748D" w:rsidRDefault="00B2748D" w:rsidP="00F31636"/>
    <w:p w14:paraId="1873E8F4" w14:textId="77777777" w:rsidR="00B2748D" w:rsidRDefault="00B2748D" w:rsidP="00F31636"/>
    <w:p w14:paraId="73575C2A" w14:textId="77777777" w:rsidR="0018250D" w:rsidRDefault="0018250D" w:rsidP="0018250D">
      <w:pPr>
        <w:pStyle w:val="Titolo4"/>
      </w:pPr>
      <w:r>
        <w:t>Additional Requirements and Expected Impacts</w:t>
      </w:r>
    </w:p>
    <w:p w14:paraId="06BCEA44" w14:textId="77777777" w:rsidR="00B2748D" w:rsidRDefault="00B2748D" w:rsidP="004A1820"/>
    <w:p w14:paraId="40AFA0DC" w14:textId="77777777" w:rsidR="004A1820" w:rsidRDefault="004A1820" w:rsidP="004A1820">
      <w:r w:rsidRPr="00887637">
        <w:t xml:space="preserve">From a money flow perspective the establishment of a Compliance Scheme might facilitate the collection and distribution of funding. </w:t>
      </w:r>
      <w:r>
        <w:t xml:space="preserve">In the majority of countries, particularly in EU, Producers established dedicated entities, </w:t>
      </w:r>
      <w:r w:rsidRPr="009C32AF">
        <w:t xml:space="preserve">which becomes responsible for meeting the </w:t>
      </w:r>
      <w:r>
        <w:t>take back</w:t>
      </w:r>
      <w:r w:rsidRPr="009C32AF">
        <w:t xml:space="preserve"> obligations </w:t>
      </w:r>
      <w:r>
        <w:t>on behalf of</w:t>
      </w:r>
      <w:r w:rsidRPr="009C32AF">
        <w:t xml:space="preserve"> individual producers.</w:t>
      </w:r>
      <w:r>
        <w:t xml:space="preserve"> Each scheme decides how to charge </w:t>
      </w:r>
      <w:r w:rsidRPr="009C32AF">
        <w:t xml:space="preserve">their members </w:t>
      </w:r>
      <w:r>
        <w:t xml:space="preserve">(i.e. Producers) </w:t>
      </w:r>
      <w:r w:rsidRPr="009C32AF">
        <w:t xml:space="preserve">in order to finance the activities needed to ensure compliance with </w:t>
      </w:r>
      <w:r>
        <w:t xml:space="preserve">legal obligations. </w:t>
      </w:r>
    </w:p>
    <w:p w14:paraId="31BC9F99" w14:textId="77777777" w:rsidR="00B2748D" w:rsidRDefault="00B2748D" w:rsidP="004A1820"/>
    <w:p w14:paraId="5B394F9A" w14:textId="2CBAF090" w:rsidR="004A1820" w:rsidRDefault="004A1820" w:rsidP="004A1820">
      <w:r>
        <w:t>Activities carried out by the scheme might include: identification of service providers for collection and treatment services, definition of contractual obligations and payment for take back services, audit for enforcement of quality standards and reporting of performances to national authorities, awareness raising campaigns and other activities eventually requested by members</w:t>
      </w:r>
    </w:p>
    <w:p w14:paraId="2C438AF2" w14:textId="77777777" w:rsidR="00B2748D" w:rsidRDefault="00B2748D" w:rsidP="006D2F29"/>
    <w:p w14:paraId="442FB7BB" w14:textId="77777777" w:rsidR="004A1820" w:rsidRDefault="00C50BF1" w:rsidP="006D2F29">
      <w:r>
        <w:t xml:space="preserve">A compliance scheme organized by the producers </w:t>
      </w:r>
      <w:r w:rsidR="001E2973" w:rsidRPr="00887637">
        <w:t>might increase the efforts to ensure cost-effectiveness in a medium term</w:t>
      </w:r>
      <w:r w:rsidR="004A1820">
        <w:t xml:space="preserve"> as the private sector is usually more keen to drive compliance costs down</w:t>
      </w:r>
      <w:r w:rsidR="001E2973" w:rsidRPr="00887637">
        <w:t>.</w:t>
      </w:r>
      <w:r w:rsidR="006D2F29" w:rsidRPr="00887637">
        <w:t xml:space="preserve"> </w:t>
      </w:r>
    </w:p>
    <w:p w14:paraId="36364200" w14:textId="77777777" w:rsidR="00B2748D" w:rsidRDefault="00B2748D" w:rsidP="006D2F29"/>
    <w:p w14:paraId="6E19CEED" w14:textId="77777777" w:rsidR="002C1FF5" w:rsidRDefault="002C1FF5" w:rsidP="006D2F29"/>
    <w:p w14:paraId="6F243E80" w14:textId="77777777" w:rsidR="002C1FF5" w:rsidRDefault="002C1FF5" w:rsidP="006D2F29"/>
    <w:p w14:paraId="5C7E9D9F" w14:textId="77777777" w:rsidR="002C1FF5" w:rsidRDefault="002C1FF5" w:rsidP="006D2F29"/>
    <w:p w14:paraId="5090E48C" w14:textId="0071D6F9" w:rsidR="00B2748D" w:rsidRDefault="006D2F29" w:rsidP="009E3373">
      <w:r w:rsidRPr="00887637">
        <w:t xml:space="preserve">The cornerstone for such competition remains a </w:t>
      </w:r>
      <w:r w:rsidR="00D267DB" w:rsidRPr="00887637">
        <w:t>well established</w:t>
      </w:r>
      <w:r w:rsidRPr="00887637">
        <w:t xml:space="preserve"> and functioning EPR-based system is to have companies responsible for offering services (i.e. recyclers) to entities responsible for financing (i.e. Producers). </w:t>
      </w:r>
    </w:p>
    <w:p w14:paraId="58301442" w14:textId="77777777" w:rsidR="00B2748D" w:rsidRDefault="00D20582" w:rsidP="009E3373">
      <w:r>
        <w:t>The below f</w:t>
      </w:r>
      <w:r w:rsidR="009E3373" w:rsidRPr="00887637">
        <w:t>igure</w:t>
      </w:r>
      <w:r w:rsidR="00AD3317" w:rsidRPr="00887637">
        <w:t xml:space="preserve"> </w:t>
      </w:r>
      <w:r>
        <w:t>illustrates</w:t>
      </w:r>
      <w:r w:rsidR="00543446">
        <w:t xml:space="preserve"> the model’s basic functioning. The arrows showing the financing are identifying the activities financed rather than the individual stakeholder.</w:t>
      </w:r>
    </w:p>
    <w:p w14:paraId="7EDBE435" w14:textId="77777777" w:rsidR="00B2748D" w:rsidRDefault="00B2748D" w:rsidP="009E3373"/>
    <w:p w14:paraId="168840D0" w14:textId="47861B8E" w:rsidR="009E3373" w:rsidRPr="00887637" w:rsidRDefault="009E3373" w:rsidP="009E3373">
      <w:r w:rsidRPr="00887637">
        <w:rPr>
          <w:vanish/>
        </w:rPr>
        <w:t xml:space="preserve"> </w:t>
      </w:r>
      <w:r w:rsidRPr="00887637">
        <w:rPr>
          <w:vanish/>
        </w:rPr>
        <w:cr/>
      </w:r>
    </w:p>
    <w:p w14:paraId="14ED89C3" w14:textId="6C798F89" w:rsidR="00AB509B" w:rsidRPr="00887637" w:rsidRDefault="00AB509B" w:rsidP="00B2748D">
      <w:pPr>
        <w:keepNext/>
      </w:pPr>
      <w:r w:rsidRPr="00887637">
        <w:rPr>
          <w:noProof/>
          <w:lang w:val="it-IT"/>
        </w:rPr>
        <w:drawing>
          <wp:inline distT="0" distB="0" distL="0" distR="0" wp14:anchorId="41506C06" wp14:editId="57B1A6C0">
            <wp:extent cx="6120130" cy="4560905"/>
            <wp:effectExtent l="0" t="0" r="0" b="0"/>
            <wp:docPr id="3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560905"/>
                    </a:xfrm>
                    <a:prstGeom prst="rect">
                      <a:avLst/>
                    </a:prstGeom>
                    <a:noFill/>
                    <a:ln>
                      <a:noFill/>
                    </a:ln>
                  </pic:spPr>
                </pic:pic>
              </a:graphicData>
            </a:graphic>
          </wp:inline>
        </w:drawing>
      </w:r>
    </w:p>
    <w:p w14:paraId="52033421" w14:textId="6EC53FB3" w:rsidR="009E3373" w:rsidRPr="00887637" w:rsidRDefault="00AD3317" w:rsidP="00B2748D">
      <w:pPr>
        <w:pStyle w:val="Didascalia"/>
        <w:keepLines/>
      </w:pPr>
      <w:r w:rsidRPr="00887637">
        <w:t xml:space="preserve">Figure </w:t>
      </w:r>
      <w:r w:rsidRPr="00887637">
        <w:fldChar w:fldCharType="begin"/>
      </w:r>
      <w:r w:rsidRPr="00887637">
        <w:instrText xml:space="preserve"> SEQ Figure \* ARABIC </w:instrText>
      </w:r>
      <w:r w:rsidRPr="00887637">
        <w:fldChar w:fldCharType="separate"/>
      </w:r>
      <w:r w:rsidR="009F5EC3">
        <w:rPr>
          <w:noProof/>
        </w:rPr>
        <w:t>17</w:t>
      </w:r>
      <w:r w:rsidRPr="00887637">
        <w:fldChar w:fldCharType="end"/>
      </w:r>
      <w:r w:rsidRPr="00887637">
        <w:t>: Financing model based on pure EPR system.</w:t>
      </w:r>
      <w:r w:rsidR="004A1820">
        <w:t xml:space="preserve"> Arrows shows financing of activities, not distribution of money to individual stakeholders.</w:t>
      </w:r>
    </w:p>
    <w:p w14:paraId="65CB6837" w14:textId="77777777" w:rsidR="006C3E9C" w:rsidRDefault="006C3E9C" w:rsidP="003E0CDF"/>
    <w:p w14:paraId="4A17B1CA" w14:textId="77777777" w:rsidR="00B2748D" w:rsidRPr="00887637" w:rsidRDefault="00B2748D" w:rsidP="003E0CDF"/>
    <w:p w14:paraId="1CFC7A3F" w14:textId="2FB19115" w:rsidR="003E0CDF" w:rsidRPr="00887637" w:rsidRDefault="003E0CDF" w:rsidP="003E0CDF">
      <w:r w:rsidRPr="00887637">
        <w:t>T</w:t>
      </w:r>
      <w:r w:rsidR="0029591F">
        <w:t>he t</w:t>
      </w:r>
      <w:r w:rsidRPr="00887637">
        <w:t>able below analyses pro</w:t>
      </w:r>
      <w:r w:rsidR="0029591F">
        <w:t>s</w:t>
      </w:r>
      <w:r w:rsidRPr="00887637">
        <w:t xml:space="preserve"> and cons of the proposed approach.</w:t>
      </w:r>
    </w:p>
    <w:p w14:paraId="6EA41237" w14:textId="77777777" w:rsidR="003E0CDF" w:rsidRPr="00887637" w:rsidRDefault="003E0CDF" w:rsidP="003E0CDF"/>
    <w:tbl>
      <w:tblPr>
        <w:tblStyle w:val="Grigliamedia3-Colore6"/>
        <w:tblW w:w="0" w:type="auto"/>
        <w:tblLook w:val="0420" w:firstRow="1" w:lastRow="0" w:firstColumn="0" w:lastColumn="0" w:noHBand="0" w:noVBand="1"/>
      </w:tblPr>
      <w:tblGrid>
        <w:gridCol w:w="4889"/>
        <w:gridCol w:w="4889"/>
      </w:tblGrid>
      <w:tr w:rsidR="005E4A8D" w:rsidRPr="00887637" w14:paraId="560661CF" w14:textId="77777777" w:rsidTr="00DD74D4">
        <w:trPr>
          <w:cnfStyle w:val="100000000000" w:firstRow="1" w:lastRow="0" w:firstColumn="0" w:lastColumn="0" w:oddVBand="0" w:evenVBand="0" w:oddHBand="0" w:evenHBand="0" w:firstRowFirstColumn="0" w:firstRowLastColumn="0" w:lastRowFirstColumn="0" w:lastRowLastColumn="0"/>
        </w:trPr>
        <w:tc>
          <w:tcPr>
            <w:tcW w:w="4889" w:type="dxa"/>
          </w:tcPr>
          <w:p w14:paraId="41D84E55" w14:textId="77777777" w:rsidR="005E4A8D" w:rsidRPr="00887637" w:rsidRDefault="005E4A8D" w:rsidP="00B2748D">
            <w:pPr>
              <w:keepNext/>
              <w:keepLines/>
              <w:jc w:val="center"/>
            </w:pPr>
            <w:r w:rsidRPr="00887637">
              <w:t>PRO</w:t>
            </w:r>
          </w:p>
        </w:tc>
        <w:tc>
          <w:tcPr>
            <w:tcW w:w="4889" w:type="dxa"/>
          </w:tcPr>
          <w:p w14:paraId="2241EBF9" w14:textId="77777777" w:rsidR="005E4A8D" w:rsidRPr="00887637" w:rsidRDefault="005E4A8D" w:rsidP="00B2748D">
            <w:pPr>
              <w:keepNext/>
              <w:keepLines/>
              <w:jc w:val="center"/>
            </w:pPr>
            <w:r w:rsidRPr="00887637">
              <w:t>CONS</w:t>
            </w:r>
          </w:p>
        </w:tc>
      </w:tr>
      <w:tr w:rsidR="005E4A8D" w:rsidRPr="00887637" w14:paraId="0F1C2F3B"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4DE31E6F" w14:textId="02E3C48F" w:rsidR="005E4A8D" w:rsidRPr="00887637" w:rsidRDefault="005D33E0" w:rsidP="00B2748D">
            <w:pPr>
              <w:keepNext/>
              <w:keepLines/>
            </w:pPr>
            <w:r w:rsidRPr="00887637">
              <w:t>Is in line with the EPR principle established in the draft legislation</w:t>
            </w:r>
          </w:p>
        </w:tc>
        <w:tc>
          <w:tcPr>
            <w:tcW w:w="4889" w:type="dxa"/>
          </w:tcPr>
          <w:p w14:paraId="39A4A685" w14:textId="6FFA428D" w:rsidR="00D715B2" w:rsidRPr="00887637" w:rsidRDefault="00944877" w:rsidP="00B2748D">
            <w:pPr>
              <w:keepNext/>
              <w:keepLines/>
            </w:pPr>
            <w:r w:rsidRPr="00887637">
              <w:t>Increase the smuggling of electronic products into the country for producers trying to escape financial responsibilities</w:t>
            </w:r>
            <w:r w:rsidR="00D715B2" w:rsidRPr="00887637">
              <w:t>.</w:t>
            </w:r>
          </w:p>
          <w:p w14:paraId="1D13792B" w14:textId="5A234D33" w:rsidR="005E4A8D" w:rsidRPr="00887637" w:rsidRDefault="00D715B2" w:rsidP="00B2748D">
            <w:pPr>
              <w:keepNext/>
              <w:keepLines/>
            </w:pPr>
            <w:r w:rsidRPr="00887637">
              <w:t>This is also</w:t>
            </w:r>
            <w:r w:rsidR="00944877" w:rsidRPr="00887637">
              <w:t xml:space="preserve"> creating a financial disparity and unfair competition/market distortion for legitimate industry complying with EPR principles</w:t>
            </w:r>
            <w:r w:rsidR="0029591F">
              <w:t xml:space="preserve"> versus </w:t>
            </w:r>
            <w:r w:rsidR="00543446">
              <w:t>free riders</w:t>
            </w:r>
            <w:r w:rsidR="0029591F">
              <w:t xml:space="preserve"> like contraband sellers and producers escaping the registration</w:t>
            </w:r>
          </w:p>
        </w:tc>
      </w:tr>
      <w:tr w:rsidR="00011345" w:rsidRPr="00887637" w14:paraId="5AA57AEE" w14:textId="77777777" w:rsidTr="00DD74D4">
        <w:tc>
          <w:tcPr>
            <w:tcW w:w="4889" w:type="dxa"/>
          </w:tcPr>
          <w:p w14:paraId="39118E7D" w14:textId="6324DAD2" w:rsidR="00011345" w:rsidRPr="00887637" w:rsidRDefault="00011345" w:rsidP="00B2748D">
            <w:pPr>
              <w:keepNext/>
              <w:keepLines/>
            </w:pPr>
            <w:r w:rsidRPr="00887637">
              <w:t>Strong efforts for cost-effectiveness of the entire system.</w:t>
            </w:r>
          </w:p>
        </w:tc>
        <w:tc>
          <w:tcPr>
            <w:tcW w:w="4889" w:type="dxa"/>
          </w:tcPr>
          <w:p w14:paraId="7194203B" w14:textId="6DB8B2A9" w:rsidR="00011345" w:rsidRPr="00887637" w:rsidRDefault="00011345" w:rsidP="00B2748D">
            <w:pPr>
              <w:keepNext/>
              <w:keepLines/>
            </w:pPr>
            <w:r>
              <w:t xml:space="preserve">If producers are to finance </w:t>
            </w:r>
            <w:r w:rsidRPr="00887637">
              <w:t xml:space="preserve">also access to waste, </w:t>
            </w:r>
            <w:r>
              <w:t xml:space="preserve">it </w:t>
            </w:r>
            <w:r w:rsidRPr="00887637">
              <w:t>might lead to costs too high for industry to accept.</w:t>
            </w:r>
          </w:p>
        </w:tc>
      </w:tr>
      <w:tr w:rsidR="00011345" w:rsidRPr="00887637" w14:paraId="7865C228"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17EBA613" w14:textId="77777777" w:rsidR="00011345" w:rsidRPr="00887637" w:rsidRDefault="00011345" w:rsidP="00B2748D">
            <w:pPr>
              <w:keepNext/>
              <w:keepLines/>
            </w:pPr>
            <w:r w:rsidRPr="00887637">
              <w:t xml:space="preserve">No need to leverage on governmental entities for collection and distribution of funds. </w:t>
            </w:r>
          </w:p>
          <w:p w14:paraId="464EDD13" w14:textId="77777777" w:rsidR="00011345" w:rsidRPr="00887637" w:rsidRDefault="00011345" w:rsidP="00B2748D">
            <w:pPr>
              <w:keepNext/>
              <w:keepLines/>
            </w:pPr>
            <w:r w:rsidRPr="00887637">
              <w:t xml:space="preserve">Funds paid by producers will be entirely allocated </w:t>
            </w:r>
            <w:r>
              <w:t>to</w:t>
            </w:r>
            <w:r w:rsidRPr="00887637">
              <w:t xml:space="preserve"> e-waste management.</w:t>
            </w:r>
          </w:p>
          <w:p w14:paraId="1F9D1C99" w14:textId="5A840841" w:rsidR="00011345" w:rsidRPr="00887637" w:rsidRDefault="00011345" w:rsidP="00B2748D">
            <w:pPr>
              <w:keepNext/>
              <w:keepLines/>
            </w:pPr>
            <w:r w:rsidRPr="00887637">
              <w:t>Transparency mechanism should be anyway encouraged</w:t>
            </w:r>
            <w:r>
              <w:t>, reporting to the public on e-waste management costs and allocation of funds collected</w:t>
            </w:r>
            <w:r w:rsidRPr="00887637">
              <w:t>.</w:t>
            </w:r>
          </w:p>
        </w:tc>
        <w:tc>
          <w:tcPr>
            <w:tcW w:w="4889" w:type="dxa"/>
          </w:tcPr>
          <w:p w14:paraId="695EE435" w14:textId="77777777" w:rsidR="00011345" w:rsidRPr="00887637" w:rsidRDefault="00011345" w:rsidP="00B2748D">
            <w:pPr>
              <w:keepNext/>
              <w:keepLines/>
            </w:pPr>
          </w:p>
        </w:tc>
      </w:tr>
    </w:tbl>
    <w:p w14:paraId="0A66FC7E" w14:textId="72FB9FF0" w:rsidR="001F3A70" w:rsidRPr="00887637" w:rsidRDefault="00E26C67" w:rsidP="00E26C67">
      <w:pPr>
        <w:pStyle w:val="Didascalia"/>
      </w:pPr>
      <w:r w:rsidRPr="00887637">
        <w:t xml:space="preserve">Table </w:t>
      </w:r>
      <w:r w:rsidRPr="00887637">
        <w:fldChar w:fldCharType="begin"/>
      </w:r>
      <w:r w:rsidRPr="00887637">
        <w:instrText xml:space="preserve"> SEQ Table \* ARABIC </w:instrText>
      </w:r>
      <w:r w:rsidRPr="00887637">
        <w:fldChar w:fldCharType="separate"/>
      </w:r>
      <w:r w:rsidR="009F5EC3">
        <w:rPr>
          <w:noProof/>
        </w:rPr>
        <w:t>19</w:t>
      </w:r>
      <w:r w:rsidRPr="00887637">
        <w:fldChar w:fldCharType="end"/>
      </w:r>
      <w:r w:rsidR="00A90A50" w:rsidRPr="00887637">
        <w:t>: Analysis pro</w:t>
      </w:r>
      <w:r w:rsidR="0005386C">
        <w:t>s</w:t>
      </w:r>
      <w:r w:rsidR="00A90A50" w:rsidRPr="00887637">
        <w:t>/cons of financing model based on pure EPR.</w:t>
      </w:r>
    </w:p>
    <w:p w14:paraId="09911662" w14:textId="77777777" w:rsidR="00043D2A" w:rsidRDefault="00043D2A" w:rsidP="00043D2A"/>
    <w:p w14:paraId="2A50CBC0" w14:textId="77777777" w:rsidR="002C1FF5" w:rsidRPr="00887637" w:rsidRDefault="002C1FF5" w:rsidP="00043D2A"/>
    <w:p w14:paraId="2961D79F" w14:textId="3A33A1E4" w:rsidR="001F3A70" w:rsidRPr="00887637" w:rsidRDefault="0005386C" w:rsidP="001F3A70">
      <w:pPr>
        <w:pStyle w:val="Titolo3"/>
      </w:pPr>
      <w:r>
        <w:t>Shared responsibility</w:t>
      </w:r>
      <w:r w:rsidRPr="00887637">
        <w:t xml:space="preserve"> </w:t>
      </w:r>
      <w:r w:rsidR="001F3A70" w:rsidRPr="00887637">
        <w:t>model</w:t>
      </w:r>
    </w:p>
    <w:p w14:paraId="0FB48E38" w14:textId="77777777" w:rsidR="0005386C" w:rsidRPr="00F57804" w:rsidRDefault="0005386C" w:rsidP="0005386C">
      <w:pPr>
        <w:pStyle w:val="Titolo4"/>
      </w:pPr>
      <w:r w:rsidRPr="00F57804">
        <w:t>Financing Stakeholders and Payment Mechanism</w:t>
      </w:r>
    </w:p>
    <w:p w14:paraId="0C5A7578" w14:textId="2E3EB687" w:rsidR="00FA0D45" w:rsidRDefault="00944877" w:rsidP="00944877">
      <w:r w:rsidRPr="00887637">
        <w:t xml:space="preserve">The </w:t>
      </w:r>
      <w:r w:rsidR="0005386C">
        <w:t>Shared Responsibility model combines the consumer financing mechanism with the EPR mechanism</w:t>
      </w:r>
      <w:r w:rsidRPr="00887637">
        <w:t xml:space="preserve"> taking into account</w:t>
      </w:r>
      <w:r w:rsidR="0005386C">
        <w:t xml:space="preserve"> the</w:t>
      </w:r>
      <w:r w:rsidRPr="00887637">
        <w:t xml:space="preserve"> local conditions in Ethiopia. </w:t>
      </w:r>
      <w:r w:rsidR="0005386C">
        <w:t xml:space="preserve">The basic idea is </w:t>
      </w:r>
      <w:r w:rsidRPr="00887637">
        <w:t>to split the</w:t>
      </w:r>
      <w:r w:rsidR="0005386C">
        <w:t xml:space="preserve"> responsibility for financing e-waste management between the consumers of EEE and the producers</w:t>
      </w:r>
      <w:r w:rsidRPr="00887637">
        <w:t xml:space="preserve"> trying to increase the overall cost-effectiveness </w:t>
      </w:r>
      <w:r w:rsidR="0061343F" w:rsidRPr="00887637">
        <w:t>of</w:t>
      </w:r>
      <w:r w:rsidRPr="00887637">
        <w:t xml:space="preserve"> the system in the medium </w:t>
      </w:r>
      <w:r w:rsidR="0005386C">
        <w:t xml:space="preserve">and long </w:t>
      </w:r>
      <w:r w:rsidRPr="00887637">
        <w:t>term.</w:t>
      </w:r>
    </w:p>
    <w:p w14:paraId="7F070403" w14:textId="77777777" w:rsidR="00A478C2" w:rsidRPr="00887637" w:rsidRDefault="00A478C2" w:rsidP="00944877"/>
    <w:p w14:paraId="7652FE63" w14:textId="77777777" w:rsidR="008A4CFB" w:rsidRPr="00887637" w:rsidRDefault="0061343F" w:rsidP="00944877">
      <w:r w:rsidRPr="00887637">
        <w:t>The fundamental idea is to</w:t>
      </w:r>
      <w:r w:rsidR="008A4CFB" w:rsidRPr="00887637">
        <w:t>:</w:t>
      </w:r>
    </w:p>
    <w:p w14:paraId="5EB7AD51" w14:textId="6D58BFE7" w:rsidR="008A4CFB" w:rsidRPr="00887637" w:rsidRDefault="0061343F" w:rsidP="00906AF4">
      <w:pPr>
        <w:pStyle w:val="Paragrafoelenco"/>
        <w:numPr>
          <w:ilvl w:val="0"/>
          <w:numId w:val="49"/>
        </w:numPr>
      </w:pPr>
      <w:proofErr w:type="gramStart"/>
      <w:r w:rsidRPr="00887637">
        <w:t>secure</w:t>
      </w:r>
      <w:proofErr w:type="gramEnd"/>
      <w:r w:rsidRPr="00887637">
        <w:t xml:space="preserve"> the financing of access to waste </w:t>
      </w:r>
      <w:r w:rsidR="0005386C">
        <w:t xml:space="preserve">(collection) </w:t>
      </w:r>
      <w:r w:rsidRPr="00887637">
        <w:t xml:space="preserve">via </w:t>
      </w:r>
      <w:r w:rsidR="0005386C">
        <w:t>a percentage add-on to the electricity bill</w:t>
      </w:r>
      <w:r w:rsidR="00C930A6">
        <w:t xml:space="preserve"> of the private households</w:t>
      </w:r>
      <w:r w:rsidR="008A4CFB" w:rsidRPr="00887637">
        <w:t>,</w:t>
      </w:r>
      <w:r w:rsidRPr="00887637">
        <w:t xml:space="preserve"> and </w:t>
      </w:r>
    </w:p>
    <w:p w14:paraId="4C577A1F" w14:textId="5F0788E3" w:rsidR="0061343F" w:rsidRPr="00887637" w:rsidRDefault="008A4CFB" w:rsidP="00906AF4">
      <w:pPr>
        <w:pStyle w:val="Paragrafoelenco"/>
        <w:numPr>
          <w:ilvl w:val="0"/>
          <w:numId w:val="49"/>
        </w:numPr>
      </w:pPr>
      <w:proofErr w:type="gramStart"/>
      <w:r w:rsidRPr="00887637">
        <w:t>use</w:t>
      </w:r>
      <w:proofErr w:type="gramEnd"/>
      <w:r w:rsidR="0061343F" w:rsidRPr="00887637">
        <w:t xml:space="preserve"> the EPR mechanism </w:t>
      </w:r>
      <w:r w:rsidRPr="00887637">
        <w:t>for</w:t>
      </w:r>
      <w:r w:rsidR="0061343F" w:rsidRPr="00887637">
        <w:t xml:space="preserve"> the subsequent steps</w:t>
      </w:r>
      <w:r w:rsidR="006D2F29" w:rsidRPr="00887637">
        <w:t xml:space="preserve"> </w:t>
      </w:r>
      <w:r w:rsidR="00C930A6">
        <w:t xml:space="preserve">including </w:t>
      </w:r>
      <w:r w:rsidR="006D2F29" w:rsidRPr="00887637">
        <w:t>transportation</w:t>
      </w:r>
      <w:r w:rsidR="0005386C">
        <w:t xml:space="preserve"> from the collection points,</w:t>
      </w:r>
      <w:r w:rsidR="006D2F29" w:rsidRPr="00887637">
        <w:t xml:space="preserve"> treatment</w:t>
      </w:r>
      <w:r w:rsidR="0005386C">
        <w:t xml:space="preserve"> and disposal</w:t>
      </w:r>
      <w:r w:rsidR="00C930A6">
        <w:t xml:space="preserve"> of the collected e-waste</w:t>
      </w:r>
      <w:r w:rsidR="0061343F" w:rsidRPr="00887637">
        <w:t>.</w:t>
      </w:r>
    </w:p>
    <w:p w14:paraId="4B31EF62" w14:textId="77777777" w:rsidR="00A478C2" w:rsidRDefault="00A478C2" w:rsidP="00E274A8"/>
    <w:p w14:paraId="34E088F2" w14:textId="77E8FEF4" w:rsidR="00E274A8" w:rsidRPr="00E274A8" w:rsidRDefault="00E274A8" w:rsidP="00E274A8">
      <w:r w:rsidRPr="00E274A8">
        <w:t>The private households consuming EEE, t</w:t>
      </w:r>
      <w:r w:rsidR="00E87512">
        <w:t>hrough</w:t>
      </w:r>
      <w:r w:rsidRPr="00E274A8">
        <w:t xml:space="preserve"> a fee based on the electricity-bill is made responsible for the financing of access to waste. Access to waste cost is currently one of the roots of the high cost of the e-waste recycling chain in most of developing countries. </w:t>
      </w:r>
    </w:p>
    <w:p w14:paraId="413BCEAE" w14:textId="77777777" w:rsidR="00E274A8" w:rsidRPr="00E274A8" w:rsidRDefault="00E274A8" w:rsidP="00E274A8">
      <w:r w:rsidRPr="00E274A8">
        <w:t>Making consumers responsible to finance this step could contribute to progressively change the attitude of consumers, which are expecting economic compensation when handing over e-waste, even when discarding the material for recycling</w:t>
      </w:r>
    </w:p>
    <w:p w14:paraId="41C5F841" w14:textId="77777777" w:rsidR="00E274A8" w:rsidRDefault="00E274A8" w:rsidP="00E274A8">
      <w:r>
        <w:t>Most EU member states, even though having EPR systems in place for e-waste management, apply a shared responsibility model. The costs of e-waste collection are covered by taxes citizens pay for MSW in most member states.</w:t>
      </w:r>
      <w:r>
        <w:rPr>
          <w:rStyle w:val="Rimandonotaapidipagina"/>
        </w:rPr>
        <w:footnoteReference w:id="16"/>
      </w:r>
      <w:r>
        <w:t xml:space="preserve"> </w:t>
      </w:r>
    </w:p>
    <w:p w14:paraId="0F897ED5" w14:textId="143A3699" w:rsidR="00E0169B" w:rsidRDefault="00E0169B" w:rsidP="00E0169B">
      <w:r>
        <w:t xml:space="preserve">The producers pay for all costs arising from the takeover of the collected e-waste at the collection points including transportation from the collection point to the first and subsequent treatments, treatment cost, and cost for disposal of components and materials that cannot be recycled. </w:t>
      </w:r>
    </w:p>
    <w:p w14:paraId="0BC3D928" w14:textId="4D3B5D92" w:rsidR="003254CA" w:rsidRDefault="0017215B" w:rsidP="00A539EF">
      <w:r>
        <w:t>While in the EU, Japan or the USA, there is no cost for access to waste</w:t>
      </w:r>
      <w:r w:rsidR="003254CA">
        <w:t xml:space="preserve">, </w:t>
      </w:r>
      <w:r>
        <w:t>in Ethiopia this cost dominates the total cost of the entire e-waste management system</w:t>
      </w:r>
      <w:r w:rsidR="003254CA">
        <w:t xml:space="preserve">, as detailed in </w:t>
      </w:r>
      <w:r w:rsidR="003254CA">
        <w:fldChar w:fldCharType="begin"/>
      </w:r>
      <w:r w:rsidR="003254CA">
        <w:instrText xml:space="preserve"> REF _Ref284497304 \r \h </w:instrText>
      </w:r>
      <w:r w:rsidR="003254CA">
        <w:fldChar w:fldCharType="separate"/>
      </w:r>
      <w:r w:rsidR="009F5EC3">
        <w:t>6.1</w:t>
      </w:r>
      <w:r w:rsidR="003254CA">
        <w:fldChar w:fldCharType="end"/>
      </w:r>
      <w:r>
        <w:t xml:space="preserve">. The cost for access to waste is much higher for e-waste than for MSW, which private households and other waste owners give away for free in most cases. </w:t>
      </w:r>
    </w:p>
    <w:p w14:paraId="4642F862" w14:textId="77777777" w:rsidR="003254CA" w:rsidRDefault="00EF20AD" w:rsidP="00A539EF">
      <w:r>
        <w:t xml:space="preserve">Allocating these high costs to the producers may distort the market and create disadvantages for domestic and international producers as explained in chapter </w:t>
      </w:r>
      <w:r>
        <w:fldChar w:fldCharType="begin"/>
      </w:r>
      <w:r>
        <w:instrText xml:space="preserve"> REF _Ref417367337 \r \h </w:instrText>
      </w:r>
      <w:r>
        <w:fldChar w:fldCharType="separate"/>
      </w:r>
      <w:r w:rsidR="009F5EC3">
        <w:t>3.2.2</w:t>
      </w:r>
      <w:r>
        <w:fldChar w:fldCharType="end"/>
      </w:r>
      <w:r>
        <w:t xml:space="preserve">. </w:t>
      </w:r>
    </w:p>
    <w:p w14:paraId="32E54E8C" w14:textId="123FADF5" w:rsidR="00A539EF" w:rsidRDefault="00A539EF" w:rsidP="00A539EF">
      <w:r>
        <w:t>Further on, producers of EEE are not responsible for the high cost of access to waste. The underlying root causes are the socio-economic conditions, which producers of EEE can hardly influence.</w:t>
      </w:r>
      <w:r w:rsidR="00C85CDF">
        <w:t xml:space="preserve"> Once these socioeconomic conditions improve, the cost for access to e-waste will decrease as well. </w:t>
      </w:r>
    </w:p>
    <w:p w14:paraId="5D440E76" w14:textId="11CE2E3D" w:rsidR="00C930A6" w:rsidRDefault="00EF20AD" w:rsidP="0017215B">
      <w:r>
        <w:t xml:space="preserve">The </w:t>
      </w:r>
      <w:proofErr w:type="spellStart"/>
      <w:r>
        <w:t>Lehulu</w:t>
      </w:r>
      <w:proofErr w:type="spellEnd"/>
      <w:r>
        <w:t xml:space="preserve"> system offers a good base </w:t>
      </w:r>
      <w:r w:rsidR="00A539EF">
        <w:t xml:space="preserve">for fair financing of access to waste by </w:t>
      </w:r>
      <w:r>
        <w:t xml:space="preserve">adding a certain percentage to the electricity bill. </w:t>
      </w:r>
      <w:r w:rsidR="0018250D">
        <w:t xml:space="preserve">It </w:t>
      </w:r>
      <w:r w:rsidR="00A539EF">
        <w:t xml:space="preserve">would also be in line with the “The Polluter-Pays-Principle” </w:t>
      </w:r>
      <w:r w:rsidR="0018250D">
        <w:t xml:space="preserve">as those </w:t>
      </w:r>
      <w:r w:rsidR="00A539EF">
        <w:t xml:space="preserve">households </w:t>
      </w:r>
      <w:r w:rsidR="0018250D">
        <w:t>using more electri</w:t>
      </w:r>
      <w:r>
        <w:t>ci</w:t>
      </w:r>
      <w:r w:rsidR="0018250D">
        <w:t xml:space="preserve">ty can be assumed to use more EEE and thus also generate </w:t>
      </w:r>
      <w:r w:rsidR="00A539EF">
        <w:t>more e-</w:t>
      </w:r>
      <w:r w:rsidR="003254CA">
        <w:t>waste, which</w:t>
      </w:r>
      <w:r w:rsidR="00A539EF">
        <w:t xml:space="preserve"> needs to be paid for to obtain access to it. </w:t>
      </w:r>
    </w:p>
    <w:p w14:paraId="0412E6C4" w14:textId="1745D0BC" w:rsidR="00B62B7C" w:rsidRDefault="00B62B7C" w:rsidP="00FA0D45">
      <w:r>
        <w:t xml:space="preserve">Producers are </w:t>
      </w:r>
      <w:r w:rsidR="0018250D">
        <w:t xml:space="preserve">not </w:t>
      </w:r>
      <w:r>
        <w:t xml:space="preserve">responsible for </w:t>
      </w:r>
      <w:r w:rsidR="0018250D">
        <w:t xml:space="preserve">the cost arising for access to waste, but </w:t>
      </w:r>
      <w:r w:rsidR="00A539EF">
        <w:t>they can influence the average</w:t>
      </w:r>
      <w:r w:rsidR="003254CA">
        <w:t xml:space="preserve"> </w:t>
      </w:r>
      <w:proofErr w:type="gramStart"/>
      <w:r w:rsidR="003254CA">
        <w:t>life-</w:t>
      </w:r>
      <w:r w:rsidR="00A539EF">
        <w:t>time</w:t>
      </w:r>
      <w:proofErr w:type="gramEnd"/>
      <w:r w:rsidR="00A539EF">
        <w:t xml:space="preserve"> of their EEE, the</w:t>
      </w:r>
      <w:r w:rsidR="0018250D">
        <w:t xml:space="preserve"> </w:t>
      </w:r>
      <w:r>
        <w:t xml:space="preserve">material contents </w:t>
      </w:r>
      <w:r w:rsidR="00A539EF">
        <w:t>as well as</w:t>
      </w:r>
      <w:r>
        <w:t xml:space="preserve"> </w:t>
      </w:r>
      <w:r w:rsidR="00A539EF">
        <w:t xml:space="preserve">the </w:t>
      </w:r>
      <w:r>
        <w:t xml:space="preserve">design of EEE affecting the </w:t>
      </w:r>
      <w:r w:rsidR="00A539EF">
        <w:t>e-waste arising and the cost of treatment and disposal</w:t>
      </w:r>
      <w:r w:rsidR="00F81E74">
        <w:t>. I</w:t>
      </w:r>
      <w:r w:rsidR="00A539EF">
        <w:t xml:space="preserve">t is therefore plausible to </w:t>
      </w:r>
      <w:r>
        <w:t>charge this part of the e-waste management cost</w:t>
      </w:r>
      <w:r w:rsidR="00A539EF">
        <w:t xml:space="preserve"> to </w:t>
      </w:r>
      <w:r w:rsidR="00F81E74">
        <w:t>the producers according to the EPR principle</w:t>
      </w:r>
      <w:r>
        <w:t xml:space="preserve">. </w:t>
      </w:r>
    </w:p>
    <w:p w14:paraId="0A0C6016" w14:textId="277FF4B6" w:rsidR="001755F0" w:rsidRDefault="001755F0">
      <w:pPr>
        <w:spacing w:before="200" w:after="200" w:line="276" w:lineRule="auto"/>
        <w:jc w:val="left"/>
      </w:pPr>
      <w:r>
        <w:br w:type="page"/>
      </w:r>
    </w:p>
    <w:p w14:paraId="72DBBCE9" w14:textId="77777777" w:rsidR="00B2748D" w:rsidRDefault="00B2748D" w:rsidP="00FA0D45"/>
    <w:p w14:paraId="41320C67" w14:textId="4FF839EC" w:rsidR="002F1CE9" w:rsidRDefault="0018250D" w:rsidP="007830C3">
      <w:pPr>
        <w:pStyle w:val="Titolo4"/>
      </w:pPr>
      <w:r>
        <w:t>Additional Requirements and Expected Impacts</w:t>
      </w:r>
    </w:p>
    <w:p w14:paraId="72EB2BD4" w14:textId="77777777" w:rsidR="001755F0" w:rsidRDefault="001755F0" w:rsidP="00FA0D45"/>
    <w:p w14:paraId="44D339D0" w14:textId="1D66CF48" w:rsidR="00FA0D45" w:rsidRDefault="00DA39BE" w:rsidP="00FA0D45">
      <w:r>
        <w:t xml:space="preserve">According to the calculations done in </w:t>
      </w:r>
      <w:r>
        <w:fldChar w:fldCharType="begin"/>
      </w:r>
      <w:r>
        <w:instrText xml:space="preserve"> REF _Ref289511854 \h </w:instrText>
      </w:r>
      <w:r>
        <w:fldChar w:fldCharType="separate"/>
      </w:r>
      <w:r w:rsidR="009F5EC3" w:rsidRPr="00887637">
        <w:t xml:space="preserve">Table </w:t>
      </w:r>
      <w:r w:rsidR="009F5EC3">
        <w:rPr>
          <w:noProof/>
        </w:rPr>
        <w:t>13</w:t>
      </w:r>
      <w:r>
        <w:fldChar w:fldCharType="end"/>
      </w:r>
      <w:r>
        <w:t xml:space="preserve"> and detailed access to waste calculations reported in chapter </w:t>
      </w:r>
      <w:r>
        <w:fldChar w:fldCharType="begin"/>
      </w:r>
      <w:r>
        <w:instrText xml:space="preserve"> REF _Ref284497304 \r \h </w:instrText>
      </w:r>
      <w:r>
        <w:fldChar w:fldCharType="separate"/>
      </w:r>
      <w:r w:rsidR="009F5EC3">
        <w:t>6.1</w:t>
      </w:r>
      <w:r>
        <w:fldChar w:fldCharType="end"/>
      </w:r>
      <w:r>
        <w:t xml:space="preserve"> it is possible to identify the split of financing requirements between the citizens and the producers as shown in </w:t>
      </w:r>
      <w:r>
        <w:fldChar w:fldCharType="begin"/>
      </w:r>
      <w:r>
        <w:instrText xml:space="preserve"> REF _Ref284497040 \h </w:instrText>
      </w:r>
      <w:r>
        <w:fldChar w:fldCharType="separate"/>
      </w:r>
      <w:r w:rsidR="009F5EC3" w:rsidRPr="00887637">
        <w:t xml:space="preserve">Table </w:t>
      </w:r>
      <w:r w:rsidR="009F5EC3">
        <w:rPr>
          <w:noProof/>
        </w:rPr>
        <w:t>20</w:t>
      </w:r>
      <w:r>
        <w:fldChar w:fldCharType="end"/>
      </w:r>
      <w:r>
        <w:t xml:space="preserve"> below.</w:t>
      </w:r>
    </w:p>
    <w:p w14:paraId="42FD6784" w14:textId="77777777" w:rsidR="001755F0" w:rsidRDefault="001755F0" w:rsidP="00FA0D45"/>
    <w:tbl>
      <w:tblPr>
        <w:tblStyle w:val="Grigliamedia3-Colore6"/>
        <w:tblW w:w="0" w:type="auto"/>
        <w:tblLayout w:type="fixed"/>
        <w:tblLook w:val="04A0" w:firstRow="1" w:lastRow="0" w:firstColumn="1" w:lastColumn="0" w:noHBand="0" w:noVBand="1"/>
      </w:tblPr>
      <w:tblGrid>
        <w:gridCol w:w="6204"/>
        <w:gridCol w:w="3260"/>
      </w:tblGrid>
      <w:tr w:rsidR="00DA39BE" w:rsidRPr="00887637" w14:paraId="0EDEAF1C" w14:textId="77777777" w:rsidTr="00DA39B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204" w:type="dxa"/>
            <w:noWrap/>
            <w:hideMark/>
          </w:tcPr>
          <w:p w14:paraId="3E672211" w14:textId="77777777" w:rsidR="00DA39BE" w:rsidRPr="00887637" w:rsidRDefault="00DA39BE" w:rsidP="00DA39BE">
            <w:pPr>
              <w:keepNext/>
              <w:keepLines/>
              <w:rPr>
                <w:b w:val="0"/>
                <w:bCs w:val="0"/>
                <w:color w:val="auto"/>
              </w:rPr>
            </w:pPr>
          </w:p>
        </w:tc>
        <w:tc>
          <w:tcPr>
            <w:tcW w:w="3260" w:type="dxa"/>
          </w:tcPr>
          <w:p w14:paraId="23291377" w14:textId="77777777" w:rsidR="00DA39BE" w:rsidRDefault="00DA39BE" w:rsidP="00DA39BE">
            <w:pPr>
              <w:keepNext/>
              <w:keepLines/>
              <w:jc w:val="center"/>
              <w:cnfStyle w:val="100000000000" w:firstRow="1" w:lastRow="0" w:firstColumn="0" w:lastColumn="0" w:oddVBand="0" w:evenVBand="0" w:oddHBand="0" w:evenHBand="0" w:firstRowFirstColumn="0" w:firstRowLastColumn="0" w:lastRowFirstColumn="0" w:lastRowLastColumn="0"/>
            </w:pPr>
          </w:p>
        </w:tc>
      </w:tr>
      <w:tr w:rsidR="00DA39BE" w:rsidRPr="00887637" w14:paraId="283D3F7A" w14:textId="77777777" w:rsidTr="00DA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204" w:type="dxa"/>
            <w:hideMark/>
          </w:tcPr>
          <w:p w14:paraId="0FF08517" w14:textId="2C49E7D4" w:rsidR="00DA39BE" w:rsidRPr="00887637" w:rsidRDefault="00DA39BE" w:rsidP="00DA39BE">
            <w:pPr>
              <w:keepNext/>
              <w:keepLines/>
              <w:rPr>
                <w:b w:val="0"/>
                <w:bCs w:val="0"/>
                <w:caps/>
                <w:color w:val="243F60" w:themeColor="accent1" w:themeShade="7F"/>
                <w:spacing w:val="15"/>
              </w:rPr>
            </w:pPr>
            <w:r>
              <w:t>Total e-waste management costs (BIRR/year)</w:t>
            </w:r>
          </w:p>
        </w:tc>
        <w:tc>
          <w:tcPr>
            <w:tcW w:w="3260" w:type="dxa"/>
          </w:tcPr>
          <w:p w14:paraId="19F55613" w14:textId="2A4F6F42" w:rsidR="00DA39BE" w:rsidRDefault="00DA39BE" w:rsidP="00DA39BE">
            <w:pPr>
              <w:keepNext/>
              <w:keepLines/>
              <w:jc w:val="right"/>
              <w:cnfStyle w:val="000000100000" w:firstRow="0" w:lastRow="0" w:firstColumn="0" w:lastColumn="0" w:oddVBand="0" w:evenVBand="0" w:oddHBand="1" w:evenHBand="0" w:firstRowFirstColumn="0" w:firstRowLastColumn="0" w:lastRowFirstColumn="0" w:lastRowLastColumn="0"/>
            </w:pPr>
            <w:r>
              <w:t>433,863,000</w:t>
            </w:r>
          </w:p>
        </w:tc>
      </w:tr>
      <w:tr w:rsidR="00DA39BE" w:rsidRPr="00887637" w14:paraId="730F6E41" w14:textId="73F3CCEC" w:rsidTr="00DA39BE">
        <w:trPr>
          <w:trHeight w:val="280"/>
        </w:trPr>
        <w:tc>
          <w:tcPr>
            <w:cnfStyle w:val="001000000000" w:firstRow="0" w:lastRow="0" w:firstColumn="1" w:lastColumn="0" w:oddVBand="0" w:evenVBand="0" w:oddHBand="0" w:evenHBand="0" w:firstRowFirstColumn="0" w:firstRowLastColumn="0" w:lastRowFirstColumn="0" w:lastRowLastColumn="0"/>
            <w:tcW w:w="6204" w:type="dxa"/>
            <w:noWrap/>
            <w:hideMark/>
          </w:tcPr>
          <w:p w14:paraId="50B8F127" w14:textId="1D51F5A8" w:rsidR="00DA39BE" w:rsidRPr="00887637" w:rsidRDefault="00DA39BE" w:rsidP="00D964A7">
            <w:pPr>
              <w:keepNext/>
              <w:keepLines/>
              <w:rPr>
                <w:b w:val="0"/>
                <w:bCs w:val="0"/>
                <w:caps/>
                <w:color w:val="243F60" w:themeColor="accent1" w:themeShade="7F"/>
                <w:spacing w:val="15"/>
              </w:rPr>
            </w:pPr>
            <w:r>
              <w:t>Average Access to waste costs (BIRR/t)</w:t>
            </w:r>
            <w:r w:rsidR="00D964A7">
              <w:t xml:space="preserve"> </w:t>
            </w:r>
          </w:p>
        </w:tc>
        <w:tc>
          <w:tcPr>
            <w:tcW w:w="3260" w:type="dxa"/>
          </w:tcPr>
          <w:p w14:paraId="6B097883" w14:textId="7E3F561C" w:rsidR="00DA39BE" w:rsidRPr="00887637" w:rsidRDefault="00D964A7" w:rsidP="00D964A7">
            <w:pPr>
              <w:keepNext/>
              <w:keepLines/>
              <w:jc w:val="right"/>
              <w:cnfStyle w:val="000000000000" w:firstRow="0" w:lastRow="0" w:firstColumn="0" w:lastColumn="0" w:oddVBand="0" w:evenVBand="0" w:oddHBand="0" w:evenHBand="0" w:firstRowFirstColumn="0" w:firstRowLastColumn="0" w:lastRowFirstColumn="0" w:lastRowLastColumn="0"/>
            </w:pPr>
            <w:r>
              <w:t>7</w:t>
            </w:r>
            <w:r w:rsidR="00DA39BE">
              <w:t>,</w:t>
            </w:r>
            <w:r>
              <w:t>1</w:t>
            </w:r>
            <w:r w:rsidR="00DA39BE">
              <w:t>00</w:t>
            </w:r>
          </w:p>
        </w:tc>
      </w:tr>
      <w:tr w:rsidR="00DA39BE" w:rsidRPr="00887637" w14:paraId="60A8EFD0" w14:textId="65612051" w:rsidTr="00DA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204" w:type="dxa"/>
            <w:noWrap/>
          </w:tcPr>
          <w:p w14:paraId="3205B743" w14:textId="4B1095DF" w:rsidR="00DA39BE" w:rsidRPr="00887637" w:rsidRDefault="00DA39BE" w:rsidP="00DA39BE">
            <w:pPr>
              <w:keepNext/>
              <w:keepLines/>
              <w:rPr>
                <w:b w:val="0"/>
                <w:bCs w:val="0"/>
                <w:i/>
                <w:caps/>
                <w:color w:val="auto"/>
                <w:spacing w:val="10"/>
              </w:rPr>
            </w:pPr>
            <w:r>
              <w:t>Estimated Access to waste cost (BIRR/year)</w:t>
            </w:r>
          </w:p>
        </w:tc>
        <w:tc>
          <w:tcPr>
            <w:tcW w:w="3260" w:type="dxa"/>
          </w:tcPr>
          <w:p w14:paraId="5A219E76" w14:textId="5703DCE9" w:rsidR="00DA39BE" w:rsidRPr="00887637" w:rsidRDefault="00DA39BE" w:rsidP="00D964A7">
            <w:pPr>
              <w:keepNext/>
              <w:keepLines/>
              <w:jc w:val="right"/>
              <w:cnfStyle w:val="000000100000" w:firstRow="0" w:lastRow="0" w:firstColumn="0" w:lastColumn="0" w:oddVBand="0" w:evenVBand="0" w:oddHBand="1" w:evenHBand="0" w:firstRowFirstColumn="0" w:firstRowLastColumn="0" w:lastRowFirstColumn="0" w:lastRowLastColumn="0"/>
            </w:pPr>
            <w:r>
              <w:t>1</w:t>
            </w:r>
            <w:r w:rsidR="00D964A7">
              <w:t>60</w:t>
            </w:r>
            <w:r>
              <w:t>,</w:t>
            </w:r>
            <w:r w:rsidR="00D964A7">
              <w:t>60</w:t>
            </w:r>
            <w:r>
              <w:t>2,000</w:t>
            </w:r>
          </w:p>
        </w:tc>
      </w:tr>
      <w:tr w:rsidR="00DA39BE" w:rsidRPr="00887637" w14:paraId="2EBFC68F" w14:textId="56C9094E" w:rsidTr="00DA39BE">
        <w:trPr>
          <w:trHeight w:val="280"/>
        </w:trPr>
        <w:tc>
          <w:tcPr>
            <w:cnfStyle w:val="001000000000" w:firstRow="0" w:lastRow="0" w:firstColumn="1" w:lastColumn="0" w:oddVBand="0" w:evenVBand="0" w:oddHBand="0" w:evenHBand="0" w:firstRowFirstColumn="0" w:firstRowLastColumn="0" w:lastRowFirstColumn="0" w:lastRowLastColumn="0"/>
            <w:tcW w:w="6204" w:type="dxa"/>
            <w:noWrap/>
          </w:tcPr>
          <w:p w14:paraId="4C04D9E6" w14:textId="6A64E5AC" w:rsidR="00DA39BE" w:rsidRPr="00887637" w:rsidRDefault="00DA39BE" w:rsidP="00DA39BE">
            <w:pPr>
              <w:keepNext/>
              <w:keepLines/>
              <w:rPr>
                <w:rFonts w:ascii="Tahoma" w:hAnsi="Tahoma" w:cs="Tahoma"/>
                <w:b w:val="0"/>
                <w:bCs w:val="0"/>
                <w:color w:val="auto"/>
              </w:rPr>
            </w:pPr>
            <w:r>
              <w:t>Other technical costs for e-waste management (BIRR/year)</w:t>
            </w:r>
          </w:p>
        </w:tc>
        <w:tc>
          <w:tcPr>
            <w:tcW w:w="3260" w:type="dxa"/>
          </w:tcPr>
          <w:p w14:paraId="7976D983" w14:textId="4EBE2248" w:rsidR="00DA39BE" w:rsidRDefault="00DA39BE" w:rsidP="00D964A7">
            <w:pPr>
              <w:keepNext/>
              <w:keepLines/>
              <w:jc w:val="right"/>
              <w:cnfStyle w:val="000000000000" w:firstRow="0" w:lastRow="0" w:firstColumn="0" w:lastColumn="0" w:oddVBand="0" w:evenVBand="0" w:oddHBand="0" w:evenHBand="0" w:firstRowFirstColumn="0" w:firstRowLastColumn="0" w:lastRowFirstColumn="0" w:lastRowLastColumn="0"/>
            </w:pPr>
            <w:r>
              <w:t>2</w:t>
            </w:r>
            <w:r w:rsidR="00D964A7">
              <w:t>73</w:t>
            </w:r>
            <w:r>
              <w:t>,</w:t>
            </w:r>
            <w:r w:rsidR="00D964A7">
              <w:t>261</w:t>
            </w:r>
            <w:r>
              <w:t>,000</w:t>
            </w:r>
          </w:p>
        </w:tc>
      </w:tr>
      <w:tr w:rsidR="00DA39BE" w:rsidRPr="00887637" w14:paraId="6F265FDD" w14:textId="77777777" w:rsidTr="00DA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4" w:type="dxa"/>
            <w:gridSpan w:val="2"/>
            <w:noWrap/>
          </w:tcPr>
          <w:p w14:paraId="6F24BAFD" w14:textId="77777777" w:rsidR="00DA39BE" w:rsidRDefault="00DA39BE" w:rsidP="00DA39BE">
            <w:pPr>
              <w:keepNext/>
              <w:keepLines/>
              <w:jc w:val="right"/>
            </w:pPr>
          </w:p>
        </w:tc>
      </w:tr>
      <w:tr w:rsidR="00DA39BE" w:rsidRPr="00887637" w14:paraId="31CD9F11" w14:textId="77777777" w:rsidTr="00DA39BE">
        <w:trPr>
          <w:trHeight w:val="280"/>
        </w:trPr>
        <w:tc>
          <w:tcPr>
            <w:cnfStyle w:val="001000000000" w:firstRow="0" w:lastRow="0" w:firstColumn="1" w:lastColumn="0" w:oddVBand="0" w:evenVBand="0" w:oddHBand="0" w:evenHBand="0" w:firstRowFirstColumn="0" w:firstRowLastColumn="0" w:lastRowFirstColumn="0" w:lastRowLastColumn="0"/>
            <w:tcW w:w="6204" w:type="dxa"/>
            <w:noWrap/>
          </w:tcPr>
          <w:p w14:paraId="3BF8E760" w14:textId="65042ABE" w:rsidR="00DA39BE" w:rsidRDefault="00DA39BE" w:rsidP="00DA39BE">
            <w:pPr>
              <w:keepNext/>
              <w:keepLines/>
            </w:pPr>
            <w:r>
              <w:t>Average resulting increase for citizens (% and BIRR)</w:t>
            </w:r>
          </w:p>
        </w:tc>
        <w:tc>
          <w:tcPr>
            <w:tcW w:w="3260" w:type="dxa"/>
          </w:tcPr>
          <w:p w14:paraId="56D12D8F" w14:textId="0BD6FAD6" w:rsidR="00DA39BE" w:rsidRDefault="00DA39BE" w:rsidP="00D964A7">
            <w:pPr>
              <w:keepNext/>
              <w:keepLines/>
              <w:jc w:val="right"/>
              <w:cnfStyle w:val="000000000000" w:firstRow="0" w:lastRow="0" w:firstColumn="0" w:lastColumn="0" w:oddVBand="0" w:evenVBand="0" w:oddHBand="0" w:evenHBand="0" w:firstRowFirstColumn="0" w:firstRowLastColumn="0" w:lastRowFirstColumn="0" w:lastRowLastColumn="0"/>
            </w:pPr>
            <w:r>
              <w:t>1.</w:t>
            </w:r>
            <w:r w:rsidR="00D964A7">
              <w:t>3</w:t>
            </w:r>
            <w:r>
              <w:t xml:space="preserve"> % </w:t>
            </w:r>
            <w:r w:rsidR="003F657C">
              <w:t>- 0.</w:t>
            </w:r>
            <w:r w:rsidR="00D964A7">
              <w:t>8</w:t>
            </w:r>
            <w:r w:rsidR="003F657C">
              <w:t xml:space="preserve"> BIRR/month</w:t>
            </w:r>
          </w:p>
        </w:tc>
      </w:tr>
    </w:tbl>
    <w:p w14:paraId="07FDA98D" w14:textId="3CBDFA8E" w:rsidR="00FA0D45" w:rsidRPr="00887637" w:rsidRDefault="00FA0D45" w:rsidP="001755F0">
      <w:pPr>
        <w:pStyle w:val="Didascalia"/>
        <w:keepLines/>
      </w:pPr>
      <w:bookmarkStart w:id="126" w:name="_Ref284497040"/>
      <w:r w:rsidRPr="00887637">
        <w:t xml:space="preserve">Table </w:t>
      </w:r>
      <w:r w:rsidRPr="00887637">
        <w:fldChar w:fldCharType="begin"/>
      </w:r>
      <w:r w:rsidRPr="00887637">
        <w:instrText xml:space="preserve"> SEQ Table \* ARABIC </w:instrText>
      </w:r>
      <w:r w:rsidRPr="00887637">
        <w:fldChar w:fldCharType="separate"/>
      </w:r>
      <w:r w:rsidR="009F5EC3">
        <w:rPr>
          <w:noProof/>
        </w:rPr>
        <w:t>20</w:t>
      </w:r>
      <w:r w:rsidRPr="00887637">
        <w:fldChar w:fldCharType="end"/>
      </w:r>
      <w:bookmarkEnd w:id="126"/>
      <w:r w:rsidRPr="00887637">
        <w:t>: Estimation of funds available to finance access to waste t</w:t>
      </w:r>
      <w:r w:rsidR="00E87512">
        <w:t>hrough</w:t>
      </w:r>
      <w:r w:rsidRPr="00887637">
        <w:t xml:space="preserve"> an increase of MSW fees (BIRR/t and BIRR/year).</w:t>
      </w:r>
      <w:r w:rsidR="008234AB">
        <w:t xml:space="preserve"> Access to waste price is derived from (</w:t>
      </w:r>
      <w:proofErr w:type="spellStart"/>
      <w:r w:rsidR="008234AB">
        <w:t>Oeko</w:t>
      </w:r>
      <w:proofErr w:type="spellEnd"/>
      <w:r w:rsidR="008234AB">
        <w:t>, 2014)</w:t>
      </w:r>
    </w:p>
    <w:p w14:paraId="36B915B9" w14:textId="77777777" w:rsidR="003F657C" w:rsidRDefault="003F657C" w:rsidP="00FA0D45"/>
    <w:p w14:paraId="0E790467" w14:textId="77777777" w:rsidR="001755F0" w:rsidRDefault="001755F0" w:rsidP="00FA0D45"/>
    <w:p w14:paraId="42CF586C" w14:textId="4CF3AF88" w:rsidR="001755F0" w:rsidRDefault="003F657C" w:rsidP="00FA0D45">
      <w:r>
        <w:t>In such model approximately 65 % of the financial burden is with the private sector, while a 35 % is allocated to citizens. But as explained earlier this share could potentially go down to zero in a log term if citizens accept to hand-over for free their e-waste for recycling</w:t>
      </w:r>
      <w:r w:rsidR="00D4201B">
        <w:t xml:space="preserve"> to the established system</w:t>
      </w:r>
      <w:r>
        <w:t>.</w:t>
      </w:r>
    </w:p>
    <w:p w14:paraId="53AAA7E7" w14:textId="77777777" w:rsidR="001755F0" w:rsidRPr="00887637" w:rsidRDefault="001755F0" w:rsidP="00FA0D45"/>
    <w:p w14:paraId="562A78C3" w14:textId="21C604E4" w:rsidR="00FA0D45" w:rsidRPr="00887637" w:rsidRDefault="00FA0D45" w:rsidP="00FA0D45">
      <w:r w:rsidRPr="00887637">
        <w:fldChar w:fldCharType="begin"/>
      </w:r>
      <w:r w:rsidRPr="00887637">
        <w:instrText xml:space="preserve"> REF _Ref289422951 \h </w:instrText>
      </w:r>
      <w:r w:rsidRPr="00887637">
        <w:fldChar w:fldCharType="separate"/>
      </w:r>
      <w:r w:rsidR="009F5EC3" w:rsidRPr="00887637">
        <w:t xml:space="preserve">Figure </w:t>
      </w:r>
      <w:r w:rsidR="009F5EC3">
        <w:rPr>
          <w:noProof/>
        </w:rPr>
        <w:t>18</w:t>
      </w:r>
      <w:r w:rsidRPr="00887637">
        <w:fldChar w:fldCharType="end"/>
      </w:r>
      <w:r w:rsidRPr="00887637">
        <w:t xml:space="preserve"> shows the schematic functioning of the propose mechanism.</w:t>
      </w:r>
    </w:p>
    <w:p w14:paraId="190838DC" w14:textId="77777777" w:rsidR="001755F0" w:rsidRDefault="001755F0" w:rsidP="001755F0"/>
    <w:p w14:paraId="6B7A0113" w14:textId="77777777" w:rsidR="001755F0" w:rsidRDefault="001755F0" w:rsidP="001755F0"/>
    <w:p w14:paraId="428815BC" w14:textId="77777777" w:rsidR="001755F0" w:rsidRDefault="001755F0" w:rsidP="001755F0"/>
    <w:p w14:paraId="552B8370" w14:textId="77777777" w:rsidR="001755F0" w:rsidRDefault="001755F0" w:rsidP="001755F0"/>
    <w:p w14:paraId="015E4B83" w14:textId="77777777" w:rsidR="001755F0" w:rsidRDefault="001755F0" w:rsidP="001755F0"/>
    <w:p w14:paraId="1983A2AE" w14:textId="77777777" w:rsidR="001755F0" w:rsidRDefault="001755F0" w:rsidP="001755F0"/>
    <w:p w14:paraId="6A04A8A1" w14:textId="77777777" w:rsidR="001755F0" w:rsidRDefault="001755F0" w:rsidP="001755F0"/>
    <w:p w14:paraId="4FC60F67" w14:textId="77777777" w:rsidR="001755F0" w:rsidRDefault="001755F0" w:rsidP="001755F0"/>
    <w:p w14:paraId="7C49BB94" w14:textId="77777777" w:rsidR="001755F0" w:rsidRDefault="001755F0" w:rsidP="001755F0"/>
    <w:p w14:paraId="33AE22D0" w14:textId="77777777" w:rsidR="001755F0" w:rsidRDefault="001755F0" w:rsidP="001755F0"/>
    <w:p w14:paraId="0521B54F" w14:textId="17E3CBA5" w:rsidR="00D267DB" w:rsidRPr="00887637" w:rsidRDefault="003F657C" w:rsidP="001755F0">
      <w:pPr>
        <w:keepNext/>
      </w:pPr>
      <w:r w:rsidRPr="003F657C">
        <w:rPr>
          <w:noProof/>
          <w:lang w:val="it-IT"/>
        </w:rPr>
        <w:drawing>
          <wp:inline distT="0" distB="0" distL="0" distR="0" wp14:anchorId="2CFD5B4F" wp14:editId="6D24A444">
            <wp:extent cx="6120130" cy="4560905"/>
            <wp:effectExtent l="0" t="0" r="0" b="0"/>
            <wp:docPr id="6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560905"/>
                    </a:xfrm>
                    <a:prstGeom prst="rect">
                      <a:avLst/>
                    </a:prstGeom>
                    <a:noFill/>
                    <a:ln>
                      <a:noFill/>
                    </a:ln>
                  </pic:spPr>
                </pic:pic>
              </a:graphicData>
            </a:graphic>
          </wp:inline>
        </w:drawing>
      </w:r>
    </w:p>
    <w:p w14:paraId="42760219" w14:textId="67771F19" w:rsidR="00FA0D45" w:rsidRPr="00887637" w:rsidRDefault="00FA0D45" w:rsidP="001755F0">
      <w:pPr>
        <w:pStyle w:val="Didascalia"/>
        <w:keepLines/>
      </w:pPr>
      <w:bookmarkStart w:id="127" w:name="_Ref289422951"/>
      <w:r w:rsidRPr="00887637">
        <w:t xml:space="preserve">Figure </w:t>
      </w:r>
      <w:r w:rsidRPr="00887637">
        <w:fldChar w:fldCharType="begin"/>
      </w:r>
      <w:r w:rsidRPr="00887637">
        <w:instrText xml:space="preserve"> SEQ Figure \* ARABIC </w:instrText>
      </w:r>
      <w:r w:rsidRPr="00887637">
        <w:fldChar w:fldCharType="separate"/>
      </w:r>
      <w:r w:rsidR="009F5EC3">
        <w:rPr>
          <w:noProof/>
        </w:rPr>
        <w:t>18</w:t>
      </w:r>
      <w:r w:rsidRPr="00887637">
        <w:fldChar w:fldCharType="end"/>
      </w:r>
      <w:bookmarkEnd w:id="127"/>
      <w:r w:rsidRPr="00887637">
        <w:t>: Schematic functioning of financing mechanism for Ethiopia.</w:t>
      </w:r>
      <w:r w:rsidR="004A1820">
        <w:t xml:space="preserve"> Arrows shows financing of activities, not distribution of money to individual stakeholders.</w:t>
      </w:r>
    </w:p>
    <w:p w14:paraId="443B5372" w14:textId="27464397" w:rsidR="00FA0D45" w:rsidRPr="00887637" w:rsidRDefault="00FA0D45" w:rsidP="00FA0D45"/>
    <w:p w14:paraId="3BA1DA4F" w14:textId="77777777" w:rsidR="00A478C2" w:rsidRDefault="00A478C2" w:rsidP="003E0CDF"/>
    <w:p w14:paraId="275BC590" w14:textId="29DE8DEF" w:rsidR="003E0CDF" w:rsidRPr="00887637" w:rsidRDefault="003E0CDF" w:rsidP="003E0CDF">
      <w:r w:rsidRPr="00887637">
        <w:t>T</w:t>
      </w:r>
      <w:r w:rsidR="00A539EF">
        <w:t>he t</w:t>
      </w:r>
      <w:r w:rsidRPr="00887637">
        <w:t>able below analyses pro</w:t>
      </w:r>
      <w:r w:rsidR="00A539EF">
        <w:t>s</w:t>
      </w:r>
      <w:r w:rsidRPr="00887637">
        <w:t xml:space="preserve"> and cons of the proposed approach.</w:t>
      </w:r>
    </w:p>
    <w:p w14:paraId="14C26923" w14:textId="77777777" w:rsidR="005E4A8D" w:rsidRPr="00887637" w:rsidRDefault="005E4A8D" w:rsidP="00F31636"/>
    <w:tbl>
      <w:tblPr>
        <w:tblStyle w:val="Grigliamedia3-Colore6"/>
        <w:tblW w:w="0" w:type="auto"/>
        <w:tblLook w:val="0420" w:firstRow="1" w:lastRow="0" w:firstColumn="0" w:lastColumn="0" w:noHBand="0" w:noVBand="1"/>
      </w:tblPr>
      <w:tblGrid>
        <w:gridCol w:w="4889"/>
        <w:gridCol w:w="4889"/>
      </w:tblGrid>
      <w:tr w:rsidR="005E4A8D" w:rsidRPr="00887637" w14:paraId="66C89F44" w14:textId="77777777" w:rsidTr="00DD74D4">
        <w:trPr>
          <w:cnfStyle w:val="100000000000" w:firstRow="1" w:lastRow="0" w:firstColumn="0" w:lastColumn="0" w:oddVBand="0" w:evenVBand="0" w:oddHBand="0" w:evenHBand="0" w:firstRowFirstColumn="0" w:firstRowLastColumn="0" w:lastRowFirstColumn="0" w:lastRowLastColumn="0"/>
        </w:trPr>
        <w:tc>
          <w:tcPr>
            <w:tcW w:w="4889" w:type="dxa"/>
          </w:tcPr>
          <w:p w14:paraId="474C9E49" w14:textId="77777777" w:rsidR="005E4A8D" w:rsidRPr="00887637" w:rsidRDefault="005E4A8D" w:rsidP="001755F0">
            <w:pPr>
              <w:keepNext/>
              <w:keepLines/>
              <w:jc w:val="center"/>
            </w:pPr>
            <w:r w:rsidRPr="00887637">
              <w:t>PRO</w:t>
            </w:r>
          </w:p>
        </w:tc>
        <w:tc>
          <w:tcPr>
            <w:tcW w:w="4889" w:type="dxa"/>
          </w:tcPr>
          <w:p w14:paraId="616124AB" w14:textId="77777777" w:rsidR="005E4A8D" w:rsidRPr="00887637" w:rsidRDefault="005E4A8D" w:rsidP="001755F0">
            <w:pPr>
              <w:keepNext/>
              <w:keepLines/>
              <w:jc w:val="center"/>
            </w:pPr>
            <w:r w:rsidRPr="00887637">
              <w:t>CONS</w:t>
            </w:r>
          </w:p>
        </w:tc>
      </w:tr>
      <w:tr w:rsidR="0008767E" w:rsidRPr="00887637" w14:paraId="58BA7CF5"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53148781" w14:textId="4612D666" w:rsidR="0008767E" w:rsidRPr="00887637" w:rsidRDefault="0008767E" w:rsidP="001755F0">
            <w:pPr>
              <w:keepNext/>
              <w:keepLines/>
            </w:pPr>
            <w:r w:rsidRPr="00887637">
              <w:t>Is in line with the EPR principle established in the draft legislation</w:t>
            </w:r>
          </w:p>
        </w:tc>
        <w:tc>
          <w:tcPr>
            <w:tcW w:w="4889" w:type="dxa"/>
          </w:tcPr>
          <w:p w14:paraId="559F3B80" w14:textId="157EA2A5" w:rsidR="0008767E" w:rsidRPr="00887637" w:rsidRDefault="00674918" w:rsidP="001755F0">
            <w:pPr>
              <w:keepNext/>
              <w:keepLines/>
            </w:pPr>
            <w:r w:rsidRPr="00887637">
              <w:t xml:space="preserve">Citizens </w:t>
            </w:r>
            <w:r w:rsidR="00F81E74">
              <w:t xml:space="preserve">will have to pay additionally for waste management even though they already pay MSW management </w:t>
            </w:r>
            <w:r w:rsidRPr="00887637">
              <w:t>experience a slight increase of fee</w:t>
            </w:r>
            <w:r w:rsidR="00F81E74">
              <w:t>s</w:t>
            </w:r>
            <w:r w:rsidRPr="00887637">
              <w:t xml:space="preserve">. </w:t>
            </w:r>
            <w:r w:rsidR="00F81E74">
              <w:t xml:space="preserve">Might be difficult to enforce. </w:t>
            </w:r>
          </w:p>
        </w:tc>
      </w:tr>
      <w:tr w:rsidR="005E4A8D" w:rsidRPr="00887637" w14:paraId="0A9E903F" w14:textId="77777777" w:rsidTr="00DD74D4">
        <w:tc>
          <w:tcPr>
            <w:tcW w:w="4889" w:type="dxa"/>
          </w:tcPr>
          <w:p w14:paraId="43FAAE25" w14:textId="69CCB59D" w:rsidR="004D3704" w:rsidRPr="00887637" w:rsidRDefault="004D0B14" w:rsidP="001755F0">
            <w:pPr>
              <w:keepNext/>
              <w:keepLines/>
            </w:pPr>
            <w:r w:rsidRPr="00887637">
              <w:t>F</w:t>
            </w:r>
            <w:r w:rsidR="004D3704" w:rsidRPr="00887637">
              <w:t xml:space="preserve">inancial support from </w:t>
            </w:r>
            <w:r w:rsidR="00F81E74">
              <w:t>producers</w:t>
            </w:r>
            <w:r w:rsidR="004D3704" w:rsidRPr="00887637">
              <w:t xml:space="preserve"> is</w:t>
            </w:r>
            <w:r w:rsidR="00F81E74">
              <w:t xml:space="preserve"> limited to those </w:t>
            </w:r>
            <w:r w:rsidR="009056A9">
              <w:t>cost that</w:t>
            </w:r>
            <w:r w:rsidR="00F81E74">
              <w:t xml:space="preserve"> they can influence and hence can be held responsible for (</w:t>
            </w:r>
            <w:r w:rsidR="00886643" w:rsidRPr="00887637">
              <w:t>net treatment cost</w:t>
            </w:r>
            <w:r w:rsidR="00F81E74">
              <w:t>)</w:t>
            </w:r>
            <w:r w:rsidR="00886643" w:rsidRPr="00887637">
              <w:t>.</w:t>
            </w:r>
          </w:p>
          <w:p w14:paraId="3992EA2A" w14:textId="72EE8717" w:rsidR="005E4A8D" w:rsidRPr="00887637" w:rsidRDefault="00F81E74" w:rsidP="001755F0">
            <w:pPr>
              <w:keepNext/>
              <w:keepLines/>
            </w:pPr>
            <w:r>
              <w:t>Reduced incentive for smuggling and black market trading of used and new EEE</w:t>
            </w:r>
            <w:r w:rsidR="004D3704" w:rsidRPr="00887637">
              <w:t xml:space="preserve"> </w:t>
            </w:r>
            <w:r>
              <w:t>resulting in income</w:t>
            </w:r>
            <w:r w:rsidR="004D3704" w:rsidRPr="00887637">
              <w:t>-losses for the government.</w:t>
            </w:r>
          </w:p>
        </w:tc>
        <w:tc>
          <w:tcPr>
            <w:tcW w:w="4889" w:type="dxa"/>
          </w:tcPr>
          <w:p w14:paraId="542E2DC4" w14:textId="38C72133" w:rsidR="00886643" w:rsidRPr="00887637" w:rsidRDefault="00886643" w:rsidP="001755F0">
            <w:pPr>
              <w:keepNext/>
              <w:keepLines/>
            </w:pPr>
          </w:p>
        </w:tc>
      </w:tr>
      <w:tr w:rsidR="008A4CFB" w:rsidRPr="00887637" w14:paraId="3C36FF37" w14:textId="77777777" w:rsidTr="00DD74D4">
        <w:trPr>
          <w:cnfStyle w:val="000000100000" w:firstRow="0" w:lastRow="0" w:firstColumn="0" w:lastColumn="0" w:oddVBand="0" w:evenVBand="0" w:oddHBand="1" w:evenHBand="0" w:firstRowFirstColumn="0" w:firstRowLastColumn="0" w:lastRowFirstColumn="0" w:lastRowLastColumn="0"/>
        </w:trPr>
        <w:tc>
          <w:tcPr>
            <w:tcW w:w="4889" w:type="dxa"/>
          </w:tcPr>
          <w:p w14:paraId="25B86FEC" w14:textId="27F3B900" w:rsidR="008A4CFB" w:rsidRPr="00887637" w:rsidRDefault="008A4CFB" w:rsidP="001755F0">
            <w:pPr>
              <w:keepNext/>
              <w:keepLines/>
            </w:pPr>
            <w:r w:rsidRPr="00887637">
              <w:t>Strong efforts for cost-effectiveness of the entire system.</w:t>
            </w:r>
          </w:p>
        </w:tc>
        <w:tc>
          <w:tcPr>
            <w:tcW w:w="4889" w:type="dxa"/>
          </w:tcPr>
          <w:p w14:paraId="2FAA882D" w14:textId="77777777" w:rsidR="008A4CFB" w:rsidRPr="00887637" w:rsidRDefault="008A4CFB" w:rsidP="001755F0">
            <w:pPr>
              <w:keepNext/>
              <w:keepLines/>
            </w:pPr>
          </w:p>
        </w:tc>
      </w:tr>
      <w:tr w:rsidR="008A4CFB" w:rsidRPr="00887637" w14:paraId="23D8FBA9" w14:textId="77777777" w:rsidTr="00DD74D4">
        <w:tc>
          <w:tcPr>
            <w:tcW w:w="4889" w:type="dxa"/>
          </w:tcPr>
          <w:p w14:paraId="7E050CDB" w14:textId="678AA4E1" w:rsidR="00C85CDF" w:rsidRPr="00887637" w:rsidRDefault="00C85CDF" w:rsidP="001755F0">
            <w:pPr>
              <w:keepNext/>
              <w:keepLines/>
            </w:pPr>
            <w:r>
              <w:t>Funding mechanism for access to waste builds on a system already established in Addis Ababa (</w:t>
            </w:r>
            <w:proofErr w:type="spellStart"/>
            <w:r>
              <w:t>Lehulu</w:t>
            </w:r>
            <w:proofErr w:type="spellEnd"/>
            <w:r>
              <w:t xml:space="preserve">) and to be expanded over the country over time. </w:t>
            </w:r>
          </w:p>
          <w:p w14:paraId="2B7805DB" w14:textId="71792301" w:rsidR="008A4CFB" w:rsidRPr="00887637" w:rsidRDefault="008A4CFB" w:rsidP="001755F0">
            <w:pPr>
              <w:keepNext/>
              <w:keepLines/>
            </w:pPr>
            <w:r w:rsidRPr="00887637">
              <w:t xml:space="preserve">Funds paid by producers will be entirely allocated </w:t>
            </w:r>
            <w:r w:rsidR="00C85CDF">
              <w:t>to</w:t>
            </w:r>
            <w:r w:rsidR="00C85CDF" w:rsidRPr="00887637">
              <w:t xml:space="preserve"> </w:t>
            </w:r>
            <w:r w:rsidRPr="00887637">
              <w:t>e-waste management.</w:t>
            </w:r>
          </w:p>
          <w:p w14:paraId="3815A9E7" w14:textId="36857DD2" w:rsidR="008A4CFB" w:rsidRPr="00887637" w:rsidRDefault="008A4CFB" w:rsidP="001755F0">
            <w:pPr>
              <w:keepNext/>
              <w:keepLines/>
              <w:tabs>
                <w:tab w:val="left" w:pos="3119"/>
              </w:tabs>
            </w:pPr>
            <w:r w:rsidRPr="00887637">
              <w:t>Transparency mechanism should be anyway encouraged.</w:t>
            </w:r>
          </w:p>
        </w:tc>
        <w:tc>
          <w:tcPr>
            <w:tcW w:w="4889" w:type="dxa"/>
          </w:tcPr>
          <w:p w14:paraId="3223D617" w14:textId="77777777" w:rsidR="008A4CFB" w:rsidRPr="00887637" w:rsidRDefault="008A4CFB" w:rsidP="001755F0">
            <w:pPr>
              <w:keepNext/>
              <w:keepLines/>
            </w:pPr>
          </w:p>
        </w:tc>
      </w:tr>
    </w:tbl>
    <w:p w14:paraId="2E894BCB" w14:textId="1E8248AC" w:rsidR="002A4BAF" w:rsidRPr="00887637" w:rsidRDefault="00E26C67" w:rsidP="00E26C67">
      <w:pPr>
        <w:pStyle w:val="Didascalia"/>
      </w:pPr>
      <w:r w:rsidRPr="00887637">
        <w:t xml:space="preserve">Table </w:t>
      </w:r>
      <w:r w:rsidRPr="00887637">
        <w:fldChar w:fldCharType="begin"/>
      </w:r>
      <w:r w:rsidRPr="00887637">
        <w:instrText xml:space="preserve"> SEQ Table \* ARABIC </w:instrText>
      </w:r>
      <w:r w:rsidRPr="00887637">
        <w:fldChar w:fldCharType="separate"/>
      </w:r>
      <w:r w:rsidR="009F5EC3">
        <w:rPr>
          <w:noProof/>
        </w:rPr>
        <w:t>21</w:t>
      </w:r>
      <w:r w:rsidRPr="00887637">
        <w:fldChar w:fldCharType="end"/>
      </w:r>
      <w:r w:rsidR="00043D2A" w:rsidRPr="00887637">
        <w:t>: Analysis pro/cons of financing model based on hybrid system</w:t>
      </w:r>
    </w:p>
    <w:p w14:paraId="32C89413" w14:textId="77777777" w:rsidR="001655B5" w:rsidRPr="00887637" w:rsidRDefault="001655B5" w:rsidP="00F31636"/>
    <w:p w14:paraId="655EF4E3" w14:textId="2ECA503E" w:rsidR="001936DE" w:rsidRDefault="001936DE" w:rsidP="001936DE">
      <w:pPr>
        <w:pStyle w:val="Titolo3"/>
      </w:pPr>
      <w:bookmarkStart w:id="128" w:name="_Toc413664290"/>
      <w:bookmarkStart w:id="129" w:name="_Toc289339047"/>
      <w:r>
        <w:t>General aspects and conditions for success</w:t>
      </w:r>
    </w:p>
    <w:p w14:paraId="0C74BA86" w14:textId="00DF45DE" w:rsidR="00AC231C" w:rsidRPr="00887637" w:rsidRDefault="00AC231C" w:rsidP="00AC231C">
      <w:r w:rsidRPr="00887637">
        <w:t xml:space="preserve">One key element </w:t>
      </w:r>
      <w:r>
        <w:t>of financing e-waste management</w:t>
      </w:r>
      <w:r w:rsidR="00AA793C">
        <w:t>, particularly</w:t>
      </w:r>
      <w:r>
        <w:t xml:space="preserve"> t</w:t>
      </w:r>
      <w:r w:rsidR="00E87512">
        <w:t>hrough</w:t>
      </w:r>
      <w:r>
        <w:t xml:space="preserve"> electricity bill increase </w:t>
      </w:r>
      <w:r w:rsidR="00AA793C">
        <w:t>(</w:t>
      </w:r>
      <w:r>
        <w:t>or</w:t>
      </w:r>
      <w:r w:rsidRPr="00887637">
        <w:t xml:space="preserve"> MSW fee</w:t>
      </w:r>
      <w:r w:rsidR="00AA793C">
        <w:t>)</w:t>
      </w:r>
      <w:r w:rsidRPr="00887637">
        <w:t xml:space="preserve"> to finance e-waste management and in particular access to waste could be to have this as “non-taxable revenue” for individuals of entities delivering the waste to the formal collection points. </w:t>
      </w:r>
    </w:p>
    <w:p w14:paraId="75246218" w14:textId="77777777" w:rsidR="00AC231C" w:rsidRPr="00887637" w:rsidRDefault="00AC231C" w:rsidP="00AC231C">
      <w:r w:rsidRPr="00887637">
        <w:t xml:space="preserve">The theoretical support for having such </w:t>
      </w:r>
      <w:r>
        <w:t xml:space="preserve">a tax </w:t>
      </w:r>
      <w:r w:rsidRPr="00887637">
        <w:t>exemption is to:</w:t>
      </w:r>
    </w:p>
    <w:p w14:paraId="0FD4347F" w14:textId="0163210C" w:rsidR="00AC231C" w:rsidRPr="00887637" w:rsidRDefault="00AC231C" w:rsidP="00906AF4">
      <w:pPr>
        <w:pStyle w:val="Paragrafoelenco"/>
        <w:numPr>
          <w:ilvl w:val="0"/>
          <w:numId w:val="41"/>
        </w:numPr>
      </w:pPr>
      <w:r w:rsidRPr="00887637">
        <w:t>Create a positive incentive for handing over e-waste collected into the formal system, particularly tackling the flows that are entering the black market t</w:t>
      </w:r>
      <w:r w:rsidR="00E87512">
        <w:t>hrough</w:t>
      </w:r>
      <w:r w:rsidRPr="00887637">
        <w:t xml:space="preserve"> scrap metal buyers, particularly from repair shops; </w:t>
      </w:r>
    </w:p>
    <w:p w14:paraId="5AEEB6B0" w14:textId="7B129432" w:rsidR="00AC231C" w:rsidRPr="00887637" w:rsidRDefault="00AC231C" w:rsidP="00906AF4">
      <w:pPr>
        <w:pStyle w:val="Paragrafoelenco"/>
        <w:numPr>
          <w:ilvl w:val="0"/>
          <w:numId w:val="41"/>
        </w:numPr>
      </w:pPr>
      <w:r w:rsidRPr="00887637">
        <w:t>Avoid imposing taxes on financial flows that are generated t</w:t>
      </w:r>
      <w:r w:rsidR="00E87512">
        <w:t>hrough</w:t>
      </w:r>
      <w:r w:rsidRPr="00887637">
        <w:t xml:space="preserve"> an increase of the MSW fee</w:t>
      </w:r>
      <w:r>
        <w:t xml:space="preserve"> or electricity bill</w:t>
      </w:r>
      <w:r w:rsidRPr="00887637">
        <w:t>, which represents already a tax paid by citizens.</w:t>
      </w:r>
    </w:p>
    <w:p w14:paraId="5DD74A15" w14:textId="77777777" w:rsidR="0059756E" w:rsidRDefault="0059756E" w:rsidP="00AC231C">
      <w:r>
        <w:t>Such element could also be applied in a pure EPR model, despite, in such case, the funds for e-waste management are provided by the private sector as could trigger positive effects anyway: t</w:t>
      </w:r>
      <w:r w:rsidR="00AC231C" w:rsidRPr="00887637">
        <w:t xml:space="preserve">he establishment of a tax-exemption for transactions related to access to waste for individuals or companies (repair shops) could </w:t>
      </w:r>
      <w:r>
        <w:t xml:space="preserve">indeed </w:t>
      </w:r>
      <w:r w:rsidR="00AC231C" w:rsidRPr="00887637">
        <w:t xml:space="preserve">create a direct and positive incentive to channel those products/fractions no longer suitable for re-use/refurbishment into a formal recycling system. </w:t>
      </w:r>
    </w:p>
    <w:p w14:paraId="12E373E1" w14:textId="49DA6F17" w:rsidR="00AC231C" w:rsidRPr="00887637" w:rsidRDefault="00AC231C" w:rsidP="00AC231C">
      <w:r>
        <w:t xml:space="preserve">This </w:t>
      </w:r>
      <w:r w:rsidR="0059756E">
        <w:t>could</w:t>
      </w:r>
      <w:r>
        <w:t xml:space="preserve"> contrast one of the main driver</w:t>
      </w:r>
      <w:r w:rsidR="0059756E">
        <w:t>s</w:t>
      </w:r>
      <w:r>
        <w:t xml:space="preserve"> behind current transactions of cash between </w:t>
      </w:r>
      <w:proofErr w:type="spellStart"/>
      <w:r>
        <w:t>Quorales</w:t>
      </w:r>
      <w:proofErr w:type="spellEnd"/>
      <w:r>
        <w:t xml:space="preserve"> and other informal collectors and repair shops </w:t>
      </w:r>
      <w:proofErr w:type="gramStart"/>
      <w:r>
        <w:t>who</w:t>
      </w:r>
      <w:proofErr w:type="gramEnd"/>
      <w:r>
        <w:t xml:space="preserve"> sell material and fractions without invoices tracing those income to evade taxes.</w:t>
      </w:r>
    </w:p>
    <w:p w14:paraId="3AE12E78" w14:textId="77777777" w:rsidR="00AC231C" w:rsidRPr="00887637" w:rsidRDefault="00AC231C" w:rsidP="00AC231C">
      <w:r w:rsidRPr="00887637">
        <w:t>This means that formal recyclers do not need to compete with informal recyclers on access to waste and, at the same time, informal collectors could still play a role in the formal system.</w:t>
      </w:r>
    </w:p>
    <w:p w14:paraId="6BC0801E" w14:textId="77777777" w:rsidR="00AC231C" w:rsidRPr="00887637" w:rsidRDefault="00AC231C" w:rsidP="00AC231C">
      <w:r w:rsidRPr="00887637">
        <w:t>On the other hand, informal recyclers will still have to generate the funds to access to waste, and has a financial dis-advantage compared to formal ones.</w:t>
      </w:r>
    </w:p>
    <w:p w14:paraId="52FFE686" w14:textId="42175245" w:rsidR="00AC231C" w:rsidRPr="00887637" w:rsidRDefault="00AC231C" w:rsidP="00AC231C">
      <w:r w:rsidRPr="00887637">
        <w:t>In case this option is chosen the funds should be collected t</w:t>
      </w:r>
      <w:r w:rsidR="00E87512">
        <w:t>hrough</w:t>
      </w:r>
      <w:r w:rsidRPr="00887637">
        <w:t xml:space="preserve"> the same routes of </w:t>
      </w:r>
      <w:r>
        <w:t xml:space="preserve">electricity bill or </w:t>
      </w:r>
      <w:r w:rsidRPr="00887637">
        <w:t>MSW fee. Key stumbling blocks remain to be further investigated:</w:t>
      </w:r>
    </w:p>
    <w:p w14:paraId="3E3B849D" w14:textId="77777777" w:rsidR="00AC231C" w:rsidRPr="00887637" w:rsidRDefault="00AC231C" w:rsidP="00906AF4">
      <w:pPr>
        <w:pStyle w:val="Paragrafoelenco"/>
        <w:numPr>
          <w:ilvl w:val="0"/>
          <w:numId w:val="48"/>
        </w:numPr>
      </w:pPr>
      <w:r w:rsidRPr="00887637">
        <w:t>Once the responsible entity collected the fees it’s important to define how access to waste can be financed and how the money could be distributed locally, to the persons (</w:t>
      </w:r>
      <w:proofErr w:type="spellStart"/>
      <w:r w:rsidRPr="00887637">
        <w:t>Quorales</w:t>
      </w:r>
      <w:proofErr w:type="spellEnd"/>
      <w:r w:rsidRPr="00887637">
        <w:t>) or entities responsible for e-waste collection.</w:t>
      </w:r>
    </w:p>
    <w:p w14:paraId="0C5B3E06" w14:textId="77777777" w:rsidR="00AC231C" w:rsidRPr="00887637" w:rsidRDefault="00AC231C" w:rsidP="00AC231C">
      <w:pPr>
        <w:pStyle w:val="Paragrafoelenco"/>
      </w:pPr>
    </w:p>
    <w:p w14:paraId="23672E7E" w14:textId="77777777" w:rsidR="00AC231C" w:rsidRPr="00887637" w:rsidRDefault="00AC231C" w:rsidP="00906AF4">
      <w:pPr>
        <w:pStyle w:val="Paragrafoelenco"/>
        <w:numPr>
          <w:ilvl w:val="0"/>
          <w:numId w:val="48"/>
        </w:numPr>
      </w:pPr>
      <w:r w:rsidRPr="00887637">
        <w:t>Not in all municipalities or city administrations responsible of collecting the fee there might be a recycling plant for treating e-waste.</w:t>
      </w:r>
    </w:p>
    <w:p w14:paraId="486F6819" w14:textId="77777777" w:rsidR="00AC231C" w:rsidRPr="00887637" w:rsidRDefault="00AC231C" w:rsidP="00AC231C">
      <w:pPr>
        <w:pStyle w:val="Paragrafoelenco"/>
      </w:pPr>
      <w:r w:rsidRPr="00887637">
        <w:t>This means that a central body might be better positioned to consolidate the e-waste management funds once access to waste and collection has been financed accordingly and use the remaining funds to finance transportation and treatment.</w:t>
      </w:r>
    </w:p>
    <w:p w14:paraId="74F95621" w14:textId="77777777" w:rsidR="00AC231C" w:rsidRPr="00887637" w:rsidRDefault="00AC231C" w:rsidP="00AC231C">
      <w:pPr>
        <w:pStyle w:val="Paragrafoelenco"/>
      </w:pPr>
      <w:r w:rsidRPr="00887637">
        <w:t>Alternatively, each city administration should have own contracts with logistics providers and recyclers for the e-waste generated in its territory.</w:t>
      </w:r>
    </w:p>
    <w:p w14:paraId="3380842A" w14:textId="7F4E3F5E" w:rsidR="00AC231C" w:rsidRPr="00887637" w:rsidRDefault="0059756E" w:rsidP="008E2C8C">
      <w:pPr>
        <w:spacing w:before="200" w:after="200" w:line="276" w:lineRule="auto"/>
      </w:pPr>
      <w:r w:rsidRPr="008E2C8C">
        <w:t>The second key element, common to all the financing models presented in previous paragraphs is to</w:t>
      </w:r>
      <w:r w:rsidR="008E2C8C" w:rsidRPr="008E2C8C">
        <w:t xml:space="preserve"> pursue the cost-effectiveness of the system in the </w:t>
      </w:r>
      <w:r w:rsidR="00AC231C" w:rsidRPr="008E2C8C">
        <w:t>medium term. This could be achieved creating a fair competition among companies offering services along the remaining part of the recycling chain (transportatio</w:t>
      </w:r>
      <w:r w:rsidR="008E2C8C">
        <w:t>n and recycling in particular).</w:t>
      </w:r>
    </w:p>
    <w:p w14:paraId="645B0F48" w14:textId="77777777" w:rsidR="00AC231C" w:rsidRPr="00887637" w:rsidRDefault="00AC231C" w:rsidP="00AC231C">
      <w:r w:rsidRPr="00887637">
        <w:t xml:space="preserve">Once access to waste is secured (same conditions for different players), each entity can offer a quote to provide containers for collection, transportation to the facility and treatment services. </w:t>
      </w:r>
    </w:p>
    <w:p w14:paraId="146616B3" w14:textId="77777777" w:rsidR="00AC231C" w:rsidRPr="00887637" w:rsidRDefault="00AC231C" w:rsidP="00AC231C">
      <w:r w:rsidRPr="00887637">
        <w:t>This means that every logistics provider and recycler on the market will compete, offering the best price possible, for:</w:t>
      </w:r>
    </w:p>
    <w:p w14:paraId="2B8186D4" w14:textId="77777777" w:rsidR="00AC231C" w:rsidRPr="00887637" w:rsidRDefault="00AC231C" w:rsidP="00906AF4">
      <w:pPr>
        <w:pStyle w:val="Paragrafoelenco"/>
        <w:numPr>
          <w:ilvl w:val="0"/>
          <w:numId w:val="42"/>
        </w:numPr>
      </w:pPr>
      <w:r w:rsidRPr="00887637">
        <w:t xml:space="preserve">Rental of collection infrastructure, </w:t>
      </w:r>
    </w:p>
    <w:p w14:paraId="231E3687" w14:textId="77777777" w:rsidR="00AC231C" w:rsidRPr="00887637" w:rsidRDefault="00AC231C" w:rsidP="00906AF4">
      <w:pPr>
        <w:pStyle w:val="Paragrafoelenco"/>
        <w:numPr>
          <w:ilvl w:val="0"/>
          <w:numId w:val="42"/>
        </w:numPr>
      </w:pPr>
      <w:r w:rsidRPr="00887637">
        <w:t>Transportation to the facility, and</w:t>
      </w:r>
    </w:p>
    <w:p w14:paraId="591EA5C5" w14:textId="77777777" w:rsidR="00AC231C" w:rsidRPr="00887637" w:rsidRDefault="00AC231C" w:rsidP="00906AF4">
      <w:pPr>
        <w:pStyle w:val="Paragrafoelenco"/>
        <w:numPr>
          <w:ilvl w:val="0"/>
          <w:numId w:val="42"/>
        </w:numPr>
      </w:pPr>
      <w:r w:rsidRPr="00887637">
        <w:t>Treatment, on the basis of the net treatment cost principle, eventually developing an own cross-financing strategy on the basis of internal economies of scales, decision of profit level or competitiveness in developing more profitable downstream market opportunities.</w:t>
      </w:r>
    </w:p>
    <w:p w14:paraId="3EB5CE10" w14:textId="77777777" w:rsidR="00906AF4" w:rsidRDefault="008E2C8C" w:rsidP="008E2C8C">
      <w:pPr>
        <w:spacing w:before="200" w:after="200" w:line="276" w:lineRule="auto"/>
      </w:pPr>
      <w:r>
        <w:t>It remains a paramount that c</w:t>
      </w:r>
      <w:r w:rsidRPr="008E2C8C">
        <w:t>ompanies offering e-waste management services should be licensed by a governmental entity</w:t>
      </w:r>
      <w:r w:rsidR="00906AF4">
        <w:t>, usually Ministry of Environment or Environmental Agency. The entity</w:t>
      </w:r>
      <w:r w:rsidRPr="008E2C8C">
        <w:t xml:space="preserve"> </w:t>
      </w:r>
      <w:r w:rsidR="00906AF4">
        <w:t xml:space="preserve">should be also </w:t>
      </w:r>
      <w:r w:rsidRPr="008E2C8C">
        <w:t>responsible to ensure that</w:t>
      </w:r>
      <w:r w:rsidR="00906AF4">
        <w:t>:</w:t>
      </w:r>
    </w:p>
    <w:p w14:paraId="4AA4DB49" w14:textId="1C5DB72D" w:rsidR="00906AF4" w:rsidRDefault="00906AF4" w:rsidP="00906AF4">
      <w:pPr>
        <w:pStyle w:val="Paragrafoelenco"/>
        <w:numPr>
          <w:ilvl w:val="0"/>
          <w:numId w:val="53"/>
        </w:numPr>
        <w:spacing w:before="200" w:after="200" w:line="276" w:lineRule="auto"/>
      </w:pPr>
      <w:r w:rsidRPr="008E2C8C">
        <w:t>Minimum</w:t>
      </w:r>
      <w:r w:rsidR="008E2C8C" w:rsidRPr="008E2C8C">
        <w:t xml:space="preserve"> </w:t>
      </w:r>
      <w:r>
        <w:t>standards and requirements are met. This should be checked against checklists before issuing a waste permit to allow operations to start and with annual audits on the ground.</w:t>
      </w:r>
    </w:p>
    <w:p w14:paraId="35D4ADB9" w14:textId="7F879AFC" w:rsidR="00AC231C" w:rsidRPr="008E2C8C" w:rsidRDefault="00906AF4" w:rsidP="00906AF4">
      <w:pPr>
        <w:pStyle w:val="Paragrafoelenco"/>
        <w:numPr>
          <w:ilvl w:val="0"/>
          <w:numId w:val="53"/>
        </w:numPr>
        <w:spacing w:before="200" w:after="200" w:line="276" w:lineRule="auto"/>
      </w:pPr>
      <w:r>
        <w:t>Actual performances are reported. This means that mass balance of incoming material, fractions obtained and the destination of those, particularly for the hazardous components/fractions should be recorded, kept and made available for inspections from the authorities.</w:t>
      </w:r>
    </w:p>
    <w:p w14:paraId="7D8A48BF" w14:textId="77777777" w:rsidR="00906AF4" w:rsidRDefault="00906AF4">
      <w:pPr>
        <w:spacing w:before="200" w:after="200" w:line="276" w:lineRule="auto"/>
        <w:jc w:val="left"/>
      </w:pPr>
    </w:p>
    <w:p w14:paraId="5713F3E5" w14:textId="77777777" w:rsidR="00AC231C" w:rsidRDefault="00AC231C">
      <w:pPr>
        <w:spacing w:before="200" w:after="200" w:line="276" w:lineRule="auto"/>
        <w:jc w:val="left"/>
        <w:rPr>
          <w:b/>
          <w:bCs/>
          <w:caps/>
          <w:color w:val="FFFFFF" w:themeColor="background1"/>
          <w:spacing w:val="15"/>
          <w:sz w:val="28"/>
          <w:szCs w:val="22"/>
        </w:rPr>
      </w:pPr>
      <w:r>
        <w:br w:type="page"/>
      </w:r>
    </w:p>
    <w:p w14:paraId="2EAC6597" w14:textId="3B195D10" w:rsidR="00550BBE" w:rsidRPr="00887637" w:rsidRDefault="002438C7" w:rsidP="00F31636">
      <w:pPr>
        <w:pStyle w:val="Titolo1"/>
      </w:pPr>
      <w:bookmarkStart w:id="130" w:name="_Toc420928534"/>
      <w:r w:rsidRPr="00887637">
        <w:t xml:space="preserve">Recommendations for financing </w:t>
      </w:r>
      <w:r w:rsidR="000C539B">
        <w:t xml:space="preserve">e-waste management </w:t>
      </w:r>
      <w:r w:rsidRPr="00887637">
        <w:t>in Ethiopia</w:t>
      </w:r>
      <w:bookmarkEnd w:id="128"/>
      <w:bookmarkEnd w:id="129"/>
      <w:bookmarkEnd w:id="130"/>
    </w:p>
    <w:p w14:paraId="50A02AA6" w14:textId="633A92C5" w:rsidR="005A6C32" w:rsidRPr="00887637" w:rsidRDefault="005A6C32" w:rsidP="005B348C">
      <w:r w:rsidRPr="00887637">
        <w:t xml:space="preserve">Not all the </w:t>
      </w:r>
      <w:r w:rsidR="005B348C">
        <w:t xml:space="preserve">financing </w:t>
      </w:r>
      <w:r w:rsidRPr="00887637">
        <w:rPr>
          <w:b/>
        </w:rPr>
        <w:t>models</w:t>
      </w:r>
      <w:r w:rsidRPr="00887637">
        <w:t xml:space="preserve"> </w:t>
      </w:r>
      <w:r w:rsidRPr="00887637">
        <w:rPr>
          <w:b/>
        </w:rPr>
        <w:t>discussed</w:t>
      </w:r>
      <w:r w:rsidRPr="00887637">
        <w:t xml:space="preserve"> </w:t>
      </w:r>
      <w:r w:rsidR="005B348C">
        <w:t xml:space="preserve">in the previous chapters </w:t>
      </w:r>
      <w:r w:rsidRPr="00887637">
        <w:t xml:space="preserve">are in line with </w:t>
      </w:r>
      <w:r w:rsidR="005B348C">
        <w:t xml:space="preserve">the </w:t>
      </w:r>
      <w:r w:rsidRPr="00887637">
        <w:t>EPR principle, which is currently proposed in the draft Ethiopian legislation. Notwithstanding</w:t>
      </w:r>
      <w:r w:rsidR="005B348C">
        <w:t>,</w:t>
      </w:r>
      <w:r w:rsidRPr="00887637">
        <w:t xml:space="preserve"> </w:t>
      </w:r>
      <w:r w:rsidR="00DD3F92" w:rsidRPr="00887637">
        <w:t xml:space="preserve">they </w:t>
      </w:r>
      <w:r w:rsidRPr="00887637">
        <w:rPr>
          <w:b/>
        </w:rPr>
        <w:t xml:space="preserve">all have </w:t>
      </w:r>
      <w:r w:rsidR="005B348C">
        <w:rPr>
          <w:b/>
        </w:rPr>
        <w:t xml:space="preserve">strong </w:t>
      </w:r>
      <w:r w:rsidRPr="00887637">
        <w:rPr>
          <w:b/>
        </w:rPr>
        <w:t xml:space="preserve">elements </w:t>
      </w:r>
      <w:r w:rsidR="005B348C">
        <w:t xml:space="preserve">and </w:t>
      </w:r>
      <w:r w:rsidRPr="00887637">
        <w:t>common good practices</w:t>
      </w:r>
      <w:r w:rsidR="005B348C">
        <w:t xml:space="preserve">, which </w:t>
      </w:r>
      <w:r w:rsidR="008346A5">
        <w:t>the author</w:t>
      </w:r>
      <w:r w:rsidR="005B348C">
        <w:t xml:space="preserve"> recommend</w:t>
      </w:r>
      <w:r w:rsidR="008346A5">
        <w:t>s</w:t>
      </w:r>
      <w:r w:rsidR="005B348C">
        <w:t xml:space="preserve"> to </w:t>
      </w:r>
      <w:r w:rsidR="008346A5">
        <w:t>take</w:t>
      </w:r>
      <w:r w:rsidR="005B348C">
        <w:t xml:space="preserve"> into account</w:t>
      </w:r>
      <w:r w:rsidRPr="00887637">
        <w:t xml:space="preserve"> irrespective </w:t>
      </w:r>
      <w:r w:rsidR="005B348C">
        <w:t xml:space="preserve">of </w:t>
      </w:r>
      <w:r w:rsidRPr="00887637">
        <w:t xml:space="preserve">the </w:t>
      </w:r>
      <w:r w:rsidR="00E41943">
        <w:t xml:space="preserve">financing model </w:t>
      </w:r>
      <w:r w:rsidRPr="00887637">
        <w:t>selected:</w:t>
      </w:r>
    </w:p>
    <w:p w14:paraId="2E29046F" w14:textId="306B06B4" w:rsidR="00DF24CF" w:rsidRPr="00887637" w:rsidRDefault="00E41943" w:rsidP="00906AF4">
      <w:pPr>
        <w:pStyle w:val="Paragrafoelenco"/>
        <w:numPr>
          <w:ilvl w:val="0"/>
          <w:numId w:val="50"/>
        </w:numPr>
      </w:pPr>
      <w:r>
        <w:t xml:space="preserve">Payments of </w:t>
      </w:r>
      <w:r w:rsidRPr="00E41943">
        <w:rPr>
          <w:b/>
        </w:rPr>
        <w:t>entities to individuals delivering e-waste to formal e-waste collection points</w:t>
      </w:r>
      <w:r w:rsidRPr="00887637">
        <w:t xml:space="preserve"> </w:t>
      </w:r>
      <w:r w:rsidRPr="00E41943">
        <w:rPr>
          <w:b/>
        </w:rPr>
        <w:t>should be exempted from taxes.</w:t>
      </w:r>
      <w:r w:rsidRPr="00E41943" w:rsidDel="00E41943">
        <w:rPr>
          <w:b/>
        </w:rPr>
        <w:t xml:space="preserve"> </w:t>
      </w:r>
      <w:r>
        <w:t xml:space="preserve">This would keep the cost of access to waste lower and could </w:t>
      </w:r>
      <w:r w:rsidR="00DF24CF" w:rsidRPr="00887637">
        <w:t>create a positive incentive to channel material to the formal channel.</w:t>
      </w:r>
      <w:r>
        <w:t xml:space="preserve"> </w:t>
      </w:r>
      <w:r w:rsidR="00DF24CF" w:rsidRPr="00887637">
        <w:t xml:space="preserve">At the same time </w:t>
      </w:r>
      <w:r w:rsidR="00F437E5" w:rsidRPr="00887637">
        <w:t xml:space="preserve">such a mechanism </w:t>
      </w:r>
      <w:r w:rsidR="00DF24CF" w:rsidRPr="00887637">
        <w:t>could create a financial barrier f</w:t>
      </w:r>
      <w:r w:rsidR="00F437E5" w:rsidRPr="00887637">
        <w:t>or informal treatment operators and support formal ones.</w:t>
      </w:r>
    </w:p>
    <w:p w14:paraId="5556C414" w14:textId="77777777" w:rsidR="00DF24CF" w:rsidRPr="00887637" w:rsidRDefault="00DF24CF" w:rsidP="00BD6470"/>
    <w:p w14:paraId="0AAE2B3B" w14:textId="14ED01AF" w:rsidR="005A6C32" w:rsidRPr="00887637" w:rsidRDefault="00DF24CF" w:rsidP="00906AF4">
      <w:pPr>
        <w:pStyle w:val="Paragrafoelenco"/>
        <w:numPr>
          <w:ilvl w:val="0"/>
          <w:numId w:val="50"/>
        </w:numPr>
      </w:pPr>
      <w:r w:rsidRPr="00887637">
        <w:rPr>
          <w:b/>
        </w:rPr>
        <w:t>Long-term cost-effectiveness</w:t>
      </w:r>
      <w:r w:rsidRPr="00887637">
        <w:t xml:space="preserve"> of the system could be </w:t>
      </w:r>
      <w:r w:rsidRPr="00887637">
        <w:rPr>
          <w:b/>
        </w:rPr>
        <w:t>better pursued with</w:t>
      </w:r>
      <w:r w:rsidRPr="00887637">
        <w:t xml:space="preserve"> an </w:t>
      </w:r>
      <w:r w:rsidRPr="00887637">
        <w:rPr>
          <w:b/>
        </w:rPr>
        <w:t>EPR-based system</w:t>
      </w:r>
      <w:r w:rsidR="00E41943">
        <w:rPr>
          <w:b/>
        </w:rPr>
        <w:t xml:space="preserve"> organized and implemented by the private sector</w:t>
      </w:r>
      <w:r w:rsidRPr="00887637">
        <w:t xml:space="preserve">, </w:t>
      </w:r>
      <w:r w:rsidR="00860C0F" w:rsidRPr="00887637">
        <w:t xml:space="preserve">as in other regions and countries private sector demonstrated to have more incentives and willingness to reduce the economic impacts of e-waste </w:t>
      </w:r>
      <w:r w:rsidR="00E41943">
        <w:t>treatment</w:t>
      </w:r>
      <w:r w:rsidR="00860C0F" w:rsidRPr="00887637">
        <w:t>.</w:t>
      </w:r>
      <w:r w:rsidRPr="00887637">
        <w:t xml:space="preserve"> </w:t>
      </w:r>
    </w:p>
    <w:p w14:paraId="4231F94B" w14:textId="77777777" w:rsidR="00860C0F" w:rsidRPr="00887637" w:rsidRDefault="00860C0F" w:rsidP="00BD6470">
      <w:pPr>
        <w:ind w:left="360"/>
      </w:pPr>
    </w:p>
    <w:p w14:paraId="5F8367C6" w14:textId="246EDD48" w:rsidR="00651470" w:rsidRPr="00887637" w:rsidRDefault="00651470" w:rsidP="00906AF4">
      <w:pPr>
        <w:pStyle w:val="Paragrafoelenco"/>
        <w:numPr>
          <w:ilvl w:val="0"/>
          <w:numId w:val="51"/>
        </w:numPr>
      </w:pPr>
      <w:r w:rsidRPr="00887637">
        <w:rPr>
          <w:b/>
        </w:rPr>
        <w:t>Fair competition</w:t>
      </w:r>
      <w:r w:rsidRPr="00887637">
        <w:t xml:space="preserve"> between </w:t>
      </w:r>
      <w:r w:rsidRPr="00887637">
        <w:rPr>
          <w:b/>
        </w:rPr>
        <w:t>logistics providers</w:t>
      </w:r>
      <w:r w:rsidRPr="00887637">
        <w:t xml:space="preserve"> and </w:t>
      </w:r>
      <w:r w:rsidRPr="00887637">
        <w:rPr>
          <w:b/>
        </w:rPr>
        <w:t>recyclers</w:t>
      </w:r>
      <w:r w:rsidRPr="00887637">
        <w:t xml:space="preserve"> should be established. It’s one of the </w:t>
      </w:r>
      <w:r w:rsidRPr="00887637">
        <w:rPr>
          <w:b/>
        </w:rPr>
        <w:t>key drivers</w:t>
      </w:r>
      <w:r w:rsidRPr="00887637">
        <w:t xml:space="preserve"> for long-term </w:t>
      </w:r>
      <w:r w:rsidRPr="00887637">
        <w:rPr>
          <w:b/>
        </w:rPr>
        <w:t>cost-effectiveness</w:t>
      </w:r>
      <w:r w:rsidRPr="00887637">
        <w:t xml:space="preserve"> of the entire system as long as </w:t>
      </w:r>
      <w:r w:rsidRPr="00887637">
        <w:rPr>
          <w:b/>
        </w:rPr>
        <w:t>minimum quality standards</w:t>
      </w:r>
      <w:r w:rsidRPr="00887637">
        <w:t xml:space="preserve"> are defined and </w:t>
      </w:r>
      <w:r w:rsidRPr="00887637">
        <w:rPr>
          <w:b/>
        </w:rPr>
        <w:t>enforced</w:t>
      </w:r>
      <w:r w:rsidRPr="00887637">
        <w:t xml:space="preserve">. </w:t>
      </w:r>
    </w:p>
    <w:p w14:paraId="4F30F68A" w14:textId="77777777" w:rsidR="00651470" w:rsidRPr="00887637" w:rsidRDefault="00651470" w:rsidP="00BD6470">
      <w:pPr>
        <w:ind w:left="360"/>
      </w:pPr>
    </w:p>
    <w:p w14:paraId="1EEE6C6C" w14:textId="3F084E7F" w:rsidR="00706881" w:rsidRPr="00887637" w:rsidRDefault="00860C0F" w:rsidP="00906AF4">
      <w:pPr>
        <w:pStyle w:val="Paragrafoelenco"/>
        <w:numPr>
          <w:ilvl w:val="0"/>
          <w:numId w:val="51"/>
        </w:numPr>
      </w:pPr>
      <w:r w:rsidRPr="00887637">
        <w:t xml:space="preserve">In any case </w:t>
      </w:r>
      <w:r w:rsidRPr="00887637">
        <w:rPr>
          <w:b/>
        </w:rPr>
        <w:t>transparency on the real recycling costs</w:t>
      </w:r>
      <w:r w:rsidRPr="00887637">
        <w:t xml:space="preserve"> should be pursued also </w:t>
      </w:r>
      <w:r w:rsidRPr="00887637">
        <w:rPr>
          <w:b/>
        </w:rPr>
        <w:t>to increase the awareness</w:t>
      </w:r>
      <w:r w:rsidRPr="00887637">
        <w:t xml:space="preserve"> of the consumers and the society at large </w:t>
      </w:r>
      <w:r w:rsidRPr="00887637">
        <w:rPr>
          <w:b/>
        </w:rPr>
        <w:t>on the financial requirements</w:t>
      </w:r>
      <w:r w:rsidRPr="00887637">
        <w:t xml:space="preserve"> of a proper e-waste management.</w:t>
      </w:r>
      <w:r w:rsidR="00B0258E">
        <w:t xml:space="preserve"> </w:t>
      </w:r>
      <w:r w:rsidR="00E76E45">
        <w:t xml:space="preserve"> This can be achieved requesting all stakeholders to report on costs incurred for e-waste management and communicate to the public how the funds raised for e-waste management are allocated.</w:t>
      </w:r>
    </w:p>
    <w:p w14:paraId="26AFB272" w14:textId="77777777" w:rsidR="00A32AE3" w:rsidRPr="00887637" w:rsidRDefault="00A32AE3" w:rsidP="00BD6470">
      <w:pPr>
        <w:ind w:left="360"/>
      </w:pPr>
    </w:p>
    <w:p w14:paraId="51EC7797" w14:textId="4D2CFE10" w:rsidR="002E07C6" w:rsidRPr="00887637" w:rsidRDefault="00E41943" w:rsidP="00906AF4">
      <w:pPr>
        <w:pStyle w:val="Paragrafoelenco"/>
        <w:numPr>
          <w:ilvl w:val="0"/>
          <w:numId w:val="50"/>
        </w:numPr>
      </w:pPr>
      <w:r w:rsidRPr="00B0258E">
        <w:t>The</w:t>
      </w:r>
      <w:r>
        <w:rPr>
          <w:b/>
        </w:rPr>
        <w:t xml:space="preserve"> e</w:t>
      </w:r>
      <w:r w:rsidR="00860C0F" w:rsidRPr="00887637">
        <w:rPr>
          <w:b/>
        </w:rPr>
        <w:t xml:space="preserve">-waste </w:t>
      </w:r>
      <w:r>
        <w:rPr>
          <w:b/>
        </w:rPr>
        <w:t>collection</w:t>
      </w:r>
      <w:r w:rsidRPr="00887637">
        <w:t xml:space="preserve"> </w:t>
      </w:r>
      <w:r w:rsidR="00860C0F" w:rsidRPr="00887637">
        <w:t xml:space="preserve">system should </w:t>
      </w:r>
      <w:r w:rsidR="00860C0F" w:rsidRPr="00887637">
        <w:rPr>
          <w:b/>
        </w:rPr>
        <w:t>not</w:t>
      </w:r>
      <w:r w:rsidR="00860C0F" w:rsidRPr="00887637">
        <w:t xml:space="preserve"> aim at </w:t>
      </w:r>
      <w:r w:rsidR="00860C0F" w:rsidRPr="00887637">
        <w:rPr>
          <w:b/>
        </w:rPr>
        <w:t>competing</w:t>
      </w:r>
      <w:r w:rsidR="00860C0F" w:rsidRPr="00887637">
        <w:t xml:space="preserve"> </w:t>
      </w:r>
      <w:r w:rsidR="00860C0F" w:rsidRPr="00887637">
        <w:rPr>
          <w:b/>
        </w:rPr>
        <w:t>with</w:t>
      </w:r>
      <w:r w:rsidR="00860C0F" w:rsidRPr="00887637">
        <w:t xml:space="preserve"> </w:t>
      </w:r>
      <w:r>
        <w:t xml:space="preserve">the </w:t>
      </w:r>
      <w:r w:rsidR="00860C0F" w:rsidRPr="00887637">
        <w:t xml:space="preserve">local </w:t>
      </w:r>
      <w:r w:rsidR="00706881" w:rsidRPr="00887637">
        <w:rPr>
          <w:b/>
        </w:rPr>
        <w:t>reuse and refurbishment</w:t>
      </w:r>
      <w:r w:rsidR="00706881" w:rsidRPr="00887637">
        <w:t xml:space="preserve"> </w:t>
      </w:r>
      <w:r w:rsidR="002E07C6" w:rsidRPr="00887637">
        <w:rPr>
          <w:b/>
        </w:rPr>
        <w:t>sector</w:t>
      </w:r>
      <w:r w:rsidR="002E07C6" w:rsidRPr="00887637">
        <w:t>:</w:t>
      </w:r>
    </w:p>
    <w:p w14:paraId="6A6686C0" w14:textId="77777777" w:rsidR="00D07676" w:rsidRPr="00887637" w:rsidRDefault="00D07676" w:rsidP="00D07676">
      <w:pPr>
        <w:pStyle w:val="Paragrafoelenco"/>
      </w:pPr>
    </w:p>
    <w:p w14:paraId="6B3AF8DE" w14:textId="07A089CA" w:rsidR="002E07C6" w:rsidRPr="00887637" w:rsidRDefault="002E07C6" w:rsidP="00906AF4">
      <w:pPr>
        <w:pStyle w:val="Paragrafoelenco"/>
        <w:numPr>
          <w:ilvl w:val="1"/>
          <w:numId w:val="50"/>
        </w:numPr>
      </w:pPr>
      <w:r w:rsidRPr="00887637">
        <w:t>From a</w:t>
      </w:r>
      <w:r w:rsidR="00CB0866" w:rsidRPr="00887637">
        <w:t xml:space="preserve"> social perspective </w:t>
      </w:r>
      <w:r w:rsidR="00E41943">
        <w:t xml:space="preserve">this sector </w:t>
      </w:r>
      <w:r w:rsidRPr="00887637">
        <w:t>contribute</w:t>
      </w:r>
      <w:r w:rsidR="00E41943">
        <w:t>s</w:t>
      </w:r>
      <w:r w:rsidRPr="00887637">
        <w:t xml:space="preserve"> to access to </w:t>
      </w:r>
      <w:r w:rsidR="00E41943">
        <w:t xml:space="preserve">electrical and electronic equipment </w:t>
      </w:r>
      <w:r w:rsidRPr="00887637">
        <w:t xml:space="preserve">for a growing number of Ethiopians. </w:t>
      </w:r>
    </w:p>
    <w:p w14:paraId="7A4C5D78" w14:textId="77777777" w:rsidR="00D07676" w:rsidRPr="00887637" w:rsidRDefault="00D07676" w:rsidP="00D07676">
      <w:pPr>
        <w:pStyle w:val="Paragrafoelenco"/>
        <w:ind w:left="1440"/>
      </w:pPr>
    </w:p>
    <w:p w14:paraId="7D843673" w14:textId="3D3FE313" w:rsidR="00706881" w:rsidRPr="00887637" w:rsidRDefault="002E07C6" w:rsidP="00906AF4">
      <w:pPr>
        <w:pStyle w:val="Paragrafoelenco"/>
        <w:numPr>
          <w:ilvl w:val="1"/>
          <w:numId w:val="50"/>
        </w:numPr>
      </w:pPr>
      <w:r w:rsidRPr="00887637">
        <w:t xml:space="preserve">From </w:t>
      </w:r>
      <w:r w:rsidR="005B348C">
        <w:t>the</w:t>
      </w:r>
      <w:r w:rsidRPr="00887637">
        <w:t xml:space="preserve"> environmental perspective </w:t>
      </w:r>
      <w:r w:rsidR="00E41943">
        <w:t>this sector</w:t>
      </w:r>
      <w:r w:rsidR="00E41943" w:rsidRPr="00887637">
        <w:t xml:space="preserve"> </w:t>
      </w:r>
      <w:r w:rsidRPr="00887637">
        <w:t>contribute</w:t>
      </w:r>
      <w:r w:rsidR="00E41943">
        <w:t>s</w:t>
      </w:r>
      <w:r w:rsidRPr="00887637">
        <w:t xml:space="preserve"> to </w:t>
      </w:r>
      <w:r w:rsidR="00E41943">
        <w:t xml:space="preserve">prevent e-waste by </w:t>
      </w:r>
      <w:r w:rsidRPr="00887637">
        <w:t>extend</w:t>
      </w:r>
      <w:r w:rsidR="00E41943">
        <w:t>ing</w:t>
      </w:r>
      <w:r w:rsidRPr="00887637">
        <w:t xml:space="preserve"> the life of appliances and postpon</w:t>
      </w:r>
      <w:r w:rsidR="00E41943">
        <w:t>ing</w:t>
      </w:r>
      <w:r w:rsidRPr="00887637">
        <w:t xml:space="preserve"> the final disposal and material recovery of products.</w:t>
      </w:r>
    </w:p>
    <w:p w14:paraId="5EAAD01C" w14:textId="77777777" w:rsidR="00D07676" w:rsidRPr="00887637" w:rsidRDefault="00D07676" w:rsidP="00D07676">
      <w:pPr>
        <w:pStyle w:val="Paragrafoelenco"/>
        <w:ind w:left="1440"/>
      </w:pPr>
    </w:p>
    <w:p w14:paraId="05E5ADE0" w14:textId="56F719C8" w:rsidR="006012DF" w:rsidRDefault="002E07C6" w:rsidP="00906AF4">
      <w:pPr>
        <w:pStyle w:val="Paragrafoelenco"/>
        <w:numPr>
          <w:ilvl w:val="1"/>
          <w:numId w:val="50"/>
        </w:numPr>
      </w:pPr>
      <w:r w:rsidRPr="00887637">
        <w:t>From an economic perspective</w:t>
      </w:r>
      <w:r w:rsidR="00E41943">
        <w:t xml:space="preserve">, the reuse value of </w:t>
      </w:r>
      <w:r w:rsidR="006012DF">
        <w:t>used EEE and of components thereof is much higher than the</w:t>
      </w:r>
      <w:r w:rsidR="008C1D26">
        <w:t>ir</w:t>
      </w:r>
      <w:r w:rsidR="006012DF">
        <w:t xml:space="preserve"> material value</w:t>
      </w:r>
      <w:r w:rsidR="008C1D26">
        <w:t>, which is the economic base for recycling</w:t>
      </w:r>
      <w:r w:rsidR="006012DF">
        <w:t xml:space="preserve">. Thus only </w:t>
      </w:r>
      <w:r w:rsidRPr="00887637">
        <w:t xml:space="preserve">the material </w:t>
      </w:r>
      <w:r w:rsidR="006012DF">
        <w:t xml:space="preserve">value </w:t>
      </w:r>
      <w:r w:rsidR="008C1D26">
        <w:t>can</w:t>
      </w:r>
      <w:r w:rsidR="006012DF">
        <w:t xml:space="preserve"> be the base for financing the access to waste to keep this cost low and to maintain the input of UEEE into the repair and refurbishment sector. </w:t>
      </w:r>
    </w:p>
    <w:p w14:paraId="4378867B" w14:textId="77777777" w:rsidR="00A32AE3" w:rsidRPr="00887637" w:rsidRDefault="00A32AE3" w:rsidP="00A32AE3">
      <w:pPr>
        <w:pStyle w:val="Paragrafoelenco"/>
      </w:pPr>
    </w:p>
    <w:p w14:paraId="2CBEDFCB" w14:textId="74A67DA2" w:rsidR="00DF24CF" w:rsidRPr="00887637" w:rsidRDefault="008C1D26" w:rsidP="00906AF4">
      <w:pPr>
        <w:pStyle w:val="Paragrafoelenco"/>
        <w:numPr>
          <w:ilvl w:val="0"/>
          <w:numId w:val="50"/>
        </w:numPr>
      </w:pPr>
      <w:r>
        <w:t xml:space="preserve">For </w:t>
      </w:r>
      <w:r w:rsidR="00F437E5" w:rsidRPr="00887637">
        <w:t xml:space="preserve">EPR-based </w:t>
      </w:r>
      <w:r>
        <w:t xml:space="preserve">e-waste management </w:t>
      </w:r>
      <w:r w:rsidR="00F437E5" w:rsidRPr="00887637">
        <w:t>system</w:t>
      </w:r>
      <w:r>
        <w:t>s,</w:t>
      </w:r>
      <w:r w:rsidR="00F437E5" w:rsidRPr="00887637">
        <w:t xml:space="preserve"> a proper </w:t>
      </w:r>
      <w:r w:rsidR="00F437E5" w:rsidRPr="008C1D26">
        <w:rPr>
          <w:b/>
        </w:rPr>
        <w:t xml:space="preserve">definition of the </w:t>
      </w:r>
      <w:r w:rsidRPr="008C1D26">
        <w:rPr>
          <w:b/>
        </w:rPr>
        <w:t>”p</w:t>
      </w:r>
      <w:r w:rsidR="00F437E5" w:rsidRPr="008C1D26">
        <w:rPr>
          <w:b/>
        </w:rPr>
        <w:t>roducer</w:t>
      </w:r>
      <w:r w:rsidRPr="008C1D26">
        <w:rPr>
          <w:b/>
        </w:rPr>
        <w:t xml:space="preserve">” </w:t>
      </w:r>
      <w:r w:rsidRPr="00B0258E">
        <w:t>is</w:t>
      </w:r>
      <w:r w:rsidR="00F437E5" w:rsidRPr="00887637">
        <w:t xml:space="preserve"> the cornerstone: th</w:t>
      </w:r>
      <w:r>
        <w:t xml:space="preserve">e definition should not </w:t>
      </w:r>
      <w:r w:rsidR="00F437E5" w:rsidRPr="00887637">
        <w:t>only refer to the manufacturer or the brand of the individual product</w:t>
      </w:r>
      <w:r>
        <w:t>, but s</w:t>
      </w:r>
      <w:r w:rsidR="00F437E5" w:rsidRPr="00887637">
        <w:t xml:space="preserve">hould </w:t>
      </w:r>
      <w:r>
        <w:t>include</w:t>
      </w:r>
      <w:r w:rsidRPr="00887637">
        <w:t xml:space="preserve"> </w:t>
      </w:r>
      <w:r w:rsidR="00F437E5" w:rsidRPr="008C1D26">
        <w:rPr>
          <w:b/>
        </w:rPr>
        <w:t>all the entities locally producing</w:t>
      </w:r>
      <w:r>
        <w:rPr>
          <w:b/>
        </w:rPr>
        <w:t>,</w:t>
      </w:r>
      <w:r w:rsidR="00F437E5" w:rsidRPr="008C1D26">
        <w:rPr>
          <w:b/>
        </w:rPr>
        <w:t xml:space="preserve"> assembling</w:t>
      </w:r>
      <w:r>
        <w:rPr>
          <w:b/>
        </w:rPr>
        <w:t xml:space="preserve"> or </w:t>
      </w:r>
      <w:r w:rsidR="00F437E5" w:rsidRPr="008C1D26">
        <w:rPr>
          <w:b/>
        </w:rPr>
        <w:t xml:space="preserve">importing new or used </w:t>
      </w:r>
      <w:r>
        <w:rPr>
          <w:b/>
        </w:rPr>
        <w:t>electrical and electronic equipment</w:t>
      </w:r>
      <w:r w:rsidRPr="008C1D26">
        <w:rPr>
          <w:b/>
        </w:rPr>
        <w:t xml:space="preserve"> </w:t>
      </w:r>
      <w:r w:rsidR="00F437E5" w:rsidRPr="008C1D26">
        <w:rPr>
          <w:b/>
        </w:rPr>
        <w:t xml:space="preserve">that </w:t>
      </w:r>
      <w:r>
        <w:rPr>
          <w:b/>
        </w:rPr>
        <w:t>is</w:t>
      </w:r>
      <w:r w:rsidR="00F437E5" w:rsidRPr="008C1D26">
        <w:rPr>
          <w:b/>
        </w:rPr>
        <w:t xml:space="preserve"> sold on </w:t>
      </w:r>
      <w:r>
        <w:rPr>
          <w:b/>
        </w:rPr>
        <w:t xml:space="preserve">the </w:t>
      </w:r>
      <w:r w:rsidR="00F437E5" w:rsidRPr="008C1D26">
        <w:rPr>
          <w:b/>
        </w:rPr>
        <w:t>national market</w:t>
      </w:r>
      <w:r w:rsidR="00F437E5" w:rsidRPr="00887637">
        <w:t>.</w:t>
      </w:r>
      <w:r>
        <w:t xml:space="preserve"> Such a definition vice versa also ensures that </w:t>
      </w:r>
      <w:r w:rsidR="001E47A0">
        <w:t>each piece of EEE</w:t>
      </w:r>
      <w:r>
        <w:t xml:space="preserve"> has a producer </w:t>
      </w:r>
      <w:r w:rsidR="001E47A0">
        <w:t xml:space="preserve">whom the Government can hold liable for the cost arising once the EEE becomes e-waste. </w:t>
      </w:r>
    </w:p>
    <w:p w14:paraId="27124CB5" w14:textId="77777777" w:rsidR="00706881" w:rsidRPr="00887637" w:rsidRDefault="00706881" w:rsidP="00706881"/>
    <w:p w14:paraId="5394755A" w14:textId="0291E119" w:rsidR="00706881" w:rsidRPr="00887637" w:rsidRDefault="00BD6470" w:rsidP="00906AF4">
      <w:pPr>
        <w:pStyle w:val="Paragrafoelenco"/>
        <w:numPr>
          <w:ilvl w:val="0"/>
          <w:numId w:val="50"/>
        </w:numPr>
      </w:pPr>
      <w:r w:rsidRPr="00887637">
        <w:rPr>
          <w:b/>
        </w:rPr>
        <w:t>Efforts</w:t>
      </w:r>
      <w:r w:rsidRPr="00887637">
        <w:t xml:space="preserve"> to tackle and </w:t>
      </w:r>
      <w:r w:rsidRPr="00887637">
        <w:rPr>
          <w:b/>
        </w:rPr>
        <w:t>contrast smuggling</w:t>
      </w:r>
      <w:r w:rsidR="00D07676" w:rsidRPr="00887637">
        <w:t xml:space="preserve">, should be </w:t>
      </w:r>
      <w:r w:rsidR="00D07676" w:rsidRPr="00887637">
        <w:rPr>
          <w:b/>
        </w:rPr>
        <w:t>strengthened</w:t>
      </w:r>
      <w:r w:rsidR="00D07676" w:rsidRPr="00887637">
        <w:t xml:space="preserve"> </w:t>
      </w:r>
      <w:r w:rsidR="005B626D" w:rsidRPr="00887637">
        <w:t>particularly in EPR-based system</w:t>
      </w:r>
      <w:r w:rsidR="005B626D">
        <w:t>s</w:t>
      </w:r>
      <w:r w:rsidR="005B626D" w:rsidRPr="00887637">
        <w:t xml:space="preserve"> </w:t>
      </w:r>
      <w:r w:rsidR="00D07676" w:rsidRPr="00887637">
        <w:t>as escaping from e-waste financing</w:t>
      </w:r>
      <w:r w:rsidRPr="00887637">
        <w:t xml:space="preserve"> responsibilities </w:t>
      </w:r>
      <w:r w:rsidRPr="00887637">
        <w:rPr>
          <w:b/>
        </w:rPr>
        <w:t>create</w:t>
      </w:r>
      <w:r w:rsidR="005B626D">
        <w:rPr>
          <w:b/>
        </w:rPr>
        <w:t>s</w:t>
      </w:r>
      <w:r w:rsidRPr="00887637">
        <w:t xml:space="preserve"> </w:t>
      </w:r>
      <w:r w:rsidRPr="00887637">
        <w:rPr>
          <w:b/>
        </w:rPr>
        <w:t>market asymmetries</w:t>
      </w:r>
      <w:r w:rsidRPr="00887637">
        <w:t xml:space="preserve"> between the legitimate industry and other players.</w:t>
      </w:r>
    </w:p>
    <w:p w14:paraId="55B749C7" w14:textId="77777777" w:rsidR="00B0258E" w:rsidRDefault="00B0258E" w:rsidP="00BD6470"/>
    <w:p w14:paraId="009C46AB" w14:textId="47BF801B" w:rsidR="00BD6470" w:rsidRPr="00887637" w:rsidRDefault="00BD6470" w:rsidP="00BD6470">
      <w:r w:rsidRPr="00887637">
        <w:t xml:space="preserve">Out of the models presented in chapter </w:t>
      </w:r>
      <w:r w:rsidRPr="00887637">
        <w:fldChar w:fldCharType="begin"/>
      </w:r>
      <w:r w:rsidRPr="00887637">
        <w:instrText xml:space="preserve"> REF _Ref289615774 \r \h </w:instrText>
      </w:r>
      <w:r w:rsidRPr="00887637">
        <w:fldChar w:fldCharType="separate"/>
      </w:r>
      <w:r w:rsidR="009F5EC3">
        <w:t>3</w:t>
      </w:r>
      <w:r w:rsidRPr="00887637">
        <w:fldChar w:fldCharType="end"/>
      </w:r>
      <w:r w:rsidRPr="00887637">
        <w:t xml:space="preserve">, the </w:t>
      </w:r>
      <w:r w:rsidR="00D34F3B">
        <w:rPr>
          <w:b/>
        </w:rPr>
        <w:t xml:space="preserve">shared responsibility </w:t>
      </w:r>
      <w:r w:rsidR="00E03ACB" w:rsidRPr="00887637">
        <w:rPr>
          <w:b/>
        </w:rPr>
        <w:t>approach</w:t>
      </w:r>
      <w:r w:rsidRPr="00887637">
        <w:t xml:space="preserve"> </w:t>
      </w:r>
      <w:r w:rsidR="00D34F3B">
        <w:t>in the author’s opinion</w:t>
      </w:r>
      <w:r w:rsidRPr="00887637">
        <w:t xml:space="preserve"> </w:t>
      </w:r>
      <w:r w:rsidRPr="00887637">
        <w:rPr>
          <w:b/>
        </w:rPr>
        <w:t>match</w:t>
      </w:r>
      <w:r w:rsidR="00D34F3B">
        <w:rPr>
          <w:b/>
        </w:rPr>
        <w:t>es</w:t>
      </w:r>
      <w:r w:rsidRPr="00887637">
        <w:rPr>
          <w:b/>
        </w:rPr>
        <w:t xml:space="preserve"> </w:t>
      </w:r>
      <w:r w:rsidRPr="00D34F3B">
        <w:rPr>
          <w:b/>
        </w:rPr>
        <w:t>be</w:t>
      </w:r>
      <w:r w:rsidR="00D34F3B" w:rsidRPr="00D34F3B">
        <w:rPr>
          <w:b/>
        </w:rPr>
        <w:t>s</w:t>
      </w:r>
      <w:r w:rsidRPr="00D34F3B">
        <w:rPr>
          <w:b/>
        </w:rPr>
        <w:t>t</w:t>
      </w:r>
      <w:r w:rsidRPr="00B0258E">
        <w:rPr>
          <w:b/>
        </w:rPr>
        <w:t xml:space="preserve"> </w:t>
      </w:r>
      <w:r w:rsidR="00D34F3B" w:rsidRPr="00B0258E">
        <w:rPr>
          <w:b/>
        </w:rPr>
        <w:t>the</w:t>
      </w:r>
      <w:r w:rsidR="00D34F3B">
        <w:t xml:space="preserve"> </w:t>
      </w:r>
      <w:r w:rsidRPr="00887637">
        <w:rPr>
          <w:b/>
        </w:rPr>
        <w:t xml:space="preserve">local conditions </w:t>
      </w:r>
      <w:r w:rsidR="00D34F3B">
        <w:rPr>
          <w:b/>
        </w:rPr>
        <w:t>in</w:t>
      </w:r>
      <w:r w:rsidRPr="00887637">
        <w:rPr>
          <w:b/>
        </w:rPr>
        <w:t xml:space="preserve"> Ethiopia</w:t>
      </w:r>
      <w:r w:rsidR="00D34F3B">
        <w:rPr>
          <w:b/>
        </w:rPr>
        <w:t>.</w:t>
      </w:r>
      <w:r w:rsidRPr="00887637">
        <w:t xml:space="preserve"> </w:t>
      </w:r>
      <w:r w:rsidR="00D34F3B">
        <w:t xml:space="preserve">It </w:t>
      </w:r>
      <w:r w:rsidRPr="00887637">
        <w:t>has the potential to be successfully implemented in the country for the following reasons:</w:t>
      </w:r>
    </w:p>
    <w:p w14:paraId="35DA10D4" w14:textId="6733003B" w:rsidR="00BD6470" w:rsidRPr="00887637" w:rsidRDefault="00BD6470" w:rsidP="00906AF4">
      <w:pPr>
        <w:pStyle w:val="Paragrafoelenco"/>
        <w:numPr>
          <w:ilvl w:val="0"/>
          <w:numId w:val="50"/>
        </w:numPr>
      </w:pPr>
      <w:r w:rsidRPr="00887637">
        <w:t>I</w:t>
      </w:r>
      <w:r w:rsidR="00D34F3B">
        <w:t>t i</w:t>
      </w:r>
      <w:r w:rsidRPr="00887637">
        <w:t xml:space="preserve">s </w:t>
      </w:r>
      <w:r w:rsidRPr="00887637">
        <w:rPr>
          <w:b/>
        </w:rPr>
        <w:t>based on EPR</w:t>
      </w:r>
      <w:r w:rsidRPr="00887637">
        <w:t xml:space="preserve"> and thus in line with the proposed legislation.</w:t>
      </w:r>
    </w:p>
    <w:p w14:paraId="20E4CBC2" w14:textId="77777777" w:rsidR="00A323E1" w:rsidRPr="00887637" w:rsidRDefault="00A323E1" w:rsidP="00A323E1"/>
    <w:p w14:paraId="739F2B4F" w14:textId="29813EB6" w:rsidR="00BD6470" w:rsidRPr="00887637" w:rsidRDefault="00D34F3B" w:rsidP="00906AF4">
      <w:pPr>
        <w:pStyle w:val="Paragrafoelenco"/>
        <w:numPr>
          <w:ilvl w:val="0"/>
          <w:numId w:val="50"/>
        </w:numPr>
      </w:pPr>
      <w:r>
        <w:t xml:space="preserve">It </w:t>
      </w:r>
      <w:r w:rsidR="00A323E1" w:rsidRPr="00887637">
        <w:t>ensure</w:t>
      </w:r>
      <w:r>
        <w:t>s</w:t>
      </w:r>
      <w:r w:rsidR="00A323E1" w:rsidRPr="00887637">
        <w:t xml:space="preserve"> a </w:t>
      </w:r>
      <w:r w:rsidR="00E03ACB" w:rsidRPr="00887637">
        <w:rPr>
          <w:b/>
        </w:rPr>
        <w:t>fair</w:t>
      </w:r>
      <w:r w:rsidR="00A323E1" w:rsidRPr="00887637">
        <w:rPr>
          <w:b/>
        </w:rPr>
        <w:t xml:space="preserve"> allocation of financial responsibilities</w:t>
      </w:r>
      <w:r w:rsidR="00A323E1" w:rsidRPr="00887637">
        <w:t xml:space="preserve"> among </w:t>
      </w:r>
      <w:r>
        <w:t xml:space="preserve">the </w:t>
      </w:r>
      <w:r w:rsidR="00A323E1" w:rsidRPr="00887637">
        <w:t xml:space="preserve">two </w:t>
      </w:r>
      <w:r>
        <w:t xml:space="preserve">main </w:t>
      </w:r>
      <w:r w:rsidR="00A323E1" w:rsidRPr="00887637">
        <w:t>stakeholders:</w:t>
      </w:r>
    </w:p>
    <w:p w14:paraId="0B3C60A7" w14:textId="77777777" w:rsidR="00A323E1" w:rsidRPr="00887637" w:rsidRDefault="00A323E1" w:rsidP="00A323E1">
      <w:pPr>
        <w:pStyle w:val="Paragrafoelenco"/>
      </w:pPr>
    </w:p>
    <w:p w14:paraId="3DF3A9E5" w14:textId="567F56F6" w:rsidR="00A323E1" w:rsidRPr="00887637" w:rsidRDefault="00B0258E" w:rsidP="00906AF4">
      <w:pPr>
        <w:pStyle w:val="Paragrafoelenco"/>
        <w:numPr>
          <w:ilvl w:val="1"/>
          <w:numId w:val="50"/>
        </w:numPr>
      </w:pPr>
      <w:r>
        <w:rPr>
          <w:b/>
        </w:rPr>
        <w:t>T</w:t>
      </w:r>
      <w:r w:rsidR="00A323E1" w:rsidRPr="00887637">
        <w:rPr>
          <w:b/>
        </w:rPr>
        <w:t>ransportation and treatment</w:t>
      </w:r>
      <w:r w:rsidR="00A323E1" w:rsidRPr="00887637">
        <w:t xml:space="preserve"> are based on </w:t>
      </w:r>
      <w:r w:rsidR="00A323E1" w:rsidRPr="00887637">
        <w:rPr>
          <w:b/>
        </w:rPr>
        <w:t>EPR</w:t>
      </w:r>
      <w:r w:rsidR="00A323E1" w:rsidRPr="00887637">
        <w:t xml:space="preserve"> and in line with the most common approaches established worldwide and nowadays supported by Industry</w:t>
      </w:r>
    </w:p>
    <w:p w14:paraId="1A81BF71" w14:textId="77777777" w:rsidR="00A323E1" w:rsidRPr="00887637" w:rsidRDefault="00A323E1" w:rsidP="00A323E1">
      <w:pPr>
        <w:pStyle w:val="Paragrafoelenco"/>
        <w:ind w:left="1440"/>
      </w:pPr>
    </w:p>
    <w:p w14:paraId="054B2786" w14:textId="429C1091" w:rsidR="008C2527" w:rsidRDefault="00D34F3B" w:rsidP="00A323E1">
      <w:pPr>
        <w:pStyle w:val="Paragrafoelenco"/>
        <w:ind w:left="1440"/>
      </w:pPr>
      <w:r>
        <w:t xml:space="preserve">The </w:t>
      </w:r>
      <w:r w:rsidRPr="00B0258E">
        <w:rPr>
          <w:b/>
        </w:rPr>
        <w:t>private households consuming EEE</w:t>
      </w:r>
      <w:r w:rsidR="00A323E1" w:rsidRPr="00887637">
        <w:t>, t</w:t>
      </w:r>
      <w:r w:rsidR="00E87512">
        <w:t>hrough</w:t>
      </w:r>
      <w:r w:rsidR="00A323E1" w:rsidRPr="00887637">
        <w:t xml:space="preserve"> a </w:t>
      </w:r>
      <w:r>
        <w:t xml:space="preserve">fee based on the electricity-bill </w:t>
      </w:r>
      <w:r w:rsidR="00A323E1" w:rsidRPr="00887637">
        <w:t xml:space="preserve">is made responsible for the </w:t>
      </w:r>
      <w:r w:rsidR="00A323E1" w:rsidRPr="006C61AB">
        <w:rPr>
          <w:b/>
        </w:rPr>
        <w:t>financing</w:t>
      </w:r>
      <w:r w:rsidR="00A323E1" w:rsidRPr="00887637">
        <w:t xml:space="preserve"> of </w:t>
      </w:r>
      <w:r w:rsidR="00A323E1" w:rsidRPr="006C61AB">
        <w:rPr>
          <w:b/>
        </w:rPr>
        <w:t>access to waste</w:t>
      </w:r>
      <w:r w:rsidR="00A323E1" w:rsidRPr="00887637">
        <w:t xml:space="preserve">. Access to waste cost is currently one of the </w:t>
      </w:r>
      <w:r w:rsidR="00A323E1" w:rsidRPr="008C2527">
        <w:rPr>
          <w:b/>
        </w:rPr>
        <w:t xml:space="preserve">roots of </w:t>
      </w:r>
      <w:r w:rsidR="006C61AB" w:rsidRPr="008C2527">
        <w:rPr>
          <w:b/>
        </w:rPr>
        <w:t>the high cost</w:t>
      </w:r>
      <w:r w:rsidR="00A323E1" w:rsidRPr="00887637">
        <w:t xml:space="preserve"> of the e-waste recycling chain in most of developing countries. </w:t>
      </w:r>
    </w:p>
    <w:p w14:paraId="74A1575C" w14:textId="1EF2B842" w:rsidR="00A323E1" w:rsidRPr="00887637" w:rsidRDefault="00A323E1" w:rsidP="00A323E1">
      <w:pPr>
        <w:pStyle w:val="Paragrafoelenco"/>
        <w:ind w:left="1440"/>
      </w:pPr>
      <w:r w:rsidRPr="00887637">
        <w:t xml:space="preserve">Making </w:t>
      </w:r>
      <w:r w:rsidR="006C61AB">
        <w:t>consumers</w:t>
      </w:r>
      <w:r w:rsidR="006C61AB" w:rsidRPr="00887637">
        <w:t xml:space="preserve"> </w:t>
      </w:r>
      <w:r w:rsidRPr="00887637">
        <w:t xml:space="preserve">responsible to finance this step could contribute </w:t>
      </w:r>
      <w:r w:rsidR="006C61AB">
        <w:t xml:space="preserve">to </w:t>
      </w:r>
      <w:r w:rsidRPr="00887637">
        <w:t xml:space="preserve">progressively </w:t>
      </w:r>
      <w:r w:rsidRPr="008C2527">
        <w:rPr>
          <w:b/>
        </w:rPr>
        <w:t>change</w:t>
      </w:r>
      <w:r w:rsidRPr="00887637">
        <w:t xml:space="preserve"> the </w:t>
      </w:r>
      <w:r w:rsidRPr="008C2527">
        <w:rPr>
          <w:b/>
        </w:rPr>
        <w:t xml:space="preserve">attitude of </w:t>
      </w:r>
      <w:r w:rsidR="00B0258E" w:rsidRPr="008C2527">
        <w:rPr>
          <w:b/>
        </w:rPr>
        <w:t>consumers</w:t>
      </w:r>
      <w:r w:rsidR="00B0258E">
        <w:t>, which</w:t>
      </w:r>
      <w:r w:rsidR="00E03ACB" w:rsidRPr="00887637">
        <w:t xml:space="preserve"> are </w:t>
      </w:r>
      <w:r w:rsidRPr="008C2527">
        <w:rPr>
          <w:b/>
        </w:rPr>
        <w:t>expecting</w:t>
      </w:r>
      <w:r w:rsidRPr="00887637">
        <w:t xml:space="preserve"> </w:t>
      </w:r>
      <w:r w:rsidRPr="008C2527">
        <w:rPr>
          <w:b/>
        </w:rPr>
        <w:t>economic compensation</w:t>
      </w:r>
      <w:r w:rsidRPr="00887637">
        <w:t xml:space="preserve"> when handing over e-waste, </w:t>
      </w:r>
      <w:r w:rsidR="00E03ACB" w:rsidRPr="00887637">
        <w:t>even when discarding the material for recycling</w:t>
      </w:r>
      <w:r w:rsidRPr="00887637">
        <w:t>.</w:t>
      </w:r>
      <w:r w:rsidR="006C61AB">
        <w:t xml:space="preserve"> </w:t>
      </w:r>
      <w:r w:rsidRPr="00887637">
        <w:t>This would not affect the current reuse and refurbishment businesses and practices as the model does not aim at diverting material from the reuse/refurbishment to material recovery.</w:t>
      </w:r>
    </w:p>
    <w:p w14:paraId="4B31EFED" w14:textId="77777777" w:rsidR="00E03ACB" w:rsidRPr="00887637" w:rsidRDefault="00E03ACB" w:rsidP="00A323E1">
      <w:pPr>
        <w:pStyle w:val="Paragrafoelenco"/>
        <w:ind w:left="1440"/>
      </w:pPr>
    </w:p>
    <w:p w14:paraId="40D409D6" w14:textId="05FF6BDA" w:rsidR="00E03ACB" w:rsidRPr="00887637" w:rsidRDefault="00E03ACB" w:rsidP="00906AF4">
      <w:pPr>
        <w:pStyle w:val="Paragrafoelenco"/>
        <w:numPr>
          <w:ilvl w:val="0"/>
          <w:numId w:val="50"/>
        </w:numPr>
      </w:pPr>
      <w:r w:rsidRPr="00887637">
        <w:t>Allocati</w:t>
      </w:r>
      <w:r w:rsidR="006C61AB">
        <w:t>ng</w:t>
      </w:r>
      <w:r w:rsidRPr="00887637">
        <w:t xml:space="preserve"> </w:t>
      </w:r>
      <w:r w:rsidR="006C61AB">
        <w:t xml:space="preserve">the cost for </w:t>
      </w:r>
      <w:r w:rsidRPr="00887637">
        <w:t xml:space="preserve">access to waste </w:t>
      </w:r>
      <w:r w:rsidR="006C61AB">
        <w:t>to EEE consumers contributes to</w:t>
      </w:r>
      <w:r w:rsidR="006C61AB" w:rsidRPr="00887637">
        <w:t xml:space="preserve"> </w:t>
      </w:r>
      <w:r w:rsidR="006C61AB" w:rsidRPr="00B0258E">
        <w:t>prevent</w:t>
      </w:r>
      <w:r w:rsidR="006C61AB" w:rsidRPr="00887637">
        <w:t xml:space="preserve"> </w:t>
      </w:r>
      <w:r w:rsidR="006C61AB" w:rsidRPr="00B0258E">
        <w:t>overburdening</w:t>
      </w:r>
      <w:r w:rsidR="00266714" w:rsidRPr="00B0258E">
        <w:t xml:space="preserve"> the formal private sector</w:t>
      </w:r>
      <w:r w:rsidR="00266714">
        <w:t>, which might result in strongly increasing product prices. This would create incentives</w:t>
      </w:r>
      <w:r w:rsidRPr="00887637">
        <w:t xml:space="preserve"> </w:t>
      </w:r>
      <w:r w:rsidR="00266714">
        <w:t xml:space="preserve">for black markets and smuggling and </w:t>
      </w:r>
      <w:r w:rsidRPr="00887637">
        <w:t xml:space="preserve">good willingness </w:t>
      </w:r>
      <w:r w:rsidRPr="00B0258E">
        <w:t>to implement</w:t>
      </w:r>
      <w:r w:rsidRPr="00887637">
        <w:t xml:space="preserve"> the </w:t>
      </w:r>
      <w:r w:rsidRPr="00B0258E">
        <w:t>system</w:t>
      </w:r>
      <w:r w:rsidRPr="00887637">
        <w:t xml:space="preserve"> across the entire country.</w:t>
      </w:r>
    </w:p>
    <w:p w14:paraId="42A2A109" w14:textId="77777777" w:rsidR="00A323E1" w:rsidRPr="00887637" w:rsidRDefault="00A323E1" w:rsidP="00A323E1">
      <w:pPr>
        <w:pStyle w:val="Paragrafoelenco"/>
        <w:ind w:left="1440"/>
      </w:pPr>
    </w:p>
    <w:p w14:paraId="56B5D851" w14:textId="636F3A87" w:rsidR="00A323E1" w:rsidRPr="00887637" w:rsidRDefault="00266714" w:rsidP="00906AF4">
      <w:pPr>
        <w:pStyle w:val="Paragrafoelenco"/>
        <w:numPr>
          <w:ilvl w:val="0"/>
          <w:numId w:val="50"/>
        </w:numPr>
      </w:pPr>
      <w:r>
        <w:t>The shared responsibility model c</w:t>
      </w:r>
      <w:r w:rsidRPr="00887637">
        <w:t xml:space="preserve">ould </w:t>
      </w:r>
      <w:r w:rsidR="00E03ACB" w:rsidRPr="008C2527">
        <w:rPr>
          <w:b/>
        </w:rPr>
        <w:t xml:space="preserve">leverage </w:t>
      </w:r>
      <w:r w:rsidR="008C2527" w:rsidRPr="008C2527">
        <w:rPr>
          <w:b/>
        </w:rPr>
        <w:t xml:space="preserve">the </w:t>
      </w:r>
      <w:r w:rsidR="00E03ACB" w:rsidRPr="008C2527">
        <w:rPr>
          <w:b/>
        </w:rPr>
        <w:t>existing local organizations and infrastructures</w:t>
      </w:r>
      <w:r w:rsidR="008C2527">
        <w:t xml:space="preserve"> like the Lehulu system to collect the resources for </w:t>
      </w:r>
      <w:r w:rsidR="008C2527" w:rsidRPr="00887637">
        <w:t>financ</w:t>
      </w:r>
      <w:r w:rsidR="008C2527">
        <w:t>ing the</w:t>
      </w:r>
      <w:r w:rsidR="008C2527" w:rsidRPr="00887637">
        <w:t xml:space="preserve"> access to waste.</w:t>
      </w:r>
    </w:p>
    <w:p w14:paraId="692C43DB" w14:textId="77777777" w:rsidR="00A323E1" w:rsidRPr="00887637" w:rsidRDefault="00A323E1" w:rsidP="00A323E1">
      <w:pPr>
        <w:pStyle w:val="Paragrafoelenco"/>
        <w:ind w:left="1440"/>
      </w:pPr>
    </w:p>
    <w:p w14:paraId="7ED0B986" w14:textId="1D4F6366" w:rsidR="00A323E1" w:rsidRPr="00887637" w:rsidRDefault="00A323E1" w:rsidP="00A323E1"/>
    <w:p w14:paraId="01E79082" w14:textId="77777777" w:rsidR="005A6C32" w:rsidRPr="00887637" w:rsidRDefault="005A6C32" w:rsidP="00F31636"/>
    <w:p w14:paraId="6CEAE0CF" w14:textId="77777777" w:rsidR="005A6C32" w:rsidRPr="00887637" w:rsidRDefault="005A6C32">
      <w:pPr>
        <w:spacing w:before="200" w:after="200" w:line="276" w:lineRule="auto"/>
        <w:jc w:val="left"/>
        <w:rPr>
          <w:b/>
          <w:bCs/>
          <w:caps/>
          <w:color w:val="FFFFFF" w:themeColor="background1"/>
          <w:spacing w:val="15"/>
          <w:sz w:val="28"/>
          <w:szCs w:val="22"/>
        </w:rPr>
      </w:pPr>
      <w:bookmarkStart w:id="131" w:name="_Toc276308152"/>
      <w:bookmarkStart w:id="132" w:name="_Toc413664291"/>
      <w:bookmarkStart w:id="133" w:name="_Toc289339048"/>
      <w:r w:rsidRPr="00887637">
        <w:br w:type="page"/>
      </w:r>
    </w:p>
    <w:p w14:paraId="73E84932" w14:textId="008AEE76" w:rsidR="00273C97" w:rsidRPr="00887637" w:rsidRDefault="00273C97" w:rsidP="00F31636">
      <w:pPr>
        <w:pStyle w:val="Titolo1"/>
      </w:pPr>
      <w:bookmarkStart w:id="134" w:name="_Toc420928535"/>
      <w:r w:rsidRPr="00887637">
        <w:t>References</w:t>
      </w:r>
      <w:bookmarkEnd w:id="131"/>
      <w:bookmarkEnd w:id="132"/>
      <w:bookmarkEnd w:id="133"/>
      <w:bookmarkEnd w:id="134"/>
    </w:p>
    <w:p w14:paraId="1B9CF3CB" w14:textId="77777777" w:rsidR="00887637" w:rsidRPr="00887637" w:rsidRDefault="00887637" w:rsidP="00887637">
      <w:pPr>
        <w:widowControl w:val="0"/>
        <w:autoSpaceDE w:val="0"/>
        <w:autoSpaceDN w:val="0"/>
        <w:adjustRightInd w:val="0"/>
        <w:spacing w:before="0" w:after="240"/>
        <w:jc w:val="left"/>
        <w:rPr>
          <w:rFonts w:ascii="Cambria" w:hAnsi="Cambria" w:cs="Cambria"/>
          <w:sz w:val="30"/>
          <w:szCs w:val="30"/>
        </w:rPr>
      </w:pPr>
    </w:p>
    <w:p w14:paraId="52016C1A" w14:textId="77777777" w:rsidR="00887637" w:rsidRPr="00887637" w:rsidRDefault="00887637" w:rsidP="00735FC0">
      <w:pPr>
        <w:widowControl w:val="0"/>
        <w:autoSpaceDE w:val="0"/>
        <w:autoSpaceDN w:val="0"/>
        <w:adjustRightInd w:val="0"/>
      </w:pPr>
      <w:proofErr w:type="gramStart"/>
      <w:r w:rsidRPr="00887637">
        <w:t>Baldé, C.P., Wang, F., Wong, J, Kuehr, R., Huisman, J. (2015), The global e-waste monitor – 2014, United Nations University, IAS – SCYCLE, Bonn, Germany.</w:t>
      </w:r>
      <w:proofErr w:type="gramEnd"/>
      <w:r w:rsidRPr="00887637">
        <w:t xml:space="preserve"> </w:t>
      </w:r>
    </w:p>
    <w:p w14:paraId="43EAD7D3" w14:textId="1ABCA2D9" w:rsidR="00887637" w:rsidRDefault="00887637" w:rsidP="00735FC0">
      <w:pPr>
        <w:widowControl w:val="0"/>
        <w:autoSpaceDE w:val="0"/>
        <w:autoSpaceDN w:val="0"/>
        <w:adjustRightInd w:val="0"/>
        <w:jc w:val="left"/>
      </w:pPr>
      <w:r>
        <w:t xml:space="preserve">Seyring N., Kling M., Weißenbacher J., Hestin M., Lecerf L., Magalini F., Sinha Khetriwal D., Kuehr R., (2015) </w:t>
      </w:r>
      <w:r w:rsidRPr="00887637">
        <w:t>Study on WEEE recovery targets, preparation for re-use targets and on the method for the calculation of the recovery targets</w:t>
      </w:r>
      <w:r>
        <w:t>, Study for DG ENV</w:t>
      </w:r>
    </w:p>
    <w:p w14:paraId="61B31960" w14:textId="3493A7C9" w:rsidR="00887637" w:rsidRDefault="00887637" w:rsidP="00735FC0">
      <w:r>
        <w:t xml:space="preserve">OECD, (2006), </w:t>
      </w:r>
      <w:r w:rsidRPr="00887637">
        <w:t>Working Group on Waste Prevention and Recycling</w:t>
      </w:r>
      <w:r>
        <w:t xml:space="preserve">: </w:t>
      </w:r>
      <w:r w:rsidRPr="00887637">
        <w:t>EPR Policies and Product Design: Economic Theory and Selected Case Studies</w:t>
      </w:r>
    </w:p>
    <w:p w14:paraId="1F98A968" w14:textId="73E95525" w:rsidR="00887637" w:rsidRDefault="00887637" w:rsidP="00735FC0">
      <w:r w:rsidRPr="00887637">
        <w:t>Lindhqvist, Thomas (1992). Extended Producer Responsibility. In T. Lindhqvist, Extended Producer Responsibility as a Strategy to Promote Cleaner Products. (1-5). Lund: Department of Industrial Environmental Economics, Lund University.</w:t>
      </w:r>
    </w:p>
    <w:p w14:paraId="6F89CD81" w14:textId="02E36BED" w:rsidR="00735FC0" w:rsidRDefault="00735FC0" w:rsidP="00735FC0">
      <w:r>
        <w:t>BIO by Deloitte (2014), Development of Guidance on Extended Producer Responsibilty, Study for DG ENV</w:t>
      </w:r>
    </w:p>
    <w:p w14:paraId="149DC035" w14:textId="29CCB8CA" w:rsidR="00735FC0" w:rsidRDefault="00735FC0" w:rsidP="00735FC0">
      <w:r>
        <w:t>Manhart A., Amera T., Belay M., (2013), E-waste country study Ethiopia, Oeko Institute and PAN Ethiopia</w:t>
      </w:r>
    </w:p>
    <w:p w14:paraId="2BF32484" w14:textId="1EF56B2F" w:rsidR="00735FC0" w:rsidRDefault="00735FC0" w:rsidP="00735FC0">
      <w:r>
        <w:t>Schleicher T., Manhart A., Amera T., Belay A., Genet Z., (2014), An Efficent and effective e-waste collection system for Ethiopia, Oeko Institute</w:t>
      </w:r>
    </w:p>
    <w:p w14:paraId="0B8F9936" w14:textId="481DB740" w:rsidR="00735FC0" w:rsidRDefault="00735FC0" w:rsidP="00735FC0">
      <w:r>
        <w:t>Deubzer O., Eshetu Gizaw B., Herbeck E., Fikreyesus D., (2014), National and international downstream makets for DMF e-waste dismantling fractions, UNIDO.</w:t>
      </w:r>
    </w:p>
    <w:p w14:paraId="100171C2" w14:textId="0284DC07" w:rsidR="00735FC0" w:rsidRDefault="00F20BD3" w:rsidP="00887637">
      <w:proofErr w:type="gramStart"/>
      <w:r>
        <w:t>Favot, M., Marini, A., (2013), A statistical analysis of prices of electrical and electronic equipment after the introduction of the WEEE Directive.</w:t>
      </w:r>
      <w:proofErr w:type="gramEnd"/>
      <w:r>
        <w:t xml:space="preserve"> </w:t>
      </w:r>
      <w:proofErr w:type="gramStart"/>
      <w:r>
        <w:t>Journal of Industrial Ecology.</w:t>
      </w:r>
      <w:proofErr w:type="gramEnd"/>
      <w:r>
        <w:t xml:space="preserve"> 17(6): 827-834.</w:t>
      </w:r>
    </w:p>
    <w:p w14:paraId="1A1F5A06" w14:textId="5459368D" w:rsidR="008E152A" w:rsidRDefault="008E152A" w:rsidP="00887637">
      <w:r w:rsidRPr="008E152A">
        <w:t>Gamtessa</w:t>
      </w:r>
      <w:r>
        <w:t xml:space="preserve"> S., </w:t>
      </w:r>
      <w:r w:rsidRPr="008E152A">
        <w:t>Household’s Consumption Pattern and Demand for Energy in Urban Ethiopia</w:t>
      </w:r>
      <w:r>
        <w:t xml:space="preserve">, </w:t>
      </w:r>
      <w:r w:rsidRPr="008E152A">
        <w:t>Department of Economics, Addis Ababa University</w:t>
      </w:r>
      <w:r>
        <w:t>, 2000.</w:t>
      </w:r>
    </w:p>
    <w:p w14:paraId="5AA949E2" w14:textId="6FB480D0" w:rsidR="000C539B" w:rsidRPr="000C539B" w:rsidRDefault="000C539B" w:rsidP="00887637">
      <w:r w:rsidRPr="000C539B">
        <w:t xml:space="preserve">Deubzer O., </w:t>
      </w:r>
      <w:r w:rsidRPr="002D25F9">
        <w:t>E-waste Management in Germany, report from 20 July 2011 commissioned by the "Deutsche Gesellschaft für Internationale Zusammenarbeit" (GIZ) GmbH, published by United Nations University; available from http://isp.unu.edu/publications/scycle/files/ewaste-management-in-germany.pdf, also available from http://ec.europa.eu/environment/waste/weee/links_en.htm</w:t>
      </w:r>
    </w:p>
    <w:p w14:paraId="2275DBA5" w14:textId="77777777" w:rsidR="00735FC0" w:rsidRPr="000C539B" w:rsidRDefault="00735FC0" w:rsidP="00887637"/>
    <w:p w14:paraId="2A1FA2FE" w14:textId="51C017A0" w:rsidR="00887637" w:rsidRPr="0071760A" w:rsidRDefault="00887637" w:rsidP="00887637">
      <w:pPr>
        <w:widowControl w:val="0"/>
        <w:autoSpaceDE w:val="0"/>
        <w:autoSpaceDN w:val="0"/>
        <w:adjustRightInd w:val="0"/>
        <w:spacing w:before="0" w:after="240"/>
        <w:jc w:val="left"/>
      </w:pPr>
    </w:p>
    <w:p w14:paraId="79D64DA6" w14:textId="77777777" w:rsidR="001D0088" w:rsidRPr="005B348C" w:rsidRDefault="001D0088" w:rsidP="001D0088"/>
    <w:p w14:paraId="2D6DD9A9" w14:textId="77777777" w:rsidR="001D0088" w:rsidRPr="008C1D26" w:rsidRDefault="001D0088" w:rsidP="001D0088"/>
    <w:p w14:paraId="6A43E1B6" w14:textId="49370199" w:rsidR="001D0088" w:rsidRPr="005B626D" w:rsidRDefault="001D0088">
      <w:pPr>
        <w:spacing w:before="200" w:after="200" w:line="276" w:lineRule="auto"/>
        <w:jc w:val="left"/>
      </w:pPr>
      <w:r w:rsidRPr="005B626D">
        <w:br w:type="page"/>
      </w:r>
    </w:p>
    <w:p w14:paraId="5E45156F" w14:textId="28C3ED7A" w:rsidR="001D0088" w:rsidRPr="00887637" w:rsidRDefault="001D0088" w:rsidP="001D0088">
      <w:pPr>
        <w:pStyle w:val="Titolo1"/>
      </w:pPr>
      <w:bookmarkStart w:id="135" w:name="_Ref289506371"/>
      <w:bookmarkStart w:id="136" w:name="_Toc420928536"/>
      <w:r w:rsidRPr="00887637">
        <w:t>Annex</w:t>
      </w:r>
      <w:r w:rsidR="001655B5" w:rsidRPr="00887637">
        <w:t xml:space="preserve"> 1 – Economic modeling of e-waste management costs</w:t>
      </w:r>
      <w:bookmarkEnd w:id="135"/>
      <w:bookmarkEnd w:id="136"/>
    </w:p>
    <w:p w14:paraId="18CB1650" w14:textId="77777777" w:rsidR="001D2043" w:rsidRPr="00887637" w:rsidRDefault="001D2043" w:rsidP="001D2043">
      <w:r w:rsidRPr="00887637">
        <w:t xml:space="preserve">In this Annex an estimation of technical costs for e-waste management in Ethiopia will be carried out, considering the existing structure of the DMF. </w:t>
      </w:r>
    </w:p>
    <w:p w14:paraId="49A141DC" w14:textId="4223B7D4" w:rsidR="001D2043" w:rsidRPr="00887637" w:rsidRDefault="001D2043" w:rsidP="001D2043">
      <w:r w:rsidRPr="00887637">
        <w:t xml:space="preserve">Further recycling facilities could be established in the future but it is assumed that the cost structure could be the same like at the DMF. </w:t>
      </w:r>
    </w:p>
    <w:p w14:paraId="5473E0D7" w14:textId="77777777" w:rsidR="00DA782E" w:rsidRPr="00887637" w:rsidRDefault="001D2043" w:rsidP="001D2043">
      <w:r w:rsidRPr="00887637">
        <w:t xml:space="preserve">The modelling will allow identifying the cost ranges for activities to be financed and identify how those costs could be fairly allocated to different stakeholders to ensure the cost-effectiveness of the entire system on the one hand, and on the other hand to prevent undue financial hardships for any of the stakeholders. </w:t>
      </w:r>
    </w:p>
    <w:p w14:paraId="4A687DD2" w14:textId="7C8568A6" w:rsidR="001D2043" w:rsidRPr="00887637" w:rsidRDefault="001D2043" w:rsidP="001D2043">
      <w:r w:rsidRPr="00887637">
        <w:t>Per each cost the main hypothesis will be discussed in the following sections. Information and data available from other TF work are included, where possible.</w:t>
      </w:r>
    </w:p>
    <w:p w14:paraId="546192D9" w14:textId="3BFB4051" w:rsidR="001655B5" w:rsidRPr="00887637" w:rsidRDefault="001655B5" w:rsidP="001D2043">
      <w:r w:rsidRPr="00887637">
        <w:t xml:space="preserve">The technical costs, as described in </w:t>
      </w:r>
      <w:r w:rsidRPr="00887637">
        <w:fldChar w:fldCharType="begin"/>
      </w:r>
      <w:r w:rsidRPr="00887637">
        <w:instrText xml:space="preserve"> REF _Ref289506142 \r \h </w:instrText>
      </w:r>
      <w:r w:rsidRPr="00887637">
        <w:fldChar w:fldCharType="separate"/>
      </w:r>
      <w:r w:rsidR="009F5EC3">
        <w:t>1.4.1</w:t>
      </w:r>
      <w:r w:rsidRPr="00887637">
        <w:fldChar w:fldCharType="end"/>
      </w:r>
      <w:r w:rsidRPr="00887637">
        <w:t xml:space="preserve"> are modelled and estimated for Ethiopia.</w:t>
      </w:r>
    </w:p>
    <w:p w14:paraId="25AFC685" w14:textId="77777777" w:rsidR="001D2043" w:rsidRDefault="001D2043" w:rsidP="001D2043"/>
    <w:p w14:paraId="512C20AB" w14:textId="77777777" w:rsidR="001755F0" w:rsidRPr="00887637" w:rsidRDefault="001755F0" w:rsidP="001D2043"/>
    <w:p w14:paraId="635F9F00" w14:textId="77777777" w:rsidR="001D2043" w:rsidRPr="00887637" w:rsidRDefault="001D2043" w:rsidP="001D2043">
      <w:pPr>
        <w:pStyle w:val="Titolo2"/>
      </w:pPr>
      <w:bookmarkStart w:id="137" w:name="_Ref284497304"/>
      <w:bookmarkStart w:id="138" w:name="_Toc413664283"/>
      <w:bookmarkStart w:id="139" w:name="_Toc289339037"/>
      <w:bookmarkStart w:id="140" w:name="_Toc420928537"/>
      <w:r w:rsidRPr="00887637">
        <w:t>Access to waste</w:t>
      </w:r>
      <w:bookmarkEnd w:id="137"/>
      <w:bookmarkEnd w:id="138"/>
      <w:bookmarkEnd w:id="139"/>
      <w:bookmarkEnd w:id="140"/>
    </w:p>
    <w:p w14:paraId="2891ED8C" w14:textId="77777777" w:rsidR="001755F0" w:rsidRDefault="001755F0" w:rsidP="001D2043"/>
    <w:p w14:paraId="732D6396" w14:textId="77777777" w:rsidR="00DA782E" w:rsidRPr="00887637" w:rsidRDefault="001D2043" w:rsidP="001D2043">
      <w:r w:rsidRPr="00887637">
        <w:fldChar w:fldCharType="begin"/>
      </w:r>
      <w:r w:rsidRPr="00887637">
        <w:instrText xml:space="preserve"> REF _Ref283981714 \h </w:instrText>
      </w:r>
      <w:r w:rsidRPr="00887637">
        <w:fldChar w:fldCharType="separate"/>
      </w:r>
      <w:r w:rsidR="009F5EC3" w:rsidRPr="00887637">
        <w:t xml:space="preserve">Table </w:t>
      </w:r>
      <w:r w:rsidR="009F5EC3">
        <w:rPr>
          <w:noProof/>
        </w:rPr>
        <w:t>22</w:t>
      </w:r>
      <w:r w:rsidRPr="00887637">
        <w:fldChar w:fldCharType="end"/>
      </w:r>
      <w:r w:rsidRPr="00887637">
        <w:t xml:space="preserve"> provides costs for access to waste for selected products, which are representative of different waste streams as has been investigated by (Oeko, 2014). In the table reference values for other developing countries are provided. </w:t>
      </w:r>
    </w:p>
    <w:p w14:paraId="0152ECA7" w14:textId="77777777" w:rsidR="001755F0" w:rsidRDefault="001755F0" w:rsidP="001D2043"/>
    <w:p w14:paraId="6663B62A" w14:textId="08033573" w:rsidR="001D2043" w:rsidRPr="00887637" w:rsidRDefault="001D2043" w:rsidP="001D2043">
      <w:r w:rsidRPr="00887637">
        <w:t>Values for Ecuador, Ghana and South Africa have been retrieved via interviews with plant managers in those countries.</w:t>
      </w:r>
      <w:r w:rsidR="00DA782E" w:rsidRPr="00887637">
        <w:t xml:space="preserve"> In all the cases conversion in €/t is provided.</w:t>
      </w:r>
    </w:p>
    <w:p w14:paraId="1A504A11" w14:textId="77777777" w:rsidR="001D2043" w:rsidRPr="00887637" w:rsidRDefault="001D2043" w:rsidP="001D2043"/>
    <w:tbl>
      <w:tblPr>
        <w:tblStyle w:val="Grigliamedia3-Colore6"/>
        <w:tblW w:w="9747" w:type="dxa"/>
        <w:tblLayout w:type="fixed"/>
        <w:tblLook w:val="04A0" w:firstRow="1" w:lastRow="0" w:firstColumn="1" w:lastColumn="0" w:noHBand="0" w:noVBand="1"/>
      </w:tblPr>
      <w:tblGrid>
        <w:gridCol w:w="1668"/>
        <w:gridCol w:w="1134"/>
        <w:gridCol w:w="868"/>
        <w:gridCol w:w="868"/>
        <w:gridCol w:w="868"/>
        <w:gridCol w:w="868"/>
        <w:gridCol w:w="868"/>
        <w:gridCol w:w="868"/>
        <w:gridCol w:w="868"/>
        <w:gridCol w:w="869"/>
      </w:tblGrid>
      <w:tr w:rsidR="001D2043" w:rsidRPr="00340A6F" w14:paraId="196C3775" w14:textId="77777777" w:rsidTr="001D20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15363BBB" w14:textId="77777777" w:rsidR="001D2043" w:rsidRPr="00340A6F" w:rsidRDefault="001D2043" w:rsidP="001755F0">
            <w:pPr>
              <w:keepNext/>
              <w:keepLines/>
              <w:rPr>
                <w:sz w:val="22"/>
                <w:szCs w:val="22"/>
              </w:rPr>
            </w:pPr>
            <w:r w:rsidRPr="00340A6F">
              <w:rPr>
                <w:sz w:val="22"/>
                <w:szCs w:val="22"/>
              </w:rPr>
              <w:t>Product type</w:t>
            </w:r>
          </w:p>
        </w:tc>
        <w:tc>
          <w:tcPr>
            <w:tcW w:w="1134" w:type="dxa"/>
            <w:vMerge w:val="restart"/>
            <w:hideMark/>
          </w:tcPr>
          <w:p w14:paraId="5C9E2855" w14:textId="77777777" w:rsidR="001D2043" w:rsidRPr="00340A6F" w:rsidRDefault="001D2043" w:rsidP="001755F0">
            <w:pPr>
              <w:keepNext/>
              <w:keepLines/>
              <w:cnfStyle w:val="100000000000" w:firstRow="1" w:lastRow="0" w:firstColumn="0" w:lastColumn="0" w:oddVBand="0" w:evenVBand="0" w:oddHBand="0" w:evenHBand="0" w:firstRowFirstColumn="0" w:firstRowLastColumn="0" w:lastRowFirstColumn="0" w:lastRowLastColumn="0"/>
              <w:rPr>
                <w:sz w:val="22"/>
                <w:szCs w:val="22"/>
              </w:rPr>
            </w:pPr>
            <w:r w:rsidRPr="00340A6F">
              <w:rPr>
                <w:sz w:val="22"/>
                <w:szCs w:val="22"/>
              </w:rPr>
              <w:t>Waste Stream</w:t>
            </w:r>
          </w:p>
        </w:tc>
        <w:tc>
          <w:tcPr>
            <w:tcW w:w="1736" w:type="dxa"/>
            <w:gridSpan w:val="2"/>
            <w:noWrap/>
            <w:hideMark/>
          </w:tcPr>
          <w:p w14:paraId="3A7E35F2" w14:textId="77777777" w:rsidR="001D2043" w:rsidRPr="00340A6F"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340A6F">
              <w:rPr>
                <w:sz w:val="22"/>
                <w:szCs w:val="22"/>
              </w:rPr>
              <w:t>Ethiopia</w:t>
            </w:r>
          </w:p>
        </w:tc>
        <w:tc>
          <w:tcPr>
            <w:tcW w:w="1736" w:type="dxa"/>
            <w:gridSpan w:val="2"/>
            <w:noWrap/>
            <w:hideMark/>
          </w:tcPr>
          <w:p w14:paraId="16E8626D" w14:textId="77777777" w:rsidR="001D2043" w:rsidRPr="00340A6F"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340A6F">
              <w:rPr>
                <w:sz w:val="22"/>
                <w:szCs w:val="22"/>
              </w:rPr>
              <w:t>Ghana</w:t>
            </w:r>
          </w:p>
        </w:tc>
        <w:tc>
          <w:tcPr>
            <w:tcW w:w="1736" w:type="dxa"/>
            <w:gridSpan w:val="2"/>
            <w:noWrap/>
            <w:hideMark/>
          </w:tcPr>
          <w:p w14:paraId="6C14BD72" w14:textId="77777777" w:rsidR="001D2043" w:rsidRPr="00340A6F"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340A6F">
              <w:rPr>
                <w:sz w:val="22"/>
                <w:szCs w:val="22"/>
              </w:rPr>
              <w:t>Ecuador</w:t>
            </w:r>
          </w:p>
        </w:tc>
        <w:tc>
          <w:tcPr>
            <w:tcW w:w="1737" w:type="dxa"/>
            <w:gridSpan w:val="2"/>
            <w:noWrap/>
            <w:hideMark/>
          </w:tcPr>
          <w:p w14:paraId="72B4B40C" w14:textId="77777777" w:rsidR="001D2043" w:rsidRPr="00340A6F"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340A6F">
              <w:rPr>
                <w:sz w:val="22"/>
                <w:szCs w:val="22"/>
              </w:rPr>
              <w:t>South Africa</w:t>
            </w:r>
          </w:p>
        </w:tc>
      </w:tr>
      <w:tr w:rsidR="001D2043" w:rsidRPr="00340A6F" w14:paraId="28E4C91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67984A29" w14:textId="77777777" w:rsidR="001D2043" w:rsidRPr="00340A6F" w:rsidRDefault="001D2043" w:rsidP="001755F0">
            <w:pPr>
              <w:keepNext/>
              <w:keepLines/>
              <w:rPr>
                <w:sz w:val="22"/>
                <w:szCs w:val="22"/>
              </w:rPr>
            </w:pPr>
          </w:p>
        </w:tc>
        <w:tc>
          <w:tcPr>
            <w:tcW w:w="1134" w:type="dxa"/>
            <w:vMerge/>
            <w:hideMark/>
          </w:tcPr>
          <w:p w14:paraId="5861EBBF"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3F9DEAF5"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BIRR/t</w:t>
            </w:r>
          </w:p>
        </w:tc>
        <w:tc>
          <w:tcPr>
            <w:tcW w:w="868" w:type="dxa"/>
            <w:noWrap/>
            <w:vAlign w:val="center"/>
            <w:hideMark/>
          </w:tcPr>
          <w:p w14:paraId="284B9A6A"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€/t</w:t>
            </w:r>
          </w:p>
        </w:tc>
        <w:tc>
          <w:tcPr>
            <w:tcW w:w="868" w:type="dxa"/>
            <w:noWrap/>
            <w:vAlign w:val="center"/>
            <w:hideMark/>
          </w:tcPr>
          <w:p w14:paraId="776F8D13"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$/kg</w:t>
            </w:r>
          </w:p>
        </w:tc>
        <w:tc>
          <w:tcPr>
            <w:tcW w:w="868" w:type="dxa"/>
            <w:noWrap/>
            <w:vAlign w:val="center"/>
            <w:hideMark/>
          </w:tcPr>
          <w:p w14:paraId="0D84176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€/t</w:t>
            </w:r>
          </w:p>
        </w:tc>
        <w:tc>
          <w:tcPr>
            <w:tcW w:w="868" w:type="dxa"/>
            <w:noWrap/>
            <w:vAlign w:val="center"/>
            <w:hideMark/>
          </w:tcPr>
          <w:p w14:paraId="1F837E73"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$/kg</w:t>
            </w:r>
          </w:p>
        </w:tc>
        <w:tc>
          <w:tcPr>
            <w:tcW w:w="868" w:type="dxa"/>
            <w:noWrap/>
            <w:vAlign w:val="center"/>
            <w:hideMark/>
          </w:tcPr>
          <w:p w14:paraId="1296D10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€/t</w:t>
            </w:r>
          </w:p>
        </w:tc>
        <w:tc>
          <w:tcPr>
            <w:tcW w:w="868" w:type="dxa"/>
            <w:noWrap/>
            <w:vAlign w:val="center"/>
            <w:hideMark/>
          </w:tcPr>
          <w:p w14:paraId="3EDEC04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$/kg</w:t>
            </w:r>
          </w:p>
        </w:tc>
        <w:tc>
          <w:tcPr>
            <w:tcW w:w="869" w:type="dxa"/>
            <w:noWrap/>
            <w:vAlign w:val="center"/>
            <w:hideMark/>
          </w:tcPr>
          <w:p w14:paraId="02844F59"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€/t</w:t>
            </w:r>
          </w:p>
        </w:tc>
      </w:tr>
      <w:tr w:rsidR="001D2043" w:rsidRPr="00340A6F" w14:paraId="263FD266"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6C038DA9" w14:textId="77777777" w:rsidR="001D2043" w:rsidRPr="00340A6F" w:rsidRDefault="001D2043" w:rsidP="001755F0">
            <w:pPr>
              <w:keepNext/>
              <w:keepLines/>
              <w:rPr>
                <w:sz w:val="22"/>
                <w:szCs w:val="22"/>
              </w:rPr>
            </w:pPr>
            <w:r w:rsidRPr="00340A6F">
              <w:rPr>
                <w:sz w:val="22"/>
                <w:szCs w:val="22"/>
              </w:rPr>
              <w:t>Dismantled &amp; mixed e-waste</w:t>
            </w:r>
          </w:p>
        </w:tc>
        <w:tc>
          <w:tcPr>
            <w:tcW w:w="1134" w:type="dxa"/>
            <w:noWrap/>
            <w:hideMark/>
          </w:tcPr>
          <w:p w14:paraId="5F5E8B79"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SHA</w:t>
            </w:r>
          </w:p>
        </w:tc>
        <w:tc>
          <w:tcPr>
            <w:tcW w:w="868" w:type="dxa"/>
            <w:noWrap/>
            <w:vAlign w:val="center"/>
            <w:hideMark/>
          </w:tcPr>
          <w:p w14:paraId="49197D32"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-500</w:t>
            </w:r>
          </w:p>
        </w:tc>
        <w:tc>
          <w:tcPr>
            <w:tcW w:w="868" w:type="dxa"/>
            <w:noWrap/>
            <w:vAlign w:val="center"/>
            <w:hideMark/>
          </w:tcPr>
          <w:p w14:paraId="71E4B1A4"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-21</w:t>
            </w:r>
          </w:p>
        </w:tc>
        <w:tc>
          <w:tcPr>
            <w:tcW w:w="868" w:type="dxa"/>
            <w:noWrap/>
            <w:vAlign w:val="center"/>
            <w:hideMark/>
          </w:tcPr>
          <w:p w14:paraId="6D7FCF8B"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5B4A0826"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42276F00" w14:textId="17EB383F"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10</w:t>
            </w:r>
          </w:p>
        </w:tc>
        <w:tc>
          <w:tcPr>
            <w:tcW w:w="868" w:type="dxa"/>
            <w:noWrap/>
            <w:vAlign w:val="center"/>
            <w:hideMark/>
          </w:tcPr>
          <w:p w14:paraId="7DDA1AA1"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333C8534" w14:textId="77AC5D9A"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33CEF954"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05C41A2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79776672" w14:textId="77777777" w:rsidR="001D2043" w:rsidRPr="00340A6F" w:rsidRDefault="001D2043" w:rsidP="001755F0">
            <w:pPr>
              <w:keepNext/>
              <w:keepLines/>
              <w:rPr>
                <w:sz w:val="22"/>
                <w:szCs w:val="22"/>
              </w:rPr>
            </w:pPr>
            <w:r w:rsidRPr="00340A6F">
              <w:rPr>
                <w:sz w:val="22"/>
                <w:szCs w:val="22"/>
              </w:rPr>
              <w:t>Desktop PC</w:t>
            </w:r>
          </w:p>
        </w:tc>
        <w:tc>
          <w:tcPr>
            <w:tcW w:w="1134" w:type="dxa"/>
            <w:noWrap/>
            <w:hideMark/>
          </w:tcPr>
          <w:p w14:paraId="74A229FB"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SHA</w:t>
            </w:r>
          </w:p>
        </w:tc>
        <w:tc>
          <w:tcPr>
            <w:tcW w:w="868" w:type="dxa"/>
            <w:noWrap/>
            <w:vAlign w:val="center"/>
            <w:hideMark/>
          </w:tcPr>
          <w:p w14:paraId="0C318B15" w14:textId="21CB514A"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8,</w:t>
            </w:r>
            <w:r w:rsidRPr="00340A6F">
              <w:rPr>
                <w:sz w:val="22"/>
                <w:szCs w:val="22"/>
              </w:rPr>
              <w:t>660</w:t>
            </w:r>
          </w:p>
        </w:tc>
        <w:tc>
          <w:tcPr>
            <w:tcW w:w="868" w:type="dxa"/>
            <w:noWrap/>
            <w:vAlign w:val="center"/>
            <w:hideMark/>
          </w:tcPr>
          <w:p w14:paraId="63B152B5"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-361</w:t>
            </w:r>
          </w:p>
        </w:tc>
        <w:tc>
          <w:tcPr>
            <w:tcW w:w="868" w:type="dxa"/>
            <w:noWrap/>
            <w:vAlign w:val="center"/>
            <w:hideMark/>
          </w:tcPr>
          <w:p w14:paraId="24BEDECB" w14:textId="0B6E80A0"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20</w:t>
            </w:r>
          </w:p>
        </w:tc>
        <w:tc>
          <w:tcPr>
            <w:tcW w:w="868" w:type="dxa"/>
            <w:noWrap/>
            <w:vAlign w:val="center"/>
            <w:hideMark/>
          </w:tcPr>
          <w:p w14:paraId="4975E0F2"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-170</w:t>
            </w:r>
          </w:p>
        </w:tc>
        <w:tc>
          <w:tcPr>
            <w:tcW w:w="868" w:type="dxa"/>
            <w:noWrap/>
            <w:vAlign w:val="center"/>
            <w:hideMark/>
          </w:tcPr>
          <w:p w14:paraId="4A437D87" w14:textId="6D883C83"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10</w:t>
            </w:r>
          </w:p>
        </w:tc>
        <w:tc>
          <w:tcPr>
            <w:tcW w:w="868" w:type="dxa"/>
            <w:noWrap/>
            <w:vAlign w:val="center"/>
            <w:hideMark/>
          </w:tcPr>
          <w:p w14:paraId="1A33872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45D588BD" w14:textId="2551808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2BEB87C3"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r w:rsidR="001D2043" w:rsidRPr="00340A6F" w14:paraId="5D2886A8"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4F2C53F6" w14:textId="77777777" w:rsidR="001D2043" w:rsidRPr="00340A6F" w:rsidRDefault="001D2043" w:rsidP="001755F0">
            <w:pPr>
              <w:keepNext/>
              <w:keepLines/>
              <w:rPr>
                <w:sz w:val="22"/>
                <w:szCs w:val="22"/>
              </w:rPr>
            </w:pPr>
            <w:r w:rsidRPr="00340A6F">
              <w:rPr>
                <w:sz w:val="22"/>
                <w:szCs w:val="22"/>
              </w:rPr>
              <w:t>CRT-Television (damaged tube)</w:t>
            </w:r>
          </w:p>
        </w:tc>
        <w:tc>
          <w:tcPr>
            <w:tcW w:w="1134" w:type="dxa"/>
            <w:noWrap/>
            <w:hideMark/>
          </w:tcPr>
          <w:p w14:paraId="729DDFA1"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SCREENS</w:t>
            </w:r>
          </w:p>
        </w:tc>
        <w:tc>
          <w:tcPr>
            <w:tcW w:w="868" w:type="dxa"/>
            <w:noWrap/>
            <w:vAlign w:val="center"/>
            <w:hideMark/>
          </w:tcPr>
          <w:p w14:paraId="2D990678" w14:textId="1188C3CA"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w:t>
            </w:r>
            <w:r w:rsidR="00DA782E" w:rsidRPr="00340A6F">
              <w:rPr>
                <w:sz w:val="22"/>
                <w:szCs w:val="22"/>
              </w:rPr>
              <w:t>2,</w:t>
            </w:r>
            <w:r w:rsidRPr="00340A6F">
              <w:rPr>
                <w:sz w:val="22"/>
                <w:szCs w:val="22"/>
              </w:rPr>
              <w:t>030</w:t>
            </w:r>
          </w:p>
        </w:tc>
        <w:tc>
          <w:tcPr>
            <w:tcW w:w="868" w:type="dxa"/>
            <w:noWrap/>
            <w:vAlign w:val="center"/>
            <w:hideMark/>
          </w:tcPr>
          <w:p w14:paraId="629A017C"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4937CE5C"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7CF470DE"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489ADF7F" w14:textId="557DACBB"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0$ to $ -</w:t>
            </w:r>
            <w:r w:rsidR="00DA782E" w:rsidRPr="00340A6F">
              <w:rPr>
                <w:sz w:val="22"/>
                <w:szCs w:val="22"/>
              </w:rPr>
              <w:t>0.</w:t>
            </w:r>
            <w:r w:rsidRPr="00340A6F">
              <w:rPr>
                <w:sz w:val="22"/>
                <w:szCs w:val="22"/>
              </w:rPr>
              <w:t>10</w:t>
            </w:r>
          </w:p>
        </w:tc>
        <w:tc>
          <w:tcPr>
            <w:tcW w:w="868" w:type="dxa"/>
            <w:noWrap/>
            <w:vAlign w:val="center"/>
            <w:hideMark/>
          </w:tcPr>
          <w:p w14:paraId="787CE5DF"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6A8B9AF0" w14:textId="49EA3CE1"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-0</w:t>
            </w:r>
            <w:r w:rsidR="00DA782E" w:rsidRPr="00340A6F">
              <w:rPr>
                <w:sz w:val="22"/>
                <w:szCs w:val="22"/>
              </w:rPr>
              <w:t>.</w:t>
            </w:r>
            <w:r w:rsidRPr="00340A6F">
              <w:rPr>
                <w:sz w:val="22"/>
                <w:szCs w:val="22"/>
              </w:rPr>
              <w:t>07</w:t>
            </w:r>
          </w:p>
        </w:tc>
        <w:tc>
          <w:tcPr>
            <w:tcW w:w="869" w:type="dxa"/>
            <w:noWrap/>
            <w:vAlign w:val="center"/>
            <w:hideMark/>
          </w:tcPr>
          <w:p w14:paraId="08C3DE01"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00157A4D"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76C2C101" w14:textId="77777777" w:rsidR="001D2043" w:rsidRPr="00340A6F" w:rsidRDefault="001D2043" w:rsidP="001755F0">
            <w:pPr>
              <w:keepNext/>
              <w:keepLines/>
              <w:rPr>
                <w:sz w:val="22"/>
                <w:szCs w:val="22"/>
              </w:rPr>
            </w:pPr>
            <w:r w:rsidRPr="00340A6F">
              <w:rPr>
                <w:sz w:val="22"/>
                <w:szCs w:val="22"/>
              </w:rPr>
              <w:t>CRT-Television</w:t>
            </w:r>
          </w:p>
        </w:tc>
        <w:tc>
          <w:tcPr>
            <w:tcW w:w="1134" w:type="dxa"/>
            <w:noWrap/>
            <w:hideMark/>
          </w:tcPr>
          <w:p w14:paraId="28734BBC"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SCREENS</w:t>
            </w:r>
          </w:p>
        </w:tc>
        <w:tc>
          <w:tcPr>
            <w:tcW w:w="868" w:type="dxa"/>
            <w:noWrap/>
            <w:vAlign w:val="center"/>
            <w:hideMark/>
          </w:tcPr>
          <w:p w14:paraId="6A2D3540" w14:textId="151A0F4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2,</w:t>
            </w:r>
            <w:r w:rsidRPr="00340A6F">
              <w:rPr>
                <w:sz w:val="22"/>
                <w:szCs w:val="22"/>
              </w:rPr>
              <w:t>540</w:t>
            </w:r>
          </w:p>
        </w:tc>
        <w:tc>
          <w:tcPr>
            <w:tcW w:w="868" w:type="dxa"/>
            <w:noWrap/>
            <w:vAlign w:val="center"/>
            <w:hideMark/>
          </w:tcPr>
          <w:p w14:paraId="6360BCC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-106</w:t>
            </w:r>
          </w:p>
        </w:tc>
        <w:tc>
          <w:tcPr>
            <w:tcW w:w="868" w:type="dxa"/>
            <w:noWrap/>
            <w:vAlign w:val="center"/>
            <w:hideMark/>
          </w:tcPr>
          <w:p w14:paraId="1137FB89"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2BB9824C"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hideMark/>
          </w:tcPr>
          <w:p w14:paraId="06C87B0C" w14:textId="707163C6" w:rsidR="001D2043" w:rsidRPr="00340A6F" w:rsidRDefault="00DA782E"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0$ to $ -0.</w:t>
            </w:r>
            <w:r w:rsidR="001D2043" w:rsidRPr="00340A6F">
              <w:rPr>
                <w:sz w:val="22"/>
                <w:szCs w:val="22"/>
              </w:rPr>
              <w:t>10</w:t>
            </w:r>
          </w:p>
        </w:tc>
        <w:tc>
          <w:tcPr>
            <w:tcW w:w="868" w:type="dxa"/>
            <w:noWrap/>
            <w:vAlign w:val="center"/>
            <w:hideMark/>
          </w:tcPr>
          <w:p w14:paraId="5425423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346B17EB" w14:textId="6B1BB188"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0B817295"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r w:rsidR="001D2043" w:rsidRPr="00340A6F" w14:paraId="07961081"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530189FA" w14:textId="77777777" w:rsidR="001D2043" w:rsidRPr="00340A6F" w:rsidRDefault="001D2043" w:rsidP="001755F0">
            <w:pPr>
              <w:keepNext/>
              <w:keepLines/>
              <w:rPr>
                <w:sz w:val="22"/>
                <w:szCs w:val="22"/>
              </w:rPr>
            </w:pPr>
            <w:r w:rsidRPr="00340A6F">
              <w:rPr>
                <w:sz w:val="22"/>
                <w:szCs w:val="22"/>
              </w:rPr>
              <w:t>CRT-Monitor (damaged tube)</w:t>
            </w:r>
          </w:p>
        </w:tc>
        <w:tc>
          <w:tcPr>
            <w:tcW w:w="1134" w:type="dxa"/>
            <w:noWrap/>
            <w:hideMark/>
          </w:tcPr>
          <w:p w14:paraId="7D1729E3"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SCREENS</w:t>
            </w:r>
          </w:p>
        </w:tc>
        <w:tc>
          <w:tcPr>
            <w:tcW w:w="868" w:type="dxa"/>
            <w:noWrap/>
            <w:vAlign w:val="center"/>
            <w:hideMark/>
          </w:tcPr>
          <w:p w14:paraId="7CAEF0C8" w14:textId="68946FC8"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w:t>
            </w:r>
            <w:r w:rsidR="00DA782E" w:rsidRPr="00340A6F">
              <w:rPr>
                <w:sz w:val="22"/>
                <w:szCs w:val="22"/>
              </w:rPr>
              <w:t>2,</w:t>
            </w:r>
            <w:r w:rsidRPr="00340A6F">
              <w:rPr>
                <w:sz w:val="22"/>
                <w:szCs w:val="22"/>
              </w:rPr>
              <w:t>280</w:t>
            </w:r>
          </w:p>
        </w:tc>
        <w:tc>
          <w:tcPr>
            <w:tcW w:w="868" w:type="dxa"/>
            <w:noWrap/>
            <w:vAlign w:val="center"/>
            <w:hideMark/>
          </w:tcPr>
          <w:p w14:paraId="5E582AA8"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-95</w:t>
            </w:r>
          </w:p>
        </w:tc>
        <w:tc>
          <w:tcPr>
            <w:tcW w:w="868" w:type="dxa"/>
            <w:noWrap/>
            <w:vAlign w:val="center"/>
            <w:hideMark/>
          </w:tcPr>
          <w:p w14:paraId="77694E90"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1DF7DADB"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hideMark/>
          </w:tcPr>
          <w:p w14:paraId="4893D6CE" w14:textId="0726DA34" w:rsidR="001D2043" w:rsidRPr="00340A6F" w:rsidRDefault="00DA782E"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0$ to $ -0.</w:t>
            </w:r>
            <w:r w:rsidR="001D2043" w:rsidRPr="00340A6F">
              <w:rPr>
                <w:sz w:val="22"/>
                <w:szCs w:val="22"/>
              </w:rPr>
              <w:t>10</w:t>
            </w:r>
          </w:p>
        </w:tc>
        <w:tc>
          <w:tcPr>
            <w:tcW w:w="868" w:type="dxa"/>
            <w:noWrap/>
            <w:vAlign w:val="center"/>
            <w:hideMark/>
          </w:tcPr>
          <w:p w14:paraId="6AA46F1B"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41474995" w14:textId="7FF0C39A"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66DEACBF"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0365923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2303D4AB" w14:textId="77777777" w:rsidR="001D2043" w:rsidRPr="00340A6F" w:rsidRDefault="001D2043" w:rsidP="001755F0">
            <w:pPr>
              <w:keepNext/>
              <w:keepLines/>
              <w:rPr>
                <w:sz w:val="22"/>
                <w:szCs w:val="22"/>
              </w:rPr>
            </w:pPr>
            <w:r w:rsidRPr="00340A6F">
              <w:rPr>
                <w:sz w:val="22"/>
                <w:szCs w:val="22"/>
              </w:rPr>
              <w:t>CRT-Monitor</w:t>
            </w:r>
          </w:p>
        </w:tc>
        <w:tc>
          <w:tcPr>
            <w:tcW w:w="1134" w:type="dxa"/>
            <w:noWrap/>
            <w:hideMark/>
          </w:tcPr>
          <w:p w14:paraId="6502799D"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SCREENS</w:t>
            </w:r>
          </w:p>
        </w:tc>
        <w:tc>
          <w:tcPr>
            <w:tcW w:w="868" w:type="dxa"/>
            <w:noWrap/>
            <w:vAlign w:val="center"/>
            <w:hideMark/>
          </w:tcPr>
          <w:p w14:paraId="2B005F8B" w14:textId="595DDF0A"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2,</w:t>
            </w:r>
            <w:r w:rsidRPr="00340A6F">
              <w:rPr>
                <w:sz w:val="22"/>
                <w:szCs w:val="22"/>
              </w:rPr>
              <w:t>850</w:t>
            </w:r>
          </w:p>
        </w:tc>
        <w:tc>
          <w:tcPr>
            <w:tcW w:w="868" w:type="dxa"/>
            <w:noWrap/>
            <w:vAlign w:val="center"/>
            <w:hideMark/>
          </w:tcPr>
          <w:p w14:paraId="485E135D" w14:textId="250CB2A0"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-119</w:t>
            </w:r>
          </w:p>
        </w:tc>
        <w:tc>
          <w:tcPr>
            <w:tcW w:w="868" w:type="dxa"/>
            <w:noWrap/>
            <w:vAlign w:val="center"/>
            <w:hideMark/>
          </w:tcPr>
          <w:p w14:paraId="5C19B5A5" w14:textId="276C8CD0"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0.2</w:t>
            </w:r>
            <w:r w:rsidRPr="00340A6F">
              <w:rPr>
                <w:sz w:val="22"/>
                <w:szCs w:val="22"/>
              </w:rPr>
              <w:t>0</w:t>
            </w:r>
          </w:p>
        </w:tc>
        <w:tc>
          <w:tcPr>
            <w:tcW w:w="868" w:type="dxa"/>
            <w:noWrap/>
            <w:vAlign w:val="center"/>
            <w:hideMark/>
          </w:tcPr>
          <w:p w14:paraId="615A5321"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-170</w:t>
            </w:r>
          </w:p>
        </w:tc>
        <w:tc>
          <w:tcPr>
            <w:tcW w:w="868" w:type="dxa"/>
            <w:noWrap/>
            <w:hideMark/>
          </w:tcPr>
          <w:p w14:paraId="6134112C" w14:textId="74006C78" w:rsidR="001D2043" w:rsidRPr="00340A6F" w:rsidRDefault="00DA782E"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0$ to $ -0.</w:t>
            </w:r>
            <w:r w:rsidR="001D2043" w:rsidRPr="00340A6F">
              <w:rPr>
                <w:sz w:val="22"/>
                <w:szCs w:val="22"/>
              </w:rPr>
              <w:t>10</w:t>
            </w:r>
          </w:p>
        </w:tc>
        <w:tc>
          <w:tcPr>
            <w:tcW w:w="868" w:type="dxa"/>
            <w:noWrap/>
            <w:vAlign w:val="center"/>
            <w:hideMark/>
          </w:tcPr>
          <w:p w14:paraId="2583AC50"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47763F0C" w14:textId="00D89D24"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1E5D7BD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r w:rsidR="001D2043" w:rsidRPr="00340A6F" w14:paraId="7A29AA31"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6AA74C60" w14:textId="77777777" w:rsidR="001D2043" w:rsidRPr="00340A6F" w:rsidRDefault="001D2043" w:rsidP="001755F0">
            <w:pPr>
              <w:keepNext/>
              <w:keepLines/>
              <w:rPr>
                <w:sz w:val="22"/>
                <w:szCs w:val="22"/>
              </w:rPr>
            </w:pPr>
            <w:r w:rsidRPr="00340A6F">
              <w:rPr>
                <w:sz w:val="22"/>
                <w:szCs w:val="22"/>
              </w:rPr>
              <w:t>Washing Machine</w:t>
            </w:r>
          </w:p>
        </w:tc>
        <w:tc>
          <w:tcPr>
            <w:tcW w:w="1134" w:type="dxa"/>
            <w:noWrap/>
            <w:hideMark/>
          </w:tcPr>
          <w:p w14:paraId="2F29FD81"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LHA</w:t>
            </w:r>
          </w:p>
        </w:tc>
        <w:tc>
          <w:tcPr>
            <w:tcW w:w="868" w:type="dxa"/>
            <w:noWrap/>
            <w:vAlign w:val="center"/>
            <w:hideMark/>
          </w:tcPr>
          <w:p w14:paraId="78EF16A6" w14:textId="75817478"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w:t>
            </w:r>
            <w:r w:rsidR="00DA782E" w:rsidRPr="00340A6F">
              <w:rPr>
                <w:sz w:val="22"/>
                <w:szCs w:val="22"/>
              </w:rPr>
              <w:t>6,</w:t>
            </w:r>
            <w:r w:rsidRPr="00340A6F">
              <w:rPr>
                <w:sz w:val="22"/>
                <w:szCs w:val="22"/>
              </w:rPr>
              <w:t>600</w:t>
            </w:r>
          </w:p>
        </w:tc>
        <w:tc>
          <w:tcPr>
            <w:tcW w:w="868" w:type="dxa"/>
            <w:noWrap/>
            <w:vAlign w:val="center"/>
            <w:hideMark/>
          </w:tcPr>
          <w:p w14:paraId="0744E7E0"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-275</w:t>
            </w:r>
          </w:p>
        </w:tc>
        <w:tc>
          <w:tcPr>
            <w:tcW w:w="868" w:type="dxa"/>
            <w:noWrap/>
            <w:vAlign w:val="center"/>
            <w:hideMark/>
          </w:tcPr>
          <w:p w14:paraId="798042BB"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488CEF47"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61C44DA2" w14:textId="5AE72B9B" w:rsidR="001D2043" w:rsidRPr="00340A6F" w:rsidRDefault="00DA782E"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42E32DB2"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205CEA72" w14:textId="5B661D8E"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279AD6A8"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16AE8297"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2B731EBA" w14:textId="77777777" w:rsidR="001D2043" w:rsidRPr="00340A6F" w:rsidRDefault="001D2043" w:rsidP="001755F0">
            <w:pPr>
              <w:keepNext/>
              <w:keepLines/>
              <w:rPr>
                <w:sz w:val="22"/>
                <w:szCs w:val="22"/>
              </w:rPr>
            </w:pPr>
            <w:r w:rsidRPr="00340A6F">
              <w:rPr>
                <w:sz w:val="22"/>
                <w:szCs w:val="22"/>
              </w:rPr>
              <w:t>CFL-lamp</w:t>
            </w:r>
          </w:p>
        </w:tc>
        <w:tc>
          <w:tcPr>
            <w:tcW w:w="1134" w:type="dxa"/>
            <w:noWrap/>
            <w:hideMark/>
          </w:tcPr>
          <w:p w14:paraId="7A6E8209"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LAMPS</w:t>
            </w:r>
          </w:p>
        </w:tc>
        <w:tc>
          <w:tcPr>
            <w:tcW w:w="868" w:type="dxa"/>
            <w:noWrap/>
            <w:vAlign w:val="center"/>
            <w:hideMark/>
          </w:tcPr>
          <w:p w14:paraId="7C7F8382" w14:textId="70C87D56"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2,</w:t>
            </w:r>
            <w:r w:rsidRPr="00340A6F">
              <w:rPr>
                <w:sz w:val="22"/>
                <w:szCs w:val="22"/>
              </w:rPr>
              <w:t>000</w:t>
            </w:r>
          </w:p>
        </w:tc>
        <w:tc>
          <w:tcPr>
            <w:tcW w:w="868" w:type="dxa"/>
            <w:noWrap/>
            <w:vAlign w:val="center"/>
            <w:hideMark/>
          </w:tcPr>
          <w:p w14:paraId="42E51653"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-83</w:t>
            </w:r>
          </w:p>
        </w:tc>
        <w:tc>
          <w:tcPr>
            <w:tcW w:w="868" w:type="dxa"/>
            <w:noWrap/>
            <w:vAlign w:val="center"/>
            <w:hideMark/>
          </w:tcPr>
          <w:p w14:paraId="699650FB"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46AD9D6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0D7D3C30" w14:textId="6A9E4420" w:rsidR="001D2043" w:rsidRPr="00340A6F" w:rsidRDefault="00DA782E"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187AABE5"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35213B58" w14:textId="556CE636"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56EE7FE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r w:rsidR="001D2043" w:rsidRPr="00340A6F" w14:paraId="7898A343"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3FD48604" w14:textId="77777777" w:rsidR="001D2043" w:rsidRPr="00340A6F" w:rsidRDefault="001D2043" w:rsidP="001755F0">
            <w:pPr>
              <w:keepNext/>
              <w:keepLines/>
              <w:rPr>
                <w:sz w:val="22"/>
                <w:szCs w:val="22"/>
              </w:rPr>
            </w:pPr>
            <w:r w:rsidRPr="00340A6F">
              <w:rPr>
                <w:sz w:val="22"/>
                <w:szCs w:val="22"/>
              </w:rPr>
              <w:t>Refrigerator (damaged cooling circuit)</w:t>
            </w:r>
          </w:p>
        </w:tc>
        <w:tc>
          <w:tcPr>
            <w:tcW w:w="1134" w:type="dxa"/>
            <w:noWrap/>
            <w:hideMark/>
          </w:tcPr>
          <w:p w14:paraId="572612E8"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C&amp;F</w:t>
            </w:r>
          </w:p>
        </w:tc>
        <w:tc>
          <w:tcPr>
            <w:tcW w:w="868" w:type="dxa"/>
            <w:noWrap/>
            <w:vAlign w:val="center"/>
            <w:hideMark/>
          </w:tcPr>
          <w:p w14:paraId="6AB024BF" w14:textId="20C230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w:t>
            </w:r>
            <w:r w:rsidR="00DA782E" w:rsidRPr="00340A6F">
              <w:rPr>
                <w:sz w:val="22"/>
                <w:szCs w:val="22"/>
              </w:rPr>
              <w:t>5,</w:t>
            </w:r>
            <w:r w:rsidRPr="00340A6F">
              <w:rPr>
                <w:sz w:val="22"/>
                <w:szCs w:val="22"/>
              </w:rPr>
              <w:t>090</w:t>
            </w:r>
          </w:p>
        </w:tc>
        <w:tc>
          <w:tcPr>
            <w:tcW w:w="868" w:type="dxa"/>
            <w:noWrap/>
            <w:vAlign w:val="center"/>
            <w:hideMark/>
          </w:tcPr>
          <w:p w14:paraId="027EA4C2"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-212</w:t>
            </w:r>
          </w:p>
        </w:tc>
        <w:tc>
          <w:tcPr>
            <w:tcW w:w="868" w:type="dxa"/>
            <w:noWrap/>
            <w:vAlign w:val="center"/>
            <w:hideMark/>
          </w:tcPr>
          <w:p w14:paraId="4F835322"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7C192315"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6B63C467" w14:textId="6A0CE408" w:rsidR="001D2043" w:rsidRPr="00340A6F" w:rsidRDefault="00DA782E"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6D729349"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5F8938B3" w14:textId="22D0DA85"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2E511B7F"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22EC40E7"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12BC3029" w14:textId="77777777" w:rsidR="001D2043" w:rsidRPr="00340A6F" w:rsidRDefault="001D2043" w:rsidP="001755F0">
            <w:pPr>
              <w:keepNext/>
              <w:keepLines/>
              <w:rPr>
                <w:sz w:val="22"/>
                <w:szCs w:val="22"/>
              </w:rPr>
            </w:pPr>
            <w:r w:rsidRPr="00340A6F">
              <w:rPr>
                <w:sz w:val="22"/>
                <w:szCs w:val="22"/>
              </w:rPr>
              <w:t>Refrigerator</w:t>
            </w:r>
          </w:p>
        </w:tc>
        <w:tc>
          <w:tcPr>
            <w:tcW w:w="1134" w:type="dxa"/>
            <w:noWrap/>
            <w:hideMark/>
          </w:tcPr>
          <w:p w14:paraId="5890613F"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C&amp;F</w:t>
            </w:r>
          </w:p>
        </w:tc>
        <w:tc>
          <w:tcPr>
            <w:tcW w:w="868" w:type="dxa"/>
            <w:noWrap/>
            <w:vAlign w:val="center"/>
            <w:hideMark/>
          </w:tcPr>
          <w:p w14:paraId="35EF8B40" w14:textId="6861AF5B"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6,</w:t>
            </w:r>
            <w:r w:rsidRPr="00340A6F">
              <w:rPr>
                <w:sz w:val="22"/>
                <w:szCs w:val="22"/>
              </w:rPr>
              <w:t>360</w:t>
            </w:r>
          </w:p>
        </w:tc>
        <w:tc>
          <w:tcPr>
            <w:tcW w:w="868" w:type="dxa"/>
            <w:noWrap/>
            <w:vAlign w:val="center"/>
            <w:hideMark/>
          </w:tcPr>
          <w:p w14:paraId="41BDD62A"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-265</w:t>
            </w:r>
          </w:p>
        </w:tc>
        <w:tc>
          <w:tcPr>
            <w:tcW w:w="868" w:type="dxa"/>
            <w:noWrap/>
            <w:vAlign w:val="center"/>
            <w:hideMark/>
          </w:tcPr>
          <w:p w14:paraId="2ACDE0C7"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3734EBC4"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04457DE5" w14:textId="0B6CDFC2" w:rsidR="001D2043" w:rsidRPr="00340A6F" w:rsidRDefault="00DA782E"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78FB7CC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62EFB0AB" w14:textId="7BFE1739"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2059750D"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r w:rsidR="001D2043" w:rsidRPr="00340A6F" w14:paraId="2CF29E7A"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5C8294D7" w14:textId="77777777" w:rsidR="001D2043" w:rsidRPr="00340A6F" w:rsidRDefault="001D2043" w:rsidP="001755F0">
            <w:pPr>
              <w:keepNext/>
              <w:keepLines/>
              <w:rPr>
                <w:sz w:val="22"/>
                <w:szCs w:val="22"/>
              </w:rPr>
            </w:pPr>
            <w:r w:rsidRPr="00340A6F">
              <w:rPr>
                <w:sz w:val="22"/>
                <w:szCs w:val="22"/>
              </w:rPr>
              <w:t>Air Conditioner (damaged cooling circuit)</w:t>
            </w:r>
          </w:p>
        </w:tc>
        <w:tc>
          <w:tcPr>
            <w:tcW w:w="1134" w:type="dxa"/>
            <w:noWrap/>
            <w:hideMark/>
          </w:tcPr>
          <w:p w14:paraId="1894DB6B" w14:textId="77777777" w:rsidR="001D2043" w:rsidRPr="00340A6F" w:rsidRDefault="001D2043" w:rsidP="001755F0">
            <w:pPr>
              <w:keepNext/>
              <w:keepLines/>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C&amp;F</w:t>
            </w:r>
          </w:p>
        </w:tc>
        <w:tc>
          <w:tcPr>
            <w:tcW w:w="868" w:type="dxa"/>
            <w:noWrap/>
            <w:vAlign w:val="center"/>
            <w:hideMark/>
          </w:tcPr>
          <w:p w14:paraId="21B24D26" w14:textId="0A742A2E"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w:t>
            </w:r>
            <w:r w:rsidR="00DA782E" w:rsidRPr="00340A6F">
              <w:rPr>
                <w:sz w:val="22"/>
                <w:szCs w:val="22"/>
              </w:rPr>
              <w:t>11,</w:t>
            </w:r>
            <w:r w:rsidRPr="00340A6F">
              <w:rPr>
                <w:sz w:val="22"/>
                <w:szCs w:val="22"/>
              </w:rPr>
              <w:t>000</w:t>
            </w:r>
          </w:p>
        </w:tc>
        <w:tc>
          <w:tcPr>
            <w:tcW w:w="868" w:type="dxa"/>
            <w:noWrap/>
            <w:vAlign w:val="center"/>
            <w:hideMark/>
          </w:tcPr>
          <w:p w14:paraId="504663E6"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-458</w:t>
            </w:r>
          </w:p>
        </w:tc>
        <w:tc>
          <w:tcPr>
            <w:tcW w:w="868" w:type="dxa"/>
            <w:noWrap/>
            <w:vAlign w:val="center"/>
            <w:hideMark/>
          </w:tcPr>
          <w:p w14:paraId="37735821"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5F08C134"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8" w:type="dxa"/>
            <w:noWrap/>
            <w:vAlign w:val="center"/>
            <w:hideMark/>
          </w:tcPr>
          <w:p w14:paraId="6DE8D236" w14:textId="0AA2CFA6" w:rsidR="001D2043" w:rsidRPr="00340A6F" w:rsidRDefault="00DA782E"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17D55828"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6EA3B7CB" w14:textId="3F27EB53"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19CEC89B" w14:textId="77777777" w:rsidR="001D2043" w:rsidRPr="00340A6F"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sz w:val="22"/>
                <w:szCs w:val="22"/>
              </w:rPr>
            </w:pPr>
            <w:r w:rsidRPr="00340A6F">
              <w:rPr>
                <w:sz w:val="22"/>
                <w:szCs w:val="22"/>
              </w:rPr>
              <w:t>€ -59</w:t>
            </w:r>
          </w:p>
        </w:tc>
      </w:tr>
      <w:tr w:rsidR="001D2043" w:rsidRPr="00340A6F" w14:paraId="421CE348"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14:paraId="72B682B0" w14:textId="77777777" w:rsidR="001D2043" w:rsidRPr="00340A6F" w:rsidRDefault="001D2043" w:rsidP="001755F0">
            <w:pPr>
              <w:keepNext/>
              <w:keepLines/>
              <w:rPr>
                <w:sz w:val="22"/>
                <w:szCs w:val="22"/>
              </w:rPr>
            </w:pPr>
            <w:r w:rsidRPr="00340A6F">
              <w:rPr>
                <w:sz w:val="22"/>
                <w:szCs w:val="22"/>
              </w:rPr>
              <w:t>Air Conditioner</w:t>
            </w:r>
          </w:p>
        </w:tc>
        <w:tc>
          <w:tcPr>
            <w:tcW w:w="1134" w:type="dxa"/>
            <w:noWrap/>
            <w:hideMark/>
          </w:tcPr>
          <w:p w14:paraId="5EC08801" w14:textId="77777777" w:rsidR="001D2043" w:rsidRPr="00340A6F" w:rsidRDefault="001D2043" w:rsidP="001755F0">
            <w:pPr>
              <w:keepNext/>
              <w:keepLines/>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C&amp;F</w:t>
            </w:r>
          </w:p>
        </w:tc>
        <w:tc>
          <w:tcPr>
            <w:tcW w:w="868" w:type="dxa"/>
            <w:noWrap/>
            <w:vAlign w:val="center"/>
            <w:hideMark/>
          </w:tcPr>
          <w:p w14:paraId="1B2E8820" w14:textId="2A5D7991"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w:t>
            </w:r>
            <w:r w:rsidR="00DA782E" w:rsidRPr="00340A6F">
              <w:rPr>
                <w:sz w:val="22"/>
                <w:szCs w:val="22"/>
              </w:rPr>
              <w:t>13,</w:t>
            </w:r>
            <w:r w:rsidRPr="00340A6F">
              <w:rPr>
                <w:sz w:val="22"/>
                <w:szCs w:val="22"/>
              </w:rPr>
              <w:t>740</w:t>
            </w:r>
          </w:p>
        </w:tc>
        <w:tc>
          <w:tcPr>
            <w:tcW w:w="868" w:type="dxa"/>
            <w:noWrap/>
            <w:vAlign w:val="center"/>
            <w:hideMark/>
          </w:tcPr>
          <w:p w14:paraId="6328ED78"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-573</w:t>
            </w:r>
          </w:p>
        </w:tc>
        <w:tc>
          <w:tcPr>
            <w:tcW w:w="868" w:type="dxa"/>
            <w:noWrap/>
            <w:vAlign w:val="center"/>
            <w:hideMark/>
          </w:tcPr>
          <w:p w14:paraId="342AF720"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6F575AF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8" w:type="dxa"/>
            <w:noWrap/>
            <w:vAlign w:val="center"/>
            <w:hideMark/>
          </w:tcPr>
          <w:p w14:paraId="054AB059" w14:textId="6436CF74" w:rsidR="001D2043" w:rsidRPr="00340A6F" w:rsidRDefault="00DA782E"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-0.</w:t>
            </w:r>
            <w:r w:rsidR="001D2043" w:rsidRPr="00340A6F">
              <w:rPr>
                <w:sz w:val="22"/>
                <w:szCs w:val="22"/>
              </w:rPr>
              <w:t>10</w:t>
            </w:r>
          </w:p>
        </w:tc>
        <w:tc>
          <w:tcPr>
            <w:tcW w:w="868" w:type="dxa"/>
            <w:noWrap/>
            <w:vAlign w:val="center"/>
            <w:hideMark/>
          </w:tcPr>
          <w:p w14:paraId="1D5BF35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-85</w:t>
            </w:r>
          </w:p>
        </w:tc>
        <w:tc>
          <w:tcPr>
            <w:tcW w:w="868" w:type="dxa"/>
            <w:noWrap/>
            <w:vAlign w:val="center"/>
            <w:hideMark/>
          </w:tcPr>
          <w:p w14:paraId="6B9416FE" w14:textId="14E72E4A"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w:t>
            </w:r>
            <w:r w:rsidR="00DA782E" w:rsidRPr="00340A6F">
              <w:rPr>
                <w:sz w:val="22"/>
                <w:szCs w:val="22"/>
              </w:rPr>
              <w:t>0.</w:t>
            </w:r>
            <w:r w:rsidRPr="00340A6F">
              <w:rPr>
                <w:sz w:val="22"/>
                <w:szCs w:val="22"/>
              </w:rPr>
              <w:t>07</w:t>
            </w:r>
          </w:p>
        </w:tc>
        <w:tc>
          <w:tcPr>
            <w:tcW w:w="869" w:type="dxa"/>
            <w:noWrap/>
            <w:vAlign w:val="center"/>
            <w:hideMark/>
          </w:tcPr>
          <w:p w14:paraId="2B42F0CE" w14:textId="77777777" w:rsidR="001D2043" w:rsidRPr="00340A6F"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sz w:val="22"/>
                <w:szCs w:val="22"/>
              </w:rPr>
            </w:pPr>
            <w:r w:rsidRPr="00340A6F">
              <w:rPr>
                <w:sz w:val="22"/>
                <w:szCs w:val="22"/>
              </w:rPr>
              <w:t>€ -59</w:t>
            </w:r>
          </w:p>
        </w:tc>
      </w:tr>
    </w:tbl>
    <w:p w14:paraId="69480FD4" w14:textId="77777777" w:rsidR="001D2043" w:rsidRPr="00887637" w:rsidRDefault="001D2043" w:rsidP="001D2043">
      <w:pPr>
        <w:pStyle w:val="Didascalia"/>
      </w:pPr>
      <w:bookmarkStart w:id="141" w:name="_Ref283981714"/>
      <w:r w:rsidRPr="00887637">
        <w:t xml:space="preserve">Table </w:t>
      </w:r>
      <w:r w:rsidRPr="00887637">
        <w:fldChar w:fldCharType="begin"/>
      </w:r>
      <w:r w:rsidRPr="00887637">
        <w:instrText xml:space="preserve"> SEQ Table \* ARABIC </w:instrText>
      </w:r>
      <w:r w:rsidRPr="00887637">
        <w:fldChar w:fldCharType="separate"/>
      </w:r>
      <w:r w:rsidR="009F5EC3">
        <w:rPr>
          <w:noProof/>
        </w:rPr>
        <w:t>22</w:t>
      </w:r>
      <w:r w:rsidRPr="00887637">
        <w:fldChar w:fldCharType="end"/>
      </w:r>
      <w:bookmarkEnd w:id="141"/>
      <w:r w:rsidRPr="00887637">
        <w:t>: Access to waste for different products in different countries.</w:t>
      </w:r>
    </w:p>
    <w:p w14:paraId="0C942D95" w14:textId="77777777" w:rsidR="001D2043" w:rsidRPr="00887637" w:rsidRDefault="001D2043" w:rsidP="001D2043"/>
    <w:p w14:paraId="2BA56062" w14:textId="77777777" w:rsidR="001D2043" w:rsidRPr="00887637" w:rsidRDefault="001D2043" w:rsidP="001D2043">
      <w:r w:rsidRPr="00887637">
        <w:t>The analysis of the table above highlights some key aspects:</w:t>
      </w:r>
    </w:p>
    <w:p w14:paraId="026F4C5F" w14:textId="77777777" w:rsidR="001D2043" w:rsidRPr="00887637" w:rsidRDefault="001D2043" w:rsidP="00906AF4">
      <w:pPr>
        <w:pStyle w:val="Paragrafoelenco"/>
        <w:numPr>
          <w:ilvl w:val="0"/>
          <w:numId w:val="37"/>
        </w:numPr>
      </w:pPr>
      <w:r w:rsidRPr="00887637">
        <w:t>On average, for almost all the products (except for dismantled and mixed e-waste) the access to waste for Ethiopia is higher, sometimes massively. The case of Desktop PC (one of the most common products that can be found in waste streams) shows particularly high differences also compared to Ghana.</w:t>
      </w:r>
    </w:p>
    <w:p w14:paraId="5D69AF8C" w14:textId="77777777" w:rsidR="00140B0B" w:rsidRPr="00887637" w:rsidRDefault="00140B0B" w:rsidP="00140B0B">
      <w:pPr>
        <w:pStyle w:val="Paragrafoelenco"/>
      </w:pPr>
    </w:p>
    <w:p w14:paraId="02D197E8" w14:textId="2FDE563A" w:rsidR="001D2043" w:rsidRPr="00887637" w:rsidRDefault="001D2043" w:rsidP="00906AF4">
      <w:pPr>
        <w:pStyle w:val="Paragrafoelenco"/>
        <w:numPr>
          <w:ilvl w:val="0"/>
          <w:numId w:val="45"/>
        </w:numPr>
      </w:pPr>
      <w:r w:rsidRPr="00887637">
        <w:t>Should also be noted how, particularly for the case of Ecuador and South Africa recyclers prefer to use a “flat” fee</w:t>
      </w:r>
      <w:r w:rsidR="00DB63D4" w:rsidRPr="00887637">
        <w:t xml:space="preserve"> for all the products</w:t>
      </w:r>
      <w:r w:rsidRPr="00887637">
        <w:t>; this appears to be simpler but also highlight some internal cross-financing of different waste streams.</w:t>
      </w:r>
    </w:p>
    <w:p w14:paraId="534EB54F" w14:textId="77777777" w:rsidR="00140B0B" w:rsidRPr="00887637" w:rsidRDefault="00140B0B" w:rsidP="00140B0B">
      <w:pPr>
        <w:pStyle w:val="Paragrafoelenco"/>
      </w:pPr>
    </w:p>
    <w:p w14:paraId="0D8E6A0C" w14:textId="77777777" w:rsidR="00140B0B" w:rsidRPr="00887637" w:rsidRDefault="001D2043" w:rsidP="001D2043">
      <w:r w:rsidRPr="00887637">
        <w:t xml:space="preserve">Having different prices for different products does not allow calculating an average cost for access to waste, as this is highly dependent on the specific mix of waste arising. </w:t>
      </w:r>
    </w:p>
    <w:p w14:paraId="4F1FB84D" w14:textId="535182AE" w:rsidR="00140B0B" w:rsidRPr="00887637" w:rsidRDefault="001D2043" w:rsidP="001D2043">
      <w:r w:rsidRPr="00887637">
        <w:t xml:space="preserve">According to (Oeko, 2014), the total budget for the pilot </w:t>
      </w:r>
      <w:r w:rsidR="00140B0B" w:rsidRPr="00887637">
        <w:t xml:space="preserve">in the </w:t>
      </w:r>
      <w:r w:rsidR="00462070" w:rsidRPr="00887637">
        <w:t>EwaMP</w:t>
      </w:r>
      <w:r w:rsidR="00140B0B" w:rsidRPr="00887637">
        <w:t xml:space="preserve"> </w:t>
      </w:r>
      <w:proofErr w:type="gramStart"/>
      <w:r w:rsidR="00140B0B" w:rsidRPr="00887637">
        <w:t>project</w:t>
      </w:r>
      <w:r w:rsidRPr="00887637">
        <w:t>,</w:t>
      </w:r>
      <w:proofErr w:type="gramEnd"/>
      <w:r w:rsidR="00140B0B" w:rsidRPr="00887637">
        <w:t xml:space="preserve"> has been set to nearly 72,000 BIRR for an estimated 8.</w:t>
      </w:r>
      <w:r w:rsidRPr="00887637">
        <w:t xml:space="preserve">3 t to be collected. </w:t>
      </w:r>
    </w:p>
    <w:p w14:paraId="21341B22" w14:textId="4E6DEDF0" w:rsidR="001D2043" w:rsidRPr="00887637" w:rsidRDefault="00140B0B" w:rsidP="001D2043">
      <w:r w:rsidRPr="00887637">
        <w:t>This results in approximately 8,</w:t>
      </w:r>
      <w:r w:rsidR="001D2043" w:rsidRPr="00887637">
        <w:t>660 BIRR/t (approx. 360 €/t).</w:t>
      </w:r>
    </w:p>
    <w:p w14:paraId="2E62A014" w14:textId="18DE1E73" w:rsidR="00140B0B" w:rsidRPr="00887637" w:rsidRDefault="001D2043" w:rsidP="001D2043">
      <w:r w:rsidRPr="00887637">
        <w:t>The amounts and mix of e-waste arising in Ethiopia as calculated in (UNU, 2015)</w:t>
      </w:r>
      <w:r w:rsidR="00140B0B" w:rsidRPr="00887637">
        <w:t xml:space="preserve"> corresponds to approximately 6,</w:t>
      </w:r>
      <w:r w:rsidRPr="00887637">
        <w:t>600 BIRR/t</w:t>
      </w:r>
      <w:r w:rsidR="00524BC9">
        <w:t xml:space="preserve"> (7,100 BIR</w:t>
      </w:r>
      <w:r w:rsidR="00FD4CE3">
        <w:t>R</w:t>
      </w:r>
      <w:r w:rsidR="00524BC9">
        <w:t xml:space="preserve">/ton </w:t>
      </w:r>
      <w:r w:rsidR="00FD4CE3">
        <w:t>excluding</w:t>
      </w:r>
      <w:r w:rsidR="00524BC9">
        <w:t xml:space="preserve"> </w:t>
      </w:r>
      <w:r w:rsidR="00FD4CE3">
        <w:t>Lamps from the calculations</w:t>
      </w:r>
      <w:r w:rsidR="00524BC9">
        <w:t>)</w:t>
      </w:r>
      <w:r w:rsidRPr="00887637">
        <w:t xml:space="preserve">, which remains considerably higher than the averages for Ecuador and South Africa. </w:t>
      </w:r>
    </w:p>
    <w:p w14:paraId="6701BA12" w14:textId="18A3E6FA" w:rsidR="001D2043" w:rsidRPr="00887637" w:rsidRDefault="001D2043" w:rsidP="001D2043">
      <w:r w:rsidRPr="00887637">
        <w:fldChar w:fldCharType="begin"/>
      </w:r>
      <w:r w:rsidRPr="00887637">
        <w:instrText xml:space="preserve"> REF _Ref283985083 \h </w:instrText>
      </w:r>
      <w:r w:rsidRPr="00887637">
        <w:fldChar w:fldCharType="separate"/>
      </w:r>
      <w:r w:rsidR="009F5EC3" w:rsidRPr="00887637">
        <w:t xml:space="preserve">Table </w:t>
      </w:r>
      <w:r w:rsidR="009F5EC3">
        <w:rPr>
          <w:noProof/>
        </w:rPr>
        <w:t>23</w:t>
      </w:r>
      <w:r w:rsidRPr="00887637">
        <w:fldChar w:fldCharType="end"/>
      </w:r>
      <w:r w:rsidRPr="00887637">
        <w:t xml:space="preserve"> shows the costs for different types of e-waste. </w:t>
      </w:r>
    </w:p>
    <w:p w14:paraId="484C32C2" w14:textId="77777777" w:rsidR="001D2043" w:rsidRPr="00887637" w:rsidRDefault="001D2043" w:rsidP="001D2043"/>
    <w:tbl>
      <w:tblPr>
        <w:tblStyle w:val="Grigliamedia3-Colore6"/>
        <w:tblW w:w="0" w:type="auto"/>
        <w:tblLayout w:type="fixed"/>
        <w:tblLook w:val="04A0" w:firstRow="1" w:lastRow="0" w:firstColumn="1" w:lastColumn="0" w:noHBand="0" w:noVBand="1"/>
      </w:tblPr>
      <w:tblGrid>
        <w:gridCol w:w="1668"/>
        <w:gridCol w:w="1615"/>
        <w:gridCol w:w="1616"/>
        <w:gridCol w:w="1616"/>
        <w:gridCol w:w="1616"/>
        <w:gridCol w:w="1616"/>
      </w:tblGrid>
      <w:tr w:rsidR="001D2043" w:rsidRPr="00887637" w14:paraId="3FB65573" w14:textId="77777777" w:rsidTr="001D204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E441DBC" w14:textId="77777777" w:rsidR="001D2043" w:rsidRPr="00887637" w:rsidRDefault="001D2043" w:rsidP="001755F0">
            <w:pPr>
              <w:keepNext/>
              <w:keepLines/>
              <w:jc w:val="center"/>
            </w:pPr>
            <w:r w:rsidRPr="00887637">
              <w:t>Waste stream</w:t>
            </w:r>
          </w:p>
        </w:tc>
        <w:tc>
          <w:tcPr>
            <w:tcW w:w="1615" w:type="dxa"/>
            <w:noWrap/>
            <w:hideMark/>
          </w:tcPr>
          <w:p w14:paraId="0635864C" w14:textId="5A93285E" w:rsidR="001D2043" w:rsidRPr="00887637"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pPr>
            <w:r w:rsidRPr="00887637">
              <w:t>Waste Generated (kg/inha)</w:t>
            </w:r>
          </w:p>
        </w:tc>
        <w:tc>
          <w:tcPr>
            <w:tcW w:w="1616" w:type="dxa"/>
            <w:noWrap/>
            <w:hideMark/>
          </w:tcPr>
          <w:p w14:paraId="4E6DD2A6" w14:textId="77777777" w:rsidR="001D2043" w:rsidRPr="00887637"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pPr>
            <w:r w:rsidRPr="00887637">
              <w:t>%</w:t>
            </w:r>
          </w:p>
        </w:tc>
        <w:tc>
          <w:tcPr>
            <w:tcW w:w="1616" w:type="dxa"/>
            <w:noWrap/>
            <w:hideMark/>
          </w:tcPr>
          <w:p w14:paraId="6636F741" w14:textId="77777777" w:rsidR="001D2043" w:rsidRPr="00887637"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pPr>
            <w:r w:rsidRPr="00887637">
              <w:t>Reference access to waste (BIRR/t)</w:t>
            </w:r>
          </w:p>
        </w:tc>
        <w:tc>
          <w:tcPr>
            <w:tcW w:w="1616" w:type="dxa"/>
          </w:tcPr>
          <w:p w14:paraId="65B8675B" w14:textId="77777777" w:rsidR="001D2043" w:rsidRPr="00887637"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pPr>
            <w:r w:rsidRPr="00887637">
              <w:t>Weighted access to waste (BIRR/t)</w:t>
            </w:r>
          </w:p>
        </w:tc>
        <w:tc>
          <w:tcPr>
            <w:tcW w:w="1616" w:type="dxa"/>
          </w:tcPr>
          <w:p w14:paraId="6E61F9BA" w14:textId="77777777" w:rsidR="001D2043" w:rsidRPr="00887637" w:rsidRDefault="001D2043" w:rsidP="001755F0">
            <w:pPr>
              <w:keepNext/>
              <w:keepLines/>
              <w:jc w:val="center"/>
              <w:cnfStyle w:val="100000000000" w:firstRow="1" w:lastRow="0" w:firstColumn="0" w:lastColumn="0" w:oddVBand="0" w:evenVBand="0" w:oddHBand="0" w:evenHBand="0" w:firstRowFirstColumn="0" w:firstRowLastColumn="0" w:lastRowFirstColumn="0" w:lastRowLastColumn="0"/>
            </w:pPr>
            <w:r w:rsidRPr="00887637">
              <w:t>Note</w:t>
            </w:r>
          </w:p>
        </w:tc>
      </w:tr>
      <w:tr w:rsidR="001D2043" w:rsidRPr="00887637" w14:paraId="17E7A029" w14:textId="77777777" w:rsidTr="001D204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0F8E070" w14:textId="77777777" w:rsidR="001D2043" w:rsidRPr="00887637" w:rsidRDefault="001D2043" w:rsidP="001755F0">
            <w:pPr>
              <w:keepNext/>
              <w:keepLines/>
            </w:pPr>
            <w:r w:rsidRPr="00887637">
              <w:t>C&amp;F</w:t>
            </w:r>
          </w:p>
        </w:tc>
        <w:tc>
          <w:tcPr>
            <w:tcW w:w="1615" w:type="dxa"/>
            <w:noWrap/>
            <w:vAlign w:val="center"/>
            <w:hideMark/>
          </w:tcPr>
          <w:p w14:paraId="76C70359" w14:textId="06276B82"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02</w:t>
            </w:r>
          </w:p>
        </w:tc>
        <w:tc>
          <w:tcPr>
            <w:tcW w:w="1616" w:type="dxa"/>
            <w:noWrap/>
            <w:vAlign w:val="center"/>
            <w:hideMark/>
          </w:tcPr>
          <w:p w14:paraId="4BD8654B" w14:textId="30423D86"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r w:rsidR="001D2043" w:rsidRPr="00887637">
              <w:t>96</w:t>
            </w:r>
            <w:r w:rsidRPr="00887637">
              <w:t xml:space="preserve"> </w:t>
            </w:r>
            <w:r w:rsidR="001D2043" w:rsidRPr="00887637">
              <w:t>%</w:t>
            </w:r>
          </w:p>
        </w:tc>
        <w:tc>
          <w:tcPr>
            <w:tcW w:w="1616" w:type="dxa"/>
            <w:noWrap/>
            <w:vAlign w:val="center"/>
            <w:hideMark/>
          </w:tcPr>
          <w:p w14:paraId="47B2C0BE" w14:textId="26CF627E"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w:t>
            </w:r>
            <w:r w:rsidR="001D2043" w:rsidRPr="00887637">
              <w:t>360</w:t>
            </w:r>
          </w:p>
        </w:tc>
        <w:tc>
          <w:tcPr>
            <w:tcW w:w="1616" w:type="dxa"/>
            <w:vAlign w:val="center"/>
          </w:tcPr>
          <w:p w14:paraId="2F991257"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p>
        </w:tc>
        <w:tc>
          <w:tcPr>
            <w:tcW w:w="1616" w:type="dxa"/>
          </w:tcPr>
          <w:p w14:paraId="1E615ADD" w14:textId="77777777" w:rsidR="001D2043" w:rsidRPr="00887637" w:rsidRDefault="001D2043" w:rsidP="001755F0">
            <w:pPr>
              <w:keepNext/>
              <w:keepLines/>
              <w:cnfStyle w:val="000000100000" w:firstRow="0" w:lastRow="0" w:firstColumn="0" w:lastColumn="0" w:oddVBand="0" w:evenVBand="0" w:oddHBand="1" w:evenHBand="0" w:firstRowFirstColumn="0" w:firstRowLastColumn="0" w:lastRowFirstColumn="0" w:lastRowLastColumn="0"/>
            </w:pPr>
            <w:r w:rsidRPr="00887637">
              <w:t>Refrigerator used in the scenario</w:t>
            </w:r>
          </w:p>
        </w:tc>
      </w:tr>
      <w:tr w:rsidR="001D2043" w:rsidRPr="00887637" w14:paraId="7E4C2B41" w14:textId="77777777" w:rsidTr="001D2043">
        <w:trPr>
          <w:trHeight w:val="28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BF81080" w14:textId="77777777" w:rsidR="001D2043" w:rsidRPr="00887637" w:rsidRDefault="001D2043" w:rsidP="001755F0">
            <w:pPr>
              <w:keepNext/>
              <w:keepLines/>
            </w:pPr>
            <w:r w:rsidRPr="00887637">
              <w:t>SCREENS</w:t>
            </w:r>
          </w:p>
        </w:tc>
        <w:tc>
          <w:tcPr>
            <w:tcW w:w="1615" w:type="dxa"/>
            <w:noWrap/>
            <w:vAlign w:val="center"/>
            <w:hideMark/>
          </w:tcPr>
          <w:p w14:paraId="669DBC8A" w14:textId="7DF82294"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D2043" w:rsidRPr="00887637">
              <w:t>05</w:t>
            </w:r>
          </w:p>
        </w:tc>
        <w:tc>
          <w:tcPr>
            <w:tcW w:w="1616" w:type="dxa"/>
            <w:noWrap/>
            <w:vAlign w:val="center"/>
            <w:hideMark/>
          </w:tcPr>
          <w:p w14:paraId="4C56E342" w14:textId="15462043"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15.</w:t>
            </w:r>
            <w:r w:rsidR="001D2043" w:rsidRPr="00887637">
              <w:t>96</w:t>
            </w:r>
            <w:r w:rsidRPr="00887637">
              <w:t xml:space="preserve"> </w:t>
            </w:r>
            <w:r w:rsidR="001D2043" w:rsidRPr="00887637">
              <w:t>%</w:t>
            </w:r>
          </w:p>
        </w:tc>
        <w:tc>
          <w:tcPr>
            <w:tcW w:w="1616" w:type="dxa"/>
            <w:noWrap/>
            <w:vAlign w:val="center"/>
            <w:hideMark/>
          </w:tcPr>
          <w:p w14:paraId="3C592EBF" w14:textId="591D6D70"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850</w:t>
            </w:r>
          </w:p>
        </w:tc>
        <w:tc>
          <w:tcPr>
            <w:tcW w:w="1616" w:type="dxa"/>
            <w:vAlign w:val="center"/>
          </w:tcPr>
          <w:p w14:paraId="44633213"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p>
        </w:tc>
        <w:tc>
          <w:tcPr>
            <w:tcW w:w="1616" w:type="dxa"/>
          </w:tcPr>
          <w:p w14:paraId="2C84D0D4" w14:textId="77777777" w:rsidR="001D2043" w:rsidRPr="00887637" w:rsidRDefault="001D2043" w:rsidP="001755F0">
            <w:pPr>
              <w:keepNext/>
              <w:keepLines/>
              <w:cnfStyle w:val="000000000000" w:firstRow="0" w:lastRow="0" w:firstColumn="0" w:lastColumn="0" w:oddVBand="0" w:evenVBand="0" w:oddHBand="0" w:evenHBand="0" w:firstRowFirstColumn="0" w:firstRowLastColumn="0" w:lastRowFirstColumn="0" w:lastRowLastColumn="0"/>
            </w:pPr>
            <w:r w:rsidRPr="00887637">
              <w:t>CRT Monitor used in the scenario</w:t>
            </w:r>
          </w:p>
        </w:tc>
      </w:tr>
      <w:tr w:rsidR="001D2043" w:rsidRPr="00887637" w14:paraId="3701B3E0" w14:textId="77777777" w:rsidTr="001D204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B245F70" w14:textId="77777777" w:rsidR="001D2043" w:rsidRPr="00887637" w:rsidRDefault="001D2043" w:rsidP="001755F0">
            <w:pPr>
              <w:keepNext/>
              <w:keepLines/>
            </w:pPr>
            <w:r w:rsidRPr="00887637">
              <w:t>LAMPS</w:t>
            </w:r>
          </w:p>
        </w:tc>
        <w:tc>
          <w:tcPr>
            <w:tcW w:w="1615" w:type="dxa"/>
            <w:noWrap/>
            <w:vAlign w:val="center"/>
            <w:hideMark/>
          </w:tcPr>
          <w:p w14:paraId="4D6E2B38" w14:textId="28883057"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03</w:t>
            </w:r>
          </w:p>
        </w:tc>
        <w:tc>
          <w:tcPr>
            <w:tcW w:w="1616" w:type="dxa"/>
            <w:noWrap/>
            <w:vAlign w:val="center"/>
            <w:hideMark/>
          </w:tcPr>
          <w:p w14:paraId="167CF3E4" w14:textId="4854CC06"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9.</w:t>
            </w:r>
            <w:r w:rsidR="001D2043" w:rsidRPr="00887637">
              <w:t>77</w:t>
            </w:r>
            <w:r w:rsidRPr="00887637">
              <w:t xml:space="preserve"> </w:t>
            </w:r>
            <w:r w:rsidR="001D2043" w:rsidRPr="00887637">
              <w:t>%</w:t>
            </w:r>
          </w:p>
        </w:tc>
        <w:tc>
          <w:tcPr>
            <w:tcW w:w="1616" w:type="dxa"/>
            <w:noWrap/>
            <w:vAlign w:val="center"/>
            <w:hideMark/>
          </w:tcPr>
          <w:p w14:paraId="52A51E8F" w14:textId="5F4AFE4D"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w:t>
            </w:r>
            <w:r w:rsidR="001D2043" w:rsidRPr="00887637">
              <w:t>000</w:t>
            </w:r>
          </w:p>
        </w:tc>
        <w:tc>
          <w:tcPr>
            <w:tcW w:w="1616" w:type="dxa"/>
            <w:vAlign w:val="center"/>
          </w:tcPr>
          <w:p w14:paraId="23923EA6"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p>
        </w:tc>
        <w:tc>
          <w:tcPr>
            <w:tcW w:w="1616" w:type="dxa"/>
          </w:tcPr>
          <w:p w14:paraId="3C7A32F5" w14:textId="77777777" w:rsidR="001D2043" w:rsidRPr="00887637" w:rsidRDefault="001D2043" w:rsidP="001755F0">
            <w:pPr>
              <w:keepNext/>
              <w:keepLines/>
              <w:cnfStyle w:val="000000100000" w:firstRow="0" w:lastRow="0" w:firstColumn="0" w:lastColumn="0" w:oddVBand="0" w:evenVBand="0" w:oddHBand="1" w:evenHBand="0" w:firstRowFirstColumn="0" w:firstRowLastColumn="0" w:lastRowFirstColumn="0" w:lastRowLastColumn="0"/>
            </w:pPr>
          </w:p>
        </w:tc>
      </w:tr>
      <w:tr w:rsidR="001D2043" w:rsidRPr="00887637" w14:paraId="250B5747" w14:textId="77777777" w:rsidTr="001D2043">
        <w:trPr>
          <w:trHeight w:val="28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75E6E2B" w14:textId="77777777" w:rsidR="001D2043" w:rsidRPr="00887637" w:rsidRDefault="001D2043" w:rsidP="001755F0">
            <w:pPr>
              <w:keepNext/>
              <w:keepLines/>
            </w:pPr>
            <w:r w:rsidRPr="00887637">
              <w:t>LHHA</w:t>
            </w:r>
          </w:p>
        </w:tc>
        <w:tc>
          <w:tcPr>
            <w:tcW w:w="1615" w:type="dxa"/>
            <w:noWrap/>
            <w:vAlign w:val="center"/>
            <w:hideMark/>
          </w:tcPr>
          <w:p w14:paraId="5CB540A2" w14:textId="7695909D"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D2043" w:rsidRPr="00887637">
              <w:t>05</w:t>
            </w:r>
          </w:p>
        </w:tc>
        <w:tc>
          <w:tcPr>
            <w:tcW w:w="1616" w:type="dxa"/>
            <w:noWrap/>
            <w:vAlign w:val="center"/>
            <w:hideMark/>
          </w:tcPr>
          <w:p w14:paraId="307D7EF6" w14:textId="18DA69EF"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17.</w:t>
            </w:r>
            <w:r w:rsidR="001D2043" w:rsidRPr="00887637">
              <w:t>10</w:t>
            </w:r>
            <w:r w:rsidRPr="00887637">
              <w:t xml:space="preserve"> </w:t>
            </w:r>
            <w:r w:rsidR="001D2043" w:rsidRPr="00887637">
              <w:t>%</w:t>
            </w:r>
          </w:p>
        </w:tc>
        <w:tc>
          <w:tcPr>
            <w:tcW w:w="1616" w:type="dxa"/>
            <w:noWrap/>
            <w:vAlign w:val="center"/>
            <w:hideMark/>
          </w:tcPr>
          <w:p w14:paraId="597C83B9" w14:textId="43EA992E"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-6,</w:t>
            </w:r>
            <w:r w:rsidR="001D2043" w:rsidRPr="00887637">
              <w:t>600</w:t>
            </w:r>
          </w:p>
        </w:tc>
        <w:tc>
          <w:tcPr>
            <w:tcW w:w="1616" w:type="dxa"/>
            <w:vAlign w:val="center"/>
          </w:tcPr>
          <w:p w14:paraId="18D640AD"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p>
        </w:tc>
        <w:tc>
          <w:tcPr>
            <w:tcW w:w="1616" w:type="dxa"/>
          </w:tcPr>
          <w:p w14:paraId="6E7BF8F9" w14:textId="77777777" w:rsidR="001D2043" w:rsidRPr="00887637" w:rsidRDefault="001D2043" w:rsidP="001755F0">
            <w:pPr>
              <w:keepNext/>
              <w:keepLines/>
              <w:cnfStyle w:val="000000000000" w:firstRow="0" w:lastRow="0" w:firstColumn="0" w:lastColumn="0" w:oddVBand="0" w:evenVBand="0" w:oddHBand="0" w:evenHBand="0" w:firstRowFirstColumn="0" w:firstRowLastColumn="0" w:lastRowFirstColumn="0" w:lastRowLastColumn="0"/>
            </w:pPr>
          </w:p>
        </w:tc>
      </w:tr>
      <w:tr w:rsidR="001D2043" w:rsidRPr="00887637" w14:paraId="438BF46A" w14:textId="77777777" w:rsidTr="001D204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F200B25" w14:textId="77777777" w:rsidR="001D2043" w:rsidRPr="00887637" w:rsidRDefault="001D2043" w:rsidP="001755F0">
            <w:pPr>
              <w:keepNext/>
              <w:keepLines/>
            </w:pPr>
            <w:r w:rsidRPr="00887637">
              <w:t>SHA</w:t>
            </w:r>
          </w:p>
        </w:tc>
        <w:tc>
          <w:tcPr>
            <w:tcW w:w="1615" w:type="dxa"/>
            <w:noWrap/>
            <w:vAlign w:val="center"/>
            <w:hideMark/>
          </w:tcPr>
          <w:p w14:paraId="4B5867CD" w14:textId="583D46D6"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15</w:t>
            </w:r>
          </w:p>
        </w:tc>
        <w:tc>
          <w:tcPr>
            <w:tcW w:w="1616" w:type="dxa"/>
            <w:noWrap/>
            <w:vAlign w:val="center"/>
            <w:hideMark/>
          </w:tcPr>
          <w:p w14:paraId="199309C1" w14:textId="4D086990"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51.</w:t>
            </w:r>
            <w:r w:rsidR="001D2043" w:rsidRPr="00887637">
              <w:t>21</w:t>
            </w:r>
            <w:r w:rsidRPr="00887637">
              <w:t xml:space="preserve"> </w:t>
            </w:r>
            <w:r w:rsidR="001D2043" w:rsidRPr="00887637">
              <w:t>%</w:t>
            </w:r>
          </w:p>
        </w:tc>
        <w:tc>
          <w:tcPr>
            <w:tcW w:w="1616" w:type="dxa"/>
            <w:noWrap/>
            <w:vAlign w:val="center"/>
            <w:hideMark/>
          </w:tcPr>
          <w:p w14:paraId="38E9E244" w14:textId="0F5AFADC" w:rsidR="001D2043" w:rsidRPr="00887637" w:rsidRDefault="00DB63D4"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-8,</w:t>
            </w:r>
            <w:r w:rsidR="001D2043" w:rsidRPr="00887637">
              <w:t>660</w:t>
            </w:r>
          </w:p>
        </w:tc>
        <w:tc>
          <w:tcPr>
            <w:tcW w:w="1616" w:type="dxa"/>
            <w:vAlign w:val="center"/>
          </w:tcPr>
          <w:p w14:paraId="7F9A2A88"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p>
        </w:tc>
        <w:tc>
          <w:tcPr>
            <w:tcW w:w="1616" w:type="dxa"/>
          </w:tcPr>
          <w:p w14:paraId="585EAFD2" w14:textId="77777777" w:rsidR="001D2043" w:rsidRPr="00887637" w:rsidRDefault="001D2043" w:rsidP="001755F0">
            <w:pPr>
              <w:keepNext/>
              <w:keepLines/>
              <w:cnfStyle w:val="000000100000" w:firstRow="0" w:lastRow="0" w:firstColumn="0" w:lastColumn="0" w:oddVBand="0" w:evenVBand="0" w:oddHBand="1" w:evenHBand="0" w:firstRowFirstColumn="0" w:firstRowLastColumn="0" w:lastRowFirstColumn="0" w:lastRowLastColumn="0"/>
            </w:pPr>
            <w:r w:rsidRPr="00887637">
              <w:t>Desktop PC used in the scenario</w:t>
            </w:r>
          </w:p>
        </w:tc>
      </w:tr>
      <w:tr w:rsidR="001D2043" w:rsidRPr="00887637" w14:paraId="40BDCBCC" w14:textId="77777777" w:rsidTr="001D2043">
        <w:trPr>
          <w:trHeight w:val="28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B2C5A46" w14:textId="77777777" w:rsidR="001D2043" w:rsidRPr="00887637" w:rsidRDefault="001D2043" w:rsidP="001755F0">
            <w:pPr>
              <w:keepNext/>
              <w:keepLines/>
            </w:pPr>
            <w:r w:rsidRPr="00887637">
              <w:t>Total</w:t>
            </w:r>
          </w:p>
        </w:tc>
        <w:tc>
          <w:tcPr>
            <w:tcW w:w="1615" w:type="dxa"/>
            <w:noWrap/>
            <w:hideMark/>
          </w:tcPr>
          <w:p w14:paraId="1F90327B" w14:textId="6708F94E"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D2043" w:rsidRPr="00887637">
              <w:t>29</w:t>
            </w:r>
          </w:p>
        </w:tc>
        <w:tc>
          <w:tcPr>
            <w:tcW w:w="1616" w:type="dxa"/>
            <w:noWrap/>
            <w:hideMark/>
          </w:tcPr>
          <w:p w14:paraId="79ED66AE" w14:textId="114774B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DB63D4" w:rsidRPr="00887637">
              <w:t xml:space="preserve"> </w:t>
            </w:r>
            <w:r w:rsidRPr="00887637">
              <w:t>%</w:t>
            </w:r>
          </w:p>
        </w:tc>
        <w:tc>
          <w:tcPr>
            <w:tcW w:w="1616" w:type="dxa"/>
            <w:noWrap/>
            <w:hideMark/>
          </w:tcPr>
          <w:p w14:paraId="238924C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p>
        </w:tc>
        <w:tc>
          <w:tcPr>
            <w:tcW w:w="1616" w:type="dxa"/>
            <w:vAlign w:val="center"/>
          </w:tcPr>
          <w:p w14:paraId="5F550B5C" w14:textId="02463606" w:rsidR="001D2043" w:rsidRPr="00887637" w:rsidRDefault="00DB63D4"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-6,</w:t>
            </w:r>
            <w:r w:rsidR="001D2043" w:rsidRPr="00887637">
              <w:t>593</w:t>
            </w:r>
          </w:p>
        </w:tc>
        <w:tc>
          <w:tcPr>
            <w:tcW w:w="1616" w:type="dxa"/>
          </w:tcPr>
          <w:p w14:paraId="5CA1A82E" w14:textId="77777777" w:rsidR="001D2043" w:rsidRPr="00887637" w:rsidRDefault="001D2043" w:rsidP="001755F0">
            <w:pPr>
              <w:keepNext/>
              <w:keepLines/>
              <w:cnfStyle w:val="000000000000" w:firstRow="0" w:lastRow="0" w:firstColumn="0" w:lastColumn="0" w:oddVBand="0" w:evenVBand="0" w:oddHBand="0" w:evenHBand="0" w:firstRowFirstColumn="0" w:firstRowLastColumn="0" w:lastRowFirstColumn="0" w:lastRowLastColumn="0"/>
            </w:pPr>
          </w:p>
        </w:tc>
      </w:tr>
    </w:tbl>
    <w:p w14:paraId="4C4017D7" w14:textId="77777777" w:rsidR="001D2043" w:rsidRPr="00887637" w:rsidRDefault="001D2043" w:rsidP="001D2043">
      <w:pPr>
        <w:pStyle w:val="Didascalia"/>
      </w:pPr>
      <w:bookmarkStart w:id="142" w:name="_Ref283985083"/>
      <w:r w:rsidRPr="00887637">
        <w:t xml:space="preserve">Table </w:t>
      </w:r>
      <w:r w:rsidRPr="00887637">
        <w:fldChar w:fldCharType="begin"/>
      </w:r>
      <w:r w:rsidRPr="00887637">
        <w:instrText xml:space="preserve"> SEQ Table \* ARABIC </w:instrText>
      </w:r>
      <w:r w:rsidRPr="00887637">
        <w:fldChar w:fldCharType="separate"/>
      </w:r>
      <w:r w:rsidR="009F5EC3">
        <w:rPr>
          <w:noProof/>
        </w:rPr>
        <w:t>23</w:t>
      </w:r>
      <w:r w:rsidRPr="00887637">
        <w:fldChar w:fldCharType="end"/>
      </w:r>
      <w:bookmarkEnd w:id="142"/>
      <w:r w:rsidRPr="00887637">
        <w:t>: breakdown of e-waste generated in Ethiopia and average access to waste cost (BIRR/t).</w:t>
      </w:r>
    </w:p>
    <w:p w14:paraId="51DF7EED" w14:textId="77777777" w:rsidR="001D2043" w:rsidRPr="00887637" w:rsidRDefault="001D2043" w:rsidP="001D2043"/>
    <w:p w14:paraId="0615328D" w14:textId="77777777" w:rsidR="001D2043" w:rsidRPr="00887637" w:rsidRDefault="001D2043" w:rsidP="001D2043">
      <w:r w:rsidRPr="00887637">
        <w:fldChar w:fldCharType="begin"/>
      </w:r>
      <w:r w:rsidRPr="00887637">
        <w:instrText xml:space="preserve"> REF _Ref283982950 \h </w:instrText>
      </w:r>
      <w:r w:rsidRPr="00887637">
        <w:fldChar w:fldCharType="separate"/>
      </w:r>
      <w:r w:rsidR="009F5EC3" w:rsidRPr="00887637">
        <w:t xml:space="preserve">Table </w:t>
      </w:r>
      <w:r w:rsidR="009F5EC3">
        <w:rPr>
          <w:noProof/>
        </w:rPr>
        <w:t>24</w:t>
      </w:r>
      <w:r w:rsidRPr="00887637">
        <w:fldChar w:fldCharType="end"/>
      </w:r>
      <w:r w:rsidRPr="00887637">
        <w:t xml:space="preserve"> below compares, for few products, the economic value of products disposed of and entering the re-use and refurbishment channel with the access-to-waste values. </w:t>
      </w:r>
    </w:p>
    <w:p w14:paraId="764106A3" w14:textId="77777777" w:rsidR="001D2043" w:rsidRPr="00887637" w:rsidRDefault="001D2043" w:rsidP="001D2043"/>
    <w:tbl>
      <w:tblPr>
        <w:tblStyle w:val="Grigliamedia3-Colore6"/>
        <w:tblW w:w="0" w:type="auto"/>
        <w:tblLook w:val="04A0" w:firstRow="1" w:lastRow="0" w:firstColumn="1" w:lastColumn="0" w:noHBand="0" w:noVBand="1"/>
      </w:tblPr>
      <w:tblGrid>
        <w:gridCol w:w="2802"/>
        <w:gridCol w:w="1736"/>
        <w:gridCol w:w="1736"/>
        <w:gridCol w:w="1736"/>
        <w:gridCol w:w="1737"/>
      </w:tblGrid>
      <w:tr w:rsidR="001D2043" w:rsidRPr="00887637" w14:paraId="74B3E818" w14:textId="77777777" w:rsidTr="00DB63D4">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2802" w:type="dxa"/>
          </w:tcPr>
          <w:p w14:paraId="37A89CFE" w14:textId="77777777" w:rsidR="001D2043" w:rsidRPr="00887637" w:rsidRDefault="001D2043" w:rsidP="001D2043">
            <w:r w:rsidRPr="00887637">
              <w:t> Prices in BIRR/ton</w:t>
            </w:r>
          </w:p>
        </w:tc>
        <w:tc>
          <w:tcPr>
            <w:tcW w:w="1736" w:type="dxa"/>
          </w:tcPr>
          <w:p w14:paraId="5A9B86D3" w14:textId="77777777" w:rsidR="001D2043" w:rsidRPr="00887637" w:rsidRDefault="001D2043" w:rsidP="001D2043">
            <w:pPr>
              <w:cnfStyle w:val="100000000000" w:firstRow="1" w:lastRow="0" w:firstColumn="0" w:lastColumn="0" w:oddVBand="0" w:evenVBand="0" w:oddHBand="0" w:evenHBand="0" w:firstRowFirstColumn="0" w:firstRowLastColumn="0" w:lastRowFirstColumn="0" w:lastRowLastColumn="0"/>
            </w:pPr>
            <w:r w:rsidRPr="00887637">
              <w:t>Households sell to repair shops</w:t>
            </w:r>
          </w:p>
        </w:tc>
        <w:tc>
          <w:tcPr>
            <w:tcW w:w="1736" w:type="dxa"/>
          </w:tcPr>
          <w:p w14:paraId="1B904298" w14:textId="77777777" w:rsidR="001D2043" w:rsidRPr="00887637" w:rsidRDefault="001D2043" w:rsidP="001D2043">
            <w:pPr>
              <w:cnfStyle w:val="100000000000" w:firstRow="1" w:lastRow="0" w:firstColumn="0" w:lastColumn="0" w:oddVBand="0" w:evenVBand="0" w:oddHBand="0" w:evenHBand="0" w:firstRowFirstColumn="0" w:firstRowLastColumn="0" w:lastRowFirstColumn="0" w:lastRowLastColumn="0"/>
            </w:pPr>
            <w:r w:rsidRPr="00887637">
              <w:t>Households sell to Quorales</w:t>
            </w:r>
          </w:p>
        </w:tc>
        <w:tc>
          <w:tcPr>
            <w:tcW w:w="1736" w:type="dxa"/>
          </w:tcPr>
          <w:p w14:paraId="085770F4" w14:textId="77777777" w:rsidR="001D2043" w:rsidRPr="00887637" w:rsidRDefault="001D2043" w:rsidP="001D2043">
            <w:pPr>
              <w:cnfStyle w:val="100000000000" w:firstRow="1" w:lastRow="0" w:firstColumn="0" w:lastColumn="0" w:oddVBand="0" w:evenVBand="0" w:oddHBand="0" w:evenHBand="0" w:firstRowFirstColumn="0" w:firstRowLastColumn="0" w:lastRowFirstColumn="0" w:lastRowLastColumn="0"/>
            </w:pPr>
            <w:r w:rsidRPr="00887637">
              <w:t>Quorales sell to repair shops</w:t>
            </w:r>
          </w:p>
        </w:tc>
        <w:tc>
          <w:tcPr>
            <w:tcW w:w="1737" w:type="dxa"/>
          </w:tcPr>
          <w:p w14:paraId="1D94E8CE" w14:textId="77777777" w:rsidR="001D2043" w:rsidRPr="00887637" w:rsidRDefault="001D2043" w:rsidP="001D2043">
            <w:pPr>
              <w:cnfStyle w:val="100000000000" w:firstRow="1" w:lastRow="0" w:firstColumn="0" w:lastColumn="0" w:oddVBand="0" w:evenVBand="0" w:oddHBand="0" w:evenHBand="0" w:firstRowFirstColumn="0" w:firstRowLastColumn="0" w:lastRowFirstColumn="0" w:lastRowLastColumn="0"/>
            </w:pPr>
            <w:r w:rsidRPr="00887637">
              <w:t>Access to Waste</w:t>
            </w:r>
          </w:p>
        </w:tc>
      </w:tr>
      <w:tr w:rsidR="001D2043" w:rsidRPr="00887637" w14:paraId="3F0CF8FF" w14:textId="77777777" w:rsidTr="001D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4DBE8F0" w14:textId="77777777" w:rsidR="001D2043" w:rsidRPr="00887637" w:rsidRDefault="001D2043" w:rsidP="001D2043">
            <w:r w:rsidRPr="00887637">
              <w:t xml:space="preserve">CRT-TV </w:t>
            </w:r>
            <w:r w:rsidRPr="00887637">
              <w:br/>
              <w:t>(beyond repair but complete)</w:t>
            </w:r>
          </w:p>
        </w:tc>
        <w:tc>
          <w:tcPr>
            <w:tcW w:w="1736" w:type="dxa"/>
            <w:vAlign w:val="center"/>
          </w:tcPr>
          <w:p w14:paraId="738421B7" w14:textId="36D94959" w:rsidR="001D2043" w:rsidRPr="00887637" w:rsidRDefault="00DB63D4" w:rsidP="00DB63D4">
            <w:pPr>
              <w:jc w:val="center"/>
              <w:cnfStyle w:val="000000100000" w:firstRow="0" w:lastRow="0" w:firstColumn="0" w:lastColumn="0" w:oddVBand="0" w:evenVBand="0" w:oddHBand="1" w:evenHBand="0" w:firstRowFirstColumn="0" w:firstRowLastColumn="0" w:lastRowFirstColumn="0" w:lastRowLastColumn="0"/>
            </w:pPr>
            <w:r w:rsidRPr="00887637">
              <w:t>22,000</w:t>
            </w:r>
          </w:p>
        </w:tc>
        <w:tc>
          <w:tcPr>
            <w:tcW w:w="1736" w:type="dxa"/>
            <w:vAlign w:val="center"/>
          </w:tcPr>
          <w:p w14:paraId="2F0E6437" w14:textId="11BDFD17"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18</w:t>
            </w:r>
            <w:r w:rsidR="00DB63D4" w:rsidRPr="00887637">
              <w:t>,</w:t>
            </w:r>
            <w:r w:rsidRPr="00887637">
              <w:t>000</w:t>
            </w:r>
          </w:p>
        </w:tc>
        <w:tc>
          <w:tcPr>
            <w:tcW w:w="1736" w:type="dxa"/>
            <w:vAlign w:val="center"/>
          </w:tcPr>
          <w:p w14:paraId="562759D6" w14:textId="77777777"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28.000</w:t>
            </w:r>
          </w:p>
        </w:tc>
        <w:tc>
          <w:tcPr>
            <w:tcW w:w="1737" w:type="dxa"/>
            <w:vAlign w:val="center"/>
          </w:tcPr>
          <w:p w14:paraId="3EAE4800" w14:textId="4A0D1E6D"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2</w:t>
            </w:r>
            <w:r w:rsidR="00DB63D4" w:rsidRPr="00887637">
              <w:t>,</w:t>
            </w:r>
            <w:r w:rsidRPr="00887637">
              <w:t>540</w:t>
            </w:r>
          </w:p>
        </w:tc>
      </w:tr>
      <w:tr w:rsidR="001D2043" w:rsidRPr="00887637" w14:paraId="7605A437" w14:textId="77777777" w:rsidTr="001D2043">
        <w:tc>
          <w:tcPr>
            <w:cnfStyle w:val="001000000000" w:firstRow="0" w:lastRow="0" w:firstColumn="1" w:lastColumn="0" w:oddVBand="0" w:evenVBand="0" w:oddHBand="0" w:evenHBand="0" w:firstRowFirstColumn="0" w:firstRowLastColumn="0" w:lastRowFirstColumn="0" w:lastRowLastColumn="0"/>
            <w:tcW w:w="2802" w:type="dxa"/>
          </w:tcPr>
          <w:p w14:paraId="6FB93609" w14:textId="77777777" w:rsidR="001D2043" w:rsidRPr="00887637" w:rsidRDefault="001D2043" w:rsidP="001D2043">
            <w:r w:rsidRPr="00887637">
              <w:t xml:space="preserve">Refrigerator </w:t>
            </w:r>
            <w:r w:rsidRPr="00887637">
              <w:br/>
              <w:t>(beyond repair but complete)</w:t>
            </w:r>
          </w:p>
        </w:tc>
        <w:tc>
          <w:tcPr>
            <w:tcW w:w="1736" w:type="dxa"/>
            <w:vAlign w:val="center"/>
          </w:tcPr>
          <w:p w14:paraId="2F5AEA96" w14:textId="7CD9D5BD"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10</w:t>
            </w:r>
            <w:r w:rsidR="00DB63D4" w:rsidRPr="00887637">
              <w:t>,</w:t>
            </w:r>
            <w:r w:rsidRPr="00887637">
              <w:t>000</w:t>
            </w:r>
          </w:p>
        </w:tc>
        <w:tc>
          <w:tcPr>
            <w:tcW w:w="1736" w:type="dxa"/>
            <w:vAlign w:val="center"/>
          </w:tcPr>
          <w:p w14:paraId="4DE644F3" w14:textId="5F1BFD3D"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12</w:t>
            </w:r>
            <w:r w:rsidR="00DB63D4" w:rsidRPr="00887637">
              <w:t>,</w:t>
            </w:r>
            <w:r w:rsidRPr="00887637">
              <w:t>000</w:t>
            </w:r>
          </w:p>
        </w:tc>
        <w:tc>
          <w:tcPr>
            <w:tcW w:w="1736" w:type="dxa"/>
            <w:vAlign w:val="center"/>
          </w:tcPr>
          <w:p w14:paraId="15EFEA8F" w14:textId="5160C713"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14</w:t>
            </w:r>
            <w:r w:rsidR="00DB63D4" w:rsidRPr="00887637">
              <w:t>,</w:t>
            </w:r>
            <w:r w:rsidRPr="00887637">
              <w:t>000</w:t>
            </w:r>
          </w:p>
        </w:tc>
        <w:tc>
          <w:tcPr>
            <w:tcW w:w="1737" w:type="dxa"/>
            <w:vAlign w:val="center"/>
          </w:tcPr>
          <w:p w14:paraId="30061FFB" w14:textId="15781077"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6</w:t>
            </w:r>
            <w:r w:rsidR="00DB63D4" w:rsidRPr="00887637">
              <w:t>,</w:t>
            </w:r>
            <w:r w:rsidRPr="00887637">
              <w:t>360</w:t>
            </w:r>
          </w:p>
        </w:tc>
      </w:tr>
      <w:tr w:rsidR="001D2043" w:rsidRPr="00887637" w14:paraId="64B25D20" w14:textId="77777777" w:rsidTr="001D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179CF7C" w14:textId="77777777" w:rsidR="001D2043" w:rsidRPr="00887637" w:rsidRDefault="001D2043" w:rsidP="001D2043">
            <w:r w:rsidRPr="00887637">
              <w:t xml:space="preserve">Desktop computer </w:t>
            </w:r>
            <w:r w:rsidRPr="00887637">
              <w:br/>
              <w:t>(beyond repair but complete)</w:t>
            </w:r>
          </w:p>
        </w:tc>
        <w:tc>
          <w:tcPr>
            <w:tcW w:w="1736" w:type="dxa"/>
            <w:vAlign w:val="center"/>
          </w:tcPr>
          <w:p w14:paraId="4919AB7A" w14:textId="6E417561"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38</w:t>
            </w:r>
            <w:r w:rsidR="00DB63D4" w:rsidRPr="00887637">
              <w:t>,</w:t>
            </w:r>
            <w:r w:rsidRPr="00887637">
              <w:t>889</w:t>
            </w:r>
          </w:p>
        </w:tc>
        <w:tc>
          <w:tcPr>
            <w:tcW w:w="1736" w:type="dxa"/>
            <w:vAlign w:val="center"/>
          </w:tcPr>
          <w:p w14:paraId="78D44294" w14:textId="366BEE91"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50</w:t>
            </w:r>
            <w:r w:rsidR="00DB63D4" w:rsidRPr="00887637">
              <w:t>,</w:t>
            </w:r>
            <w:r w:rsidRPr="00887637">
              <w:t>000</w:t>
            </w:r>
          </w:p>
        </w:tc>
        <w:tc>
          <w:tcPr>
            <w:tcW w:w="1736" w:type="dxa"/>
            <w:vAlign w:val="center"/>
          </w:tcPr>
          <w:p w14:paraId="020B311D" w14:textId="10AF8313"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55</w:t>
            </w:r>
            <w:r w:rsidR="00DB63D4" w:rsidRPr="00887637">
              <w:t>,</w:t>
            </w:r>
            <w:r w:rsidRPr="00887637">
              <w:t>556</w:t>
            </w:r>
          </w:p>
        </w:tc>
        <w:tc>
          <w:tcPr>
            <w:tcW w:w="1737" w:type="dxa"/>
            <w:vAlign w:val="center"/>
          </w:tcPr>
          <w:p w14:paraId="0267D711" w14:textId="27A10256" w:rsidR="001D2043" w:rsidRPr="00887637" w:rsidRDefault="001D2043" w:rsidP="00DB63D4">
            <w:pPr>
              <w:jc w:val="center"/>
              <w:cnfStyle w:val="000000100000" w:firstRow="0" w:lastRow="0" w:firstColumn="0" w:lastColumn="0" w:oddVBand="0" w:evenVBand="0" w:oddHBand="1" w:evenHBand="0" w:firstRowFirstColumn="0" w:firstRowLastColumn="0" w:lastRowFirstColumn="0" w:lastRowLastColumn="0"/>
            </w:pPr>
            <w:r w:rsidRPr="00887637">
              <w:t>8</w:t>
            </w:r>
            <w:r w:rsidR="00DB63D4" w:rsidRPr="00887637">
              <w:t>,</w:t>
            </w:r>
            <w:r w:rsidRPr="00887637">
              <w:t>660</w:t>
            </w:r>
          </w:p>
        </w:tc>
      </w:tr>
      <w:tr w:rsidR="001D2043" w:rsidRPr="00887637" w14:paraId="6233075D" w14:textId="77777777" w:rsidTr="001D2043">
        <w:tc>
          <w:tcPr>
            <w:cnfStyle w:val="001000000000" w:firstRow="0" w:lastRow="0" w:firstColumn="1" w:lastColumn="0" w:oddVBand="0" w:evenVBand="0" w:oddHBand="0" w:evenHBand="0" w:firstRowFirstColumn="0" w:firstRowLastColumn="0" w:lastRowFirstColumn="0" w:lastRowLastColumn="0"/>
            <w:tcW w:w="2802" w:type="dxa"/>
          </w:tcPr>
          <w:p w14:paraId="29AB7D12" w14:textId="77777777" w:rsidR="001D2043" w:rsidRPr="00887637" w:rsidRDefault="001D2043" w:rsidP="001D2043">
            <w:r w:rsidRPr="00887637">
              <w:t>Computer Monitor (CRT, beyond repair but complete)</w:t>
            </w:r>
          </w:p>
        </w:tc>
        <w:tc>
          <w:tcPr>
            <w:tcW w:w="1736" w:type="dxa"/>
            <w:vAlign w:val="center"/>
          </w:tcPr>
          <w:p w14:paraId="32E9F5AE" w14:textId="3D3CEABE"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10</w:t>
            </w:r>
            <w:r w:rsidR="00DB63D4" w:rsidRPr="00887637">
              <w:t>,</w:t>
            </w:r>
            <w:r w:rsidRPr="00887637">
              <w:t>000</w:t>
            </w:r>
          </w:p>
        </w:tc>
        <w:tc>
          <w:tcPr>
            <w:tcW w:w="1736" w:type="dxa"/>
            <w:vAlign w:val="center"/>
          </w:tcPr>
          <w:p w14:paraId="5482DB64" w14:textId="409EC0B0"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13</w:t>
            </w:r>
            <w:r w:rsidR="00DB63D4" w:rsidRPr="00887637">
              <w:t>,</w:t>
            </w:r>
            <w:r w:rsidRPr="00887637">
              <w:t>333</w:t>
            </w:r>
          </w:p>
        </w:tc>
        <w:tc>
          <w:tcPr>
            <w:tcW w:w="1736" w:type="dxa"/>
            <w:vAlign w:val="center"/>
          </w:tcPr>
          <w:p w14:paraId="3B277A99" w14:textId="7B2B3A20"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16</w:t>
            </w:r>
            <w:r w:rsidR="00DB63D4" w:rsidRPr="00887637">
              <w:t>,</w:t>
            </w:r>
            <w:r w:rsidRPr="00887637">
              <w:t>667</w:t>
            </w:r>
          </w:p>
        </w:tc>
        <w:tc>
          <w:tcPr>
            <w:tcW w:w="1737" w:type="dxa"/>
            <w:vAlign w:val="center"/>
          </w:tcPr>
          <w:p w14:paraId="74970F4E" w14:textId="7945C2A9" w:rsidR="001D2043" w:rsidRPr="00887637" w:rsidRDefault="001D2043" w:rsidP="00DB63D4">
            <w:pPr>
              <w:jc w:val="center"/>
              <w:cnfStyle w:val="000000000000" w:firstRow="0" w:lastRow="0" w:firstColumn="0" w:lastColumn="0" w:oddVBand="0" w:evenVBand="0" w:oddHBand="0" w:evenHBand="0" w:firstRowFirstColumn="0" w:firstRowLastColumn="0" w:lastRowFirstColumn="0" w:lastRowLastColumn="0"/>
            </w:pPr>
            <w:r w:rsidRPr="00887637">
              <w:t>2</w:t>
            </w:r>
            <w:r w:rsidR="00DB63D4" w:rsidRPr="00887637">
              <w:t>,</w:t>
            </w:r>
            <w:r w:rsidRPr="00887637">
              <w:t>850</w:t>
            </w:r>
          </w:p>
        </w:tc>
      </w:tr>
    </w:tbl>
    <w:p w14:paraId="5AAE6781" w14:textId="77777777" w:rsidR="001D2043" w:rsidRPr="00887637" w:rsidRDefault="001D2043" w:rsidP="001D2043">
      <w:pPr>
        <w:pStyle w:val="Didascalia"/>
      </w:pPr>
      <w:bookmarkStart w:id="143" w:name="_Ref283982950"/>
      <w:r w:rsidRPr="00887637">
        <w:t xml:space="preserve">Table </w:t>
      </w:r>
      <w:r w:rsidRPr="00887637">
        <w:fldChar w:fldCharType="begin"/>
      </w:r>
      <w:r w:rsidRPr="00887637">
        <w:instrText xml:space="preserve"> SEQ Table \* ARABIC </w:instrText>
      </w:r>
      <w:r w:rsidRPr="00887637">
        <w:fldChar w:fldCharType="separate"/>
      </w:r>
      <w:r w:rsidR="009F5EC3">
        <w:rPr>
          <w:noProof/>
        </w:rPr>
        <w:t>24</w:t>
      </w:r>
      <w:r w:rsidRPr="00887637">
        <w:fldChar w:fldCharType="end"/>
      </w:r>
      <w:bookmarkEnd w:id="143"/>
      <w:r w:rsidRPr="00887637">
        <w:t>: Comparison access to waste and refurbishment market prices.</w:t>
      </w:r>
    </w:p>
    <w:p w14:paraId="48DFADD4" w14:textId="77777777" w:rsidR="00DB63D4" w:rsidRPr="00887637" w:rsidRDefault="001D2043" w:rsidP="001D2043">
      <w:r w:rsidRPr="00887637">
        <w:t xml:space="preserve">The cost for accessing waste can only be based on prices for materials and </w:t>
      </w:r>
      <w:proofErr w:type="gramStart"/>
      <w:r w:rsidRPr="00887637">
        <w:t>components which</w:t>
      </w:r>
      <w:proofErr w:type="gramEnd"/>
      <w:r w:rsidRPr="00887637">
        <w:t xml:space="preserve"> can no longer be used for repair and refurbishment, which is essentially what repair shops sell to formal or informal collectors. </w:t>
      </w:r>
    </w:p>
    <w:p w14:paraId="6FC5AF34" w14:textId="7EDA3593" w:rsidR="001D2043" w:rsidRPr="00887637" w:rsidRDefault="001D2043" w:rsidP="001D2043">
      <w:r w:rsidRPr="00887637">
        <w:t>This will be further detailed in section</w:t>
      </w:r>
      <w:r w:rsidR="00DB63D4" w:rsidRPr="00887637">
        <w:fldChar w:fldCharType="begin"/>
      </w:r>
      <w:r w:rsidR="00DB63D4" w:rsidRPr="00887637">
        <w:instrText xml:space="preserve"> REF _Ref289597145 \r \h </w:instrText>
      </w:r>
      <w:r w:rsidR="00DB63D4" w:rsidRPr="00887637">
        <w:fldChar w:fldCharType="separate"/>
      </w:r>
      <w:r w:rsidR="009F5EC3">
        <w:t>6.4</w:t>
      </w:r>
      <w:r w:rsidR="00DB63D4" w:rsidRPr="00887637">
        <w:fldChar w:fldCharType="end"/>
      </w:r>
      <w:r w:rsidRPr="00887637">
        <w:t>: the intrinsic economic value resulting from proper treatment of products, with the aim of recovering the material, cannot outweigh the cost of purchasing equipment with reuse value from households or Quorales.</w:t>
      </w:r>
    </w:p>
    <w:p w14:paraId="4CB0D5E6" w14:textId="77777777" w:rsidR="001D2043" w:rsidRPr="00887637" w:rsidRDefault="001D2043" w:rsidP="001D2043"/>
    <w:p w14:paraId="370AA62E" w14:textId="77777777" w:rsidR="001D2043" w:rsidRPr="00887637" w:rsidRDefault="001D2043" w:rsidP="001D2043">
      <w:pPr>
        <w:pStyle w:val="Titolo2"/>
      </w:pPr>
      <w:bookmarkStart w:id="144" w:name="_Toc413664284"/>
      <w:bookmarkStart w:id="145" w:name="_Toc289339038"/>
      <w:bookmarkStart w:id="146" w:name="_Toc420928538"/>
      <w:r w:rsidRPr="00887637">
        <w:t xml:space="preserve">Cost for </w:t>
      </w:r>
      <w:bookmarkEnd w:id="144"/>
      <w:bookmarkEnd w:id="145"/>
      <w:r w:rsidRPr="00887637">
        <w:t>collection</w:t>
      </w:r>
      <w:bookmarkEnd w:id="146"/>
    </w:p>
    <w:p w14:paraId="2E961372" w14:textId="6F02FCC1" w:rsidR="001D2043" w:rsidRPr="00887637" w:rsidRDefault="001D2043" w:rsidP="001D2043">
      <w:r w:rsidRPr="00887637">
        <w:t>Cost for containers is also derived from (</w:t>
      </w:r>
      <w:r w:rsidR="00DB63D4" w:rsidRPr="00887637">
        <w:t>Oeko, 2014). Estimation of 7,</w:t>
      </w:r>
      <w:r w:rsidRPr="00887637">
        <w:t>500 BIRR/month for rental is considered the upper limit, as used containers could be purchased and the monthly depreciation, over 2 years of residual lifetime can be lower. Used 20ft con</w:t>
      </w:r>
      <w:r w:rsidR="00DB63D4" w:rsidRPr="00887637">
        <w:t>tainers can be purchased for 75,</w:t>
      </w:r>
      <w:r w:rsidRPr="00887637">
        <w:t>000 BIRR</w:t>
      </w:r>
      <w:r w:rsidRPr="00887637">
        <w:rPr>
          <w:rStyle w:val="Rimandonotaapidipagina"/>
        </w:rPr>
        <w:footnoteReference w:id="17"/>
      </w:r>
      <w:r w:rsidRPr="00887637">
        <w:t>.</w:t>
      </w:r>
    </w:p>
    <w:p w14:paraId="4E74C2FF" w14:textId="500A2692" w:rsidR="001D2043" w:rsidRPr="00887637" w:rsidRDefault="001D2043" w:rsidP="001D2043">
      <w:r w:rsidRPr="00887637">
        <w:t xml:space="preserve">The FTE (full time equivalent) for a person responsible for monitoring the container and potentially keeping track of quantities delivered by </w:t>
      </w:r>
      <w:r w:rsidR="003254CA">
        <w:t>formal collectors, citizens or Q</w:t>
      </w:r>
      <w:r w:rsidRPr="00887637">
        <w:t xml:space="preserve">uorales is equal to 20 %.  </w:t>
      </w:r>
    </w:p>
    <w:p w14:paraId="70698E85" w14:textId="77777777" w:rsidR="001D2043" w:rsidRPr="00887637" w:rsidRDefault="001D2043" w:rsidP="001D2043">
      <w:r w:rsidRPr="00887637">
        <w:t>Despite the maximum load for a 20ft container could be higher, an average load of 3 is estimated. This is considered as average for un-packed mixed e-waste. In EU well loaded container (20 cubic meters) usually have a weight ranging from 2 t (C&amp;F) up to 5 t (LHHA or mixed WEEE). Considering the loading of the 20ft container is from one side (</w:t>
      </w:r>
      <w:r w:rsidRPr="00887637">
        <w:fldChar w:fldCharType="begin"/>
      </w:r>
      <w:r w:rsidRPr="00887637">
        <w:instrText xml:space="preserve"> REF _Ref283988357 \h </w:instrText>
      </w:r>
      <w:r w:rsidRPr="00887637">
        <w:fldChar w:fldCharType="separate"/>
      </w:r>
      <w:r w:rsidR="009F5EC3" w:rsidRPr="00887637">
        <w:t xml:space="preserve">Figure </w:t>
      </w:r>
      <w:r w:rsidR="009F5EC3">
        <w:rPr>
          <w:noProof/>
        </w:rPr>
        <w:t>19</w:t>
      </w:r>
      <w:r w:rsidRPr="00887637">
        <w:fldChar w:fldCharType="end"/>
      </w:r>
      <w:r w:rsidRPr="00887637">
        <w:t>) it is reasonable to estimate the full capacity cannot be achieved anyway.</w:t>
      </w:r>
    </w:p>
    <w:p w14:paraId="1C8D7503" w14:textId="77777777" w:rsidR="001D2043" w:rsidRPr="00887637" w:rsidRDefault="001D2043" w:rsidP="001D2043">
      <w:r w:rsidRPr="00887637">
        <w:rPr>
          <w:noProof/>
          <w:lang w:val="it-IT"/>
        </w:rPr>
        <w:drawing>
          <wp:inline distT="0" distB="0" distL="0" distR="0" wp14:anchorId="27128DD9" wp14:editId="0DD87D26">
            <wp:extent cx="4651503" cy="3487420"/>
            <wp:effectExtent l="0" t="0" r="0" b="0"/>
            <wp:docPr id="20" name="Bild 20" descr="IMG_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697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651503" cy="3487420"/>
                    </a:xfrm>
                    <a:prstGeom prst="rect">
                      <a:avLst/>
                    </a:prstGeom>
                    <a:noFill/>
                    <a:ln>
                      <a:noFill/>
                    </a:ln>
                  </pic:spPr>
                </pic:pic>
              </a:graphicData>
            </a:graphic>
          </wp:inline>
        </w:drawing>
      </w:r>
    </w:p>
    <w:p w14:paraId="79CEAEC1" w14:textId="77777777" w:rsidR="001D2043" w:rsidRPr="00887637" w:rsidRDefault="001D2043" w:rsidP="001D2043">
      <w:pPr>
        <w:pStyle w:val="Didascalia"/>
      </w:pPr>
      <w:bookmarkStart w:id="147" w:name="_Ref283988357"/>
      <w:r w:rsidRPr="00887637">
        <w:t xml:space="preserve">Figure </w:t>
      </w:r>
      <w:r w:rsidRPr="00887637">
        <w:fldChar w:fldCharType="begin"/>
      </w:r>
      <w:r w:rsidRPr="00887637">
        <w:instrText xml:space="preserve"> SEQ Figure \* ARABIC </w:instrText>
      </w:r>
      <w:r w:rsidRPr="00887637">
        <w:fldChar w:fldCharType="separate"/>
      </w:r>
      <w:r w:rsidR="009F5EC3">
        <w:rPr>
          <w:noProof/>
        </w:rPr>
        <w:t>19</w:t>
      </w:r>
      <w:r w:rsidRPr="00887637">
        <w:fldChar w:fldCharType="end"/>
      </w:r>
      <w:bookmarkEnd w:id="147"/>
      <w:r w:rsidRPr="00887637">
        <w:t>: Collection of e-waste using 20ft containers (from Oeko, 2014).</w:t>
      </w:r>
    </w:p>
    <w:p w14:paraId="116D0FD2" w14:textId="77777777" w:rsidR="00462070" w:rsidRPr="00887637" w:rsidRDefault="00462070" w:rsidP="001D2043"/>
    <w:p w14:paraId="02115635" w14:textId="77777777" w:rsidR="001755F0" w:rsidRDefault="001755F0" w:rsidP="001D2043"/>
    <w:p w14:paraId="0387D751" w14:textId="3052F479" w:rsidR="00462070" w:rsidRPr="00887637" w:rsidRDefault="001D2043" w:rsidP="001D2043">
      <w:r w:rsidRPr="00887637">
        <w:t>To calculate the impact of cost for containers in BIRR/t the monthly disposal ra</w:t>
      </w:r>
      <w:r w:rsidR="00462070" w:rsidRPr="00887637">
        <w:t xml:space="preserve">te is estimated to be </w:t>
      </w:r>
      <w:r w:rsidR="00DE4348" w:rsidRPr="00887637">
        <w:t>around 1.5</w:t>
      </w:r>
      <w:r w:rsidRPr="00887637">
        <w:t xml:space="preserve"> tons of e-waste. Having a higher disposal rate will decrease the impact of the cost for containers, so the current assumption could easily represent the upper bound. </w:t>
      </w:r>
    </w:p>
    <w:p w14:paraId="6E24ED38" w14:textId="77777777" w:rsidR="001755F0" w:rsidRDefault="001755F0" w:rsidP="001D2043"/>
    <w:p w14:paraId="6B3B80B3" w14:textId="77777777" w:rsidR="00462070" w:rsidRPr="00887637" w:rsidRDefault="001D2043" w:rsidP="001D2043">
      <w:r w:rsidRPr="00887637">
        <w:t>Considering the e-waste generation estimations of (UNU, 2015) a monthly disposal rate of 1</w:t>
      </w:r>
      <w:r w:rsidR="00462070" w:rsidRPr="00887637">
        <w:t>.</w:t>
      </w:r>
      <w:r w:rsidRPr="00887637">
        <w:t xml:space="preserve">5 tons equal to approximately the e-waste </w:t>
      </w:r>
      <w:r w:rsidR="00462070" w:rsidRPr="00887637">
        <w:t>generated by a population of 62,</w:t>
      </w:r>
      <w:r w:rsidRPr="00887637">
        <w:t xml:space="preserve">000 persons in one month. </w:t>
      </w:r>
    </w:p>
    <w:p w14:paraId="19AD5F81" w14:textId="77777777" w:rsidR="001755F0" w:rsidRDefault="001755F0" w:rsidP="001D2043"/>
    <w:p w14:paraId="09132AF0" w14:textId="64C53C00" w:rsidR="001D2043" w:rsidRPr="00887637" w:rsidRDefault="001D2043" w:rsidP="001D2043">
      <w:r w:rsidRPr="00887637">
        <w:t>Such estimations should be further validated during the pilot collection planned in the EwaMP project.</w:t>
      </w:r>
    </w:p>
    <w:p w14:paraId="2B35A078" w14:textId="77777777" w:rsidR="001755F0" w:rsidRDefault="001755F0" w:rsidP="001D2043"/>
    <w:p w14:paraId="3F62E060" w14:textId="77777777" w:rsidR="001D2043" w:rsidRPr="00887637" w:rsidRDefault="001D2043" w:rsidP="001D2043">
      <w:r w:rsidRPr="00887637">
        <w:fldChar w:fldCharType="begin"/>
      </w:r>
      <w:r w:rsidRPr="00887637">
        <w:instrText xml:space="preserve"> REF _Ref283988197 \h </w:instrText>
      </w:r>
      <w:r w:rsidRPr="00887637">
        <w:fldChar w:fldCharType="separate"/>
      </w:r>
      <w:r w:rsidR="009F5EC3" w:rsidRPr="00887637">
        <w:t xml:space="preserve">Table </w:t>
      </w:r>
      <w:r w:rsidR="009F5EC3">
        <w:rPr>
          <w:noProof/>
        </w:rPr>
        <w:t>25</w:t>
      </w:r>
      <w:r w:rsidRPr="00887637">
        <w:fldChar w:fldCharType="end"/>
      </w:r>
      <w:r w:rsidRPr="00887637">
        <w:t xml:space="preserve"> summarizes the hypothesis and provides the cost estimation for containers.</w:t>
      </w:r>
    </w:p>
    <w:p w14:paraId="4F469CA3" w14:textId="77777777" w:rsidR="001D2043" w:rsidRPr="00887637" w:rsidRDefault="001D2043" w:rsidP="001D2043"/>
    <w:tbl>
      <w:tblPr>
        <w:tblStyle w:val="Grigliamedia3-Colore6"/>
        <w:tblW w:w="9771" w:type="dxa"/>
        <w:tblLayout w:type="fixed"/>
        <w:tblLook w:val="04A0" w:firstRow="1" w:lastRow="0" w:firstColumn="1" w:lastColumn="0" w:noHBand="0" w:noVBand="1"/>
      </w:tblPr>
      <w:tblGrid>
        <w:gridCol w:w="6653"/>
        <w:gridCol w:w="3118"/>
      </w:tblGrid>
      <w:tr w:rsidR="001D2043" w:rsidRPr="00887637" w14:paraId="473B49AB" w14:textId="77777777" w:rsidTr="00340A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71" w:type="dxa"/>
            <w:gridSpan w:val="2"/>
            <w:noWrap/>
          </w:tcPr>
          <w:p w14:paraId="62F40A48" w14:textId="77777777" w:rsidR="001D2043" w:rsidRPr="00887637" w:rsidRDefault="001D2043" w:rsidP="001755F0">
            <w:pPr>
              <w:keepNext/>
              <w:keepLines/>
            </w:pPr>
            <w:r w:rsidRPr="00887637">
              <w:t>Cost for containers &amp; collection infrastructures (BIRR/t)</w:t>
            </w:r>
          </w:p>
        </w:tc>
      </w:tr>
      <w:tr w:rsidR="001D2043" w:rsidRPr="00887637" w14:paraId="4FCD2B84"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4885F2F9" w14:textId="77777777" w:rsidR="001D2043" w:rsidRPr="00887637" w:rsidRDefault="001D2043" w:rsidP="001755F0">
            <w:pPr>
              <w:keepNext/>
              <w:keepLines/>
            </w:pPr>
            <w:r w:rsidRPr="00887637">
              <w:t>Rent 20ft Container (BIRR/month)</w:t>
            </w:r>
          </w:p>
        </w:tc>
        <w:tc>
          <w:tcPr>
            <w:tcW w:w="3118" w:type="dxa"/>
            <w:noWrap/>
            <w:vAlign w:val="center"/>
            <w:hideMark/>
          </w:tcPr>
          <w:p w14:paraId="55C709BB" w14:textId="00786A8B" w:rsidR="001D2043" w:rsidRPr="00887637" w:rsidRDefault="007417EC" w:rsidP="001755F0">
            <w:pPr>
              <w:keepNext/>
              <w:keepLines/>
              <w:jc w:val="right"/>
              <w:cnfStyle w:val="000000100000" w:firstRow="0" w:lastRow="0" w:firstColumn="0" w:lastColumn="0" w:oddVBand="0" w:evenVBand="0" w:oddHBand="1" w:evenHBand="0" w:firstRowFirstColumn="0" w:firstRowLastColumn="0" w:lastRowFirstColumn="0" w:lastRowLastColumn="0"/>
            </w:pPr>
            <w:r>
              <w:tab/>
            </w:r>
            <w:r>
              <w:tab/>
              <w:t>-7,</w:t>
            </w:r>
            <w:r w:rsidR="001D2043" w:rsidRPr="00887637">
              <w:t>500</w:t>
            </w:r>
          </w:p>
        </w:tc>
      </w:tr>
      <w:tr w:rsidR="001D2043" w:rsidRPr="00887637" w14:paraId="69EFD5B7"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D0B45F7" w14:textId="77777777" w:rsidR="001D2043" w:rsidRPr="00887637" w:rsidRDefault="001D2043" w:rsidP="001755F0">
            <w:pPr>
              <w:keepNext/>
              <w:keepLines/>
            </w:pPr>
            <w:r w:rsidRPr="00887637">
              <w:t>FTE for collection centre</w:t>
            </w:r>
          </w:p>
        </w:tc>
        <w:tc>
          <w:tcPr>
            <w:tcW w:w="3118" w:type="dxa"/>
            <w:noWrap/>
            <w:vAlign w:val="center"/>
            <w:hideMark/>
          </w:tcPr>
          <w:p w14:paraId="0487D480" w14:textId="0FA119B5" w:rsidR="001D2043" w:rsidRPr="00887637" w:rsidRDefault="001D2043"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20</w:t>
            </w:r>
            <w:r w:rsidR="007417EC">
              <w:t xml:space="preserve"> </w:t>
            </w:r>
            <w:r w:rsidRPr="00887637">
              <w:t>%</w:t>
            </w:r>
          </w:p>
        </w:tc>
      </w:tr>
      <w:tr w:rsidR="001D2043" w:rsidRPr="00887637" w14:paraId="4CE60D7B"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30E6B58F" w14:textId="77777777" w:rsidR="001D2043" w:rsidRPr="00887637" w:rsidRDefault="001D2043" w:rsidP="001755F0">
            <w:pPr>
              <w:keepNext/>
              <w:keepLines/>
            </w:pPr>
            <w:r w:rsidRPr="00887637">
              <w:t>Monthly salary operators collection centre (BIRR/month)</w:t>
            </w:r>
          </w:p>
        </w:tc>
        <w:tc>
          <w:tcPr>
            <w:tcW w:w="3118" w:type="dxa"/>
            <w:noWrap/>
            <w:vAlign w:val="center"/>
            <w:hideMark/>
          </w:tcPr>
          <w:p w14:paraId="1DCFEDE4" w14:textId="4C91C78C" w:rsidR="001D2043" w:rsidRPr="00887637" w:rsidRDefault="007417EC" w:rsidP="001755F0">
            <w:pPr>
              <w:keepNext/>
              <w:keepLines/>
              <w:jc w:val="right"/>
              <w:cnfStyle w:val="000000100000" w:firstRow="0" w:lastRow="0" w:firstColumn="0" w:lastColumn="0" w:oddVBand="0" w:evenVBand="0" w:oddHBand="1" w:evenHBand="0" w:firstRowFirstColumn="0" w:firstRowLastColumn="0" w:lastRowFirstColumn="0" w:lastRowLastColumn="0"/>
            </w:pPr>
            <w:r>
              <w:t>-5,</w:t>
            </w:r>
            <w:r w:rsidR="001D2043" w:rsidRPr="00887637">
              <w:t>000</w:t>
            </w:r>
          </w:p>
        </w:tc>
      </w:tr>
      <w:tr w:rsidR="001D2043" w:rsidRPr="00887637" w14:paraId="4D66BC24"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30A016BB" w14:textId="77777777" w:rsidR="001D2043" w:rsidRPr="00887637" w:rsidRDefault="001D2043" w:rsidP="001755F0">
            <w:pPr>
              <w:keepNext/>
              <w:keepLines/>
            </w:pPr>
            <w:r w:rsidRPr="00887637">
              <w:t>FTE per collection point (20% time, BIRR/month)</w:t>
            </w:r>
          </w:p>
        </w:tc>
        <w:tc>
          <w:tcPr>
            <w:tcW w:w="3118" w:type="dxa"/>
            <w:noWrap/>
            <w:vAlign w:val="center"/>
            <w:hideMark/>
          </w:tcPr>
          <w:p w14:paraId="0894BEC2" w14:textId="0081E7B4" w:rsidR="001D2043" w:rsidRPr="00887637" w:rsidRDefault="007417EC" w:rsidP="001755F0">
            <w:pPr>
              <w:keepNext/>
              <w:keepLines/>
              <w:jc w:val="right"/>
              <w:cnfStyle w:val="000000000000" w:firstRow="0" w:lastRow="0" w:firstColumn="0" w:lastColumn="0" w:oddVBand="0" w:evenVBand="0" w:oddHBand="0" w:evenHBand="0" w:firstRowFirstColumn="0" w:firstRowLastColumn="0" w:lastRowFirstColumn="0" w:lastRowLastColumn="0"/>
            </w:pPr>
            <w:r>
              <w:t> -1,</w:t>
            </w:r>
            <w:r w:rsidR="001D2043" w:rsidRPr="00887637">
              <w:t>000</w:t>
            </w:r>
          </w:p>
        </w:tc>
      </w:tr>
      <w:tr w:rsidR="001D2043" w:rsidRPr="00887637" w14:paraId="7ABBBCBB"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794C9C99" w14:textId="77777777" w:rsidR="001D2043" w:rsidRPr="00887637" w:rsidRDefault="001D2043" w:rsidP="001755F0">
            <w:pPr>
              <w:keepNext/>
              <w:keepLines/>
            </w:pPr>
            <w:r w:rsidRPr="00887637">
              <w:t>Average t/load</w:t>
            </w:r>
          </w:p>
        </w:tc>
        <w:tc>
          <w:tcPr>
            <w:tcW w:w="3118" w:type="dxa"/>
            <w:noWrap/>
            <w:vAlign w:val="center"/>
            <w:hideMark/>
          </w:tcPr>
          <w:p w14:paraId="0B208C87" w14:textId="77777777" w:rsidR="001D2043" w:rsidRPr="00887637" w:rsidRDefault="001D2043"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3</w:t>
            </w:r>
          </w:p>
        </w:tc>
      </w:tr>
      <w:tr w:rsidR="001D2043" w:rsidRPr="00887637" w14:paraId="3ADB32A1"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F4439CA" w14:textId="77777777" w:rsidR="001D2043" w:rsidRPr="00887637" w:rsidRDefault="001D2043" w:rsidP="001755F0">
            <w:pPr>
              <w:keepNext/>
              <w:keepLines/>
            </w:pPr>
            <w:r w:rsidRPr="00887637">
              <w:t>Disposal rate (t/month)</w:t>
            </w:r>
          </w:p>
        </w:tc>
        <w:tc>
          <w:tcPr>
            <w:tcW w:w="3118" w:type="dxa"/>
            <w:noWrap/>
            <w:vAlign w:val="center"/>
            <w:hideMark/>
          </w:tcPr>
          <w:p w14:paraId="4769A491" w14:textId="77777777" w:rsidR="001D2043" w:rsidRPr="00887637" w:rsidRDefault="001D2043"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1,5</w:t>
            </w:r>
          </w:p>
        </w:tc>
      </w:tr>
      <w:tr w:rsidR="001D2043" w:rsidRPr="00887637" w14:paraId="0626718E"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632302B" w14:textId="77777777" w:rsidR="001D2043" w:rsidRPr="00887637" w:rsidRDefault="001D2043" w:rsidP="001755F0">
            <w:pPr>
              <w:keepNext/>
              <w:keepLines/>
            </w:pPr>
            <w:r w:rsidRPr="00887637">
              <w:t>Total Cost for Containers (BIRR/t)</w:t>
            </w:r>
          </w:p>
        </w:tc>
        <w:tc>
          <w:tcPr>
            <w:tcW w:w="3118" w:type="dxa"/>
            <w:noWrap/>
            <w:vAlign w:val="center"/>
            <w:hideMark/>
          </w:tcPr>
          <w:p w14:paraId="4E6EA7C1" w14:textId="6A8A5741" w:rsidR="001D2043" w:rsidRPr="00887637" w:rsidRDefault="007417EC" w:rsidP="001755F0">
            <w:pPr>
              <w:keepNext/>
              <w:keepLines/>
              <w:jc w:val="right"/>
              <w:cnfStyle w:val="000000100000" w:firstRow="0" w:lastRow="0" w:firstColumn="0" w:lastColumn="0" w:oddVBand="0" w:evenVBand="0" w:oddHBand="1" w:evenHBand="0" w:firstRowFirstColumn="0" w:firstRowLastColumn="0" w:lastRowFirstColumn="0" w:lastRowLastColumn="0"/>
            </w:pPr>
            <w:r>
              <w:t>-5,</w:t>
            </w:r>
            <w:r w:rsidR="001D2043" w:rsidRPr="00887637">
              <w:t>667</w:t>
            </w:r>
          </w:p>
        </w:tc>
      </w:tr>
      <w:tr w:rsidR="001D2043" w:rsidRPr="00887637" w14:paraId="20AA91FD"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6653" w:type="dxa"/>
            <w:noWrap/>
            <w:hideMark/>
          </w:tcPr>
          <w:p w14:paraId="0BDF1148" w14:textId="77777777" w:rsidR="001D2043" w:rsidRPr="00887637" w:rsidRDefault="001D2043" w:rsidP="001755F0">
            <w:pPr>
              <w:keepNext/>
              <w:keepLines/>
            </w:pPr>
            <w:r w:rsidRPr="00887637">
              <w:t>Total Cost for Containers (€/t)</w:t>
            </w:r>
          </w:p>
        </w:tc>
        <w:tc>
          <w:tcPr>
            <w:tcW w:w="3118" w:type="dxa"/>
            <w:noWrap/>
            <w:vAlign w:val="center"/>
            <w:hideMark/>
          </w:tcPr>
          <w:p w14:paraId="07A6AF95" w14:textId="77777777" w:rsidR="001D2043" w:rsidRPr="00887637" w:rsidRDefault="001D2043"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 -236</w:t>
            </w:r>
          </w:p>
        </w:tc>
      </w:tr>
    </w:tbl>
    <w:p w14:paraId="4AAF6CDA" w14:textId="77777777" w:rsidR="001D2043" w:rsidRPr="00887637" w:rsidRDefault="001D2043" w:rsidP="001D2043">
      <w:pPr>
        <w:pStyle w:val="Didascalia"/>
      </w:pPr>
      <w:bookmarkStart w:id="148" w:name="_Ref283988197"/>
      <w:r w:rsidRPr="00887637">
        <w:t xml:space="preserve">Table </w:t>
      </w:r>
      <w:r w:rsidRPr="00887637">
        <w:fldChar w:fldCharType="begin"/>
      </w:r>
      <w:r w:rsidRPr="00887637">
        <w:instrText xml:space="preserve"> SEQ Table \* ARABIC </w:instrText>
      </w:r>
      <w:r w:rsidRPr="00887637">
        <w:fldChar w:fldCharType="separate"/>
      </w:r>
      <w:r w:rsidR="009F5EC3">
        <w:rPr>
          <w:noProof/>
        </w:rPr>
        <w:t>25</w:t>
      </w:r>
      <w:r w:rsidRPr="00887637">
        <w:fldChar w:fldCharType="end"/>
      </w:r>
      <w:bookmarkEnd w:id="148"/>
      <w:r w:rsidRPr="00887637">
        <w:t>: Cost for containers &amp; collection infrastructures (BIRR/t).</w:t>
      </w:r>
    </w:p>
    <w:p w14:paraId="46EFCE26" w14:textId="77777777" w:rsidR="001D2043" w:rsidRDefault="001D2043" w:rsidP="001D2043"/>
    <w:p w14:paraId="3D0F4BE8" w14:textId="77777777" w:rsidR="001755F0" w:rsidRPr="00887637" w:rsidRDefault="001755F0" w:rsidP="001D2043"/>
    <w:p w14:paraId="78C4514E" w14:textId="77777777" w:rsidR="001D2043" w:rsidRPr="00887637" w:rsidRDefault="001D2043" w:rsidP="001D2043">
      <w:pPr>
        <w:pStyle w:val="Titolo2"/>
      </w:pPr>
      <w:bookmarkStart w:id="149" w:name="_Toc413664285"/>
      <w:bookmarkStart w:id="150" w:name="_Toc289339039"/>
      <w:bookmarkStart w:id="151" w:name="_Toc420928539"/>
      <w:r w:rsidRPr="00887637">
        <w:t>Transportation</w:t>
      </w:r>
      <w:bookmarkEnd w:id="149"/>
      <w:bookmarkEnd w:id="150"/>
      <w:bookmarkEnd w:id="151"/>
    </w:p>
    <w:p w14:paraId="02AB73A6" w14:textId="77777777" w:rsidR="001755F0" w:rsidRDefault="001755F0" w:rsidP="001D2043"/>
    <w:p w14:paraId="7979A27E" w14:textId="77777777" w:rsidR="00DE4348" w:rsidRPr="00887637" w:rsidRDefault="001D2043" w:rsidP="001D2043">
      <w:r w:rsidRPr="00887637">
        <w:t xml:space="preserve">Transportation costs could play a major role considering that actually only one facility is </w:t>
      </w:r>
      <w:proofErr w:type="gramStart"/>
      <w:r w:rsidRPr="00887637">
        <w:t>existing</w:t>
      </w:r>
      <w:proofErr w:type="gramEnd"/>
      <w:r w:rsidRPr="00887637">
        <w:t xml:space="preserve"> and that travel distances and travel time between different cities in Ethiopia is substantial. Quotes provided in (Oeko, 2014) for transportation from different cities of Ethiopia to AKAKI (Hawassa and Dire Dawa) have been used. </w:t>
      </w:r>
    </w:p>
    <w:p w14:paraId="06806A72" w14:textId="77777777" w:rsidR="001755F0" w:rsidRDefault="001755F0" w:rsidP="001D2043"/>
    <w:p w14:paraId="1E7024CF" w14:textId="652096D8" w:rsidR="001D2043" w:rsidRPr="00887637" w:rsidRDefault="001D2043" w:rsidP="001D2043">
      <w:r w:rsidRPr="00887637">
        <w:t>The resulting average cost per mile (</w:t>
      </w:r>
      <w:r w:rsidR="00DE4348" w:rsidRPr="00887637">
        <w:t>80</w:t>
      </w:r>
      <w:r w:rsidRPr="00887637">
        <w:t xml:space="preserve"> BIRR/</w:t>
      </w:r>
      <w:r w:rsidR="00DE4348" w:rsidRPr="00887637">
        <w:t>km</w:t>
      </w:r>
      <w:r w:rsidRPr="00887637">
        <w:t>, equal to approximately 3,2 €/km) is not substantially higher compared to EU standards for waste transport over long distances.</w:t>
      </w:r>
    </w:p>
    <w:p w14:paraId="0780414E" w14:textId="77777777" w:rsidR="001755F0" w:rsidRDefault="001755F0" w:rsidP="001D2043"/>
    <w:p w14:paraId="4F40DC42" w14:textId="78817E13" w:rsidR="001D2043" w:rsidRPr="00887637" w:rsidRDefault="001D2043" w:rsidP="001D2043">
      <w:r w:rsidRPr="00887637">
        <w:t xml:space="preserve">Considering an average load of 3 ton/travel and an average distance of </w:t>
      </w:r>
      <w:r w:rsidR="00DE4348" w:rsidRPr="00887637">
        <w:t>300</w:t>
      </w:r>
      <w:r w:rsidRPr="00887637">
        <w:t xml:space="preserve"> </w:t>
      </w:r>
      <w:r w:rsidR="00DE4348" w:rsidRPr="00887637">
        <w:t>km</w:t>
      </w:r>
      <w:r w:rsidRPr="00887637">
        <w:t xml:space="preserve"> from the recycling plant, the resulting transport cost, as displayed in </w:t>
      </w:r>
      <w:r w:rsidRPr="00887637">
        <w:fldChar w:fldCharType="begin"/>
      </w:r>
      <w:r w:rsidRPr="00887637">
        <w:instrText xml:space="preserve"> REF _Ref283989317 \h </w:instrText>
      </w:r>
      <w:r w:rsidRPr="00887637">
        <w:fldChar w:fldCharType="separate"/>
      </w:r>
      <w:r w:rsidR="009F5EC3" w:rsidRPr="00887637">
        <w:t xml:space="preserve">Table </w:t>
      </w:r>
      <w:r w:rsidR="009F5EC3">
        <w:rPr>
          <w:noProof/>
        </w:rPr>
        <w:t>26</w:t>
      </w:r>
      <w:r w:rsidRPr="00887637">
        <w:fldChar w:fldCharType="end"/>
      </w:r>
      <w:r w:rsidRPr="00887637">
        <w:t>, is equal to 8</w:t>
      </w:r>
      <w:r w:rsidR="00DE4348" w:rsidRPr="00887637">
        <w:t>,</w:t>
      </w:r>
      <w:r w:rsidRPr="00887637">
        <w:t>000 BIRR/t. Of course in case of higher loads the impact could be lower so, again, the value can be seen as upper bound.</w:t>
      </w:r>
    </w:p>
    <w:p w14:paraId="064EBFA0" w14:textId="77777777" w:rsidR="001D2043" w:rsidRPr="00887637" w:rsidRDefault="001D2043" w:rsidP="001D2043"/>
    <w:tbl>
      <w:tblPr>
        <w:tblStyle w:val="Grigliamedia3-Colore6"/>
        <w:tblW w:w="9629" w:type="dxa"/>
        <w:tblLayout w:type="fixed"/>
        <w:tblLook w:val="04A0" w:firstRow="1" w:lastRow="0" w:firstColumn="1" w:lastColumn="0" w:noHBand="0" w:noVBand="1"/>
      </w:tblPr>
      <w:tblGrid>
        <w:gridCol w:w="5519"/>
        <w:gridCol w:w="4110"/>
      </w:tblGrid>
      <w:tr w:rsidR="001D2043" w:rsidRPr="00887637" w14:paraId="7EF08D27" w14:textId="77777777" w:rsidTr="00340A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9" w:type="dxa"/>
            <w:gridSpan w:val="2"/>
            <w:noWrap/>
          </w:tcPr>
          <w:p w14:paraId="161A02F7" w14:textId="77777777" w:rsidR="001D2043" w:rsidRPr="00887637" w:rsidRDefault="001D2043" w:rsidP="001755F0">
            <w:pPr>
              <w:keepNext/>
              <w:keepLines/>
            </w:pPr>
            <w:r w:rsidRPr="00887637">
              <w:t>Cost for transport (BIRR/t)</w:t>
            </w:r>
          </w:p>
        </w:tc>
      </w:tr>
      <w:tr w:rsidR="001D2043" w:rsidRPr="00887637" w14:paraId="42339537"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noWrap/>
            <w:hideMark/>
          </w:tcPr>
          <w:p w14:paraId="6D63FFAF" w14:textId="213C612D" w:rsidR="001D2043" w:rsidRPr="00887637" w:rsidRDefault="001D2043" w:rsidP="001755F0">
            <w:pPr>
              <w:keepNext/>
              <w:keepLines/>
            </w:pPr>
            <w:r w:rsidRPr="00887637">
              <w:t>Transportation cost (BIRR/</w:t>
            </w:r>
            <w:r w:rsidR="00DE4348" w:rsidRPr="00887637">
              <w:t>km</w:t>
            </w:r>
            <w:r w:rsidRPr="00887637">
              <w:t>)</w:t>
            </w:r>
          </w:p>
        </w:tc>
        <w:tc>
          <w:tcPr>
            <w:tcW w:w="4110" w:type="dxa"/>
            <w:noWrap/>
            <w:vAlign w:val="center"/>
            <w:hideMark/>
          </w:tcPr>
          <w:p w14:paraId="3054D9C8" w14:textId="130C8523" w:rsidR="001D2043" w:rsidRPr="00887637" w:rsidRDefault="001D2043"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w:t>
            </w:r>
            <w:r w:rsidR="00DE4348" w:rsidRPr="00887637">
              <w:t>80</w:t>
            </w:r>
            <w:r w:rsidRPr="00887637">
              <w:t xml:space="preserve"> </w:t>
            </w:r>
          </w:p>
        </w:tc>
      </w:tr>
      <w:tr w:rsidR="001D2043" w:rsidRPr="00887637" w14:paraId="58FB479B"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5519" w:type="dxa"/>
            <w:noWrap/>
            <w:hideMark/>
          </w:tcPr>
          <w:p w14:paraId="4FF0245D" w14:textId="77777777" w:rsidR="001D2043" w:rsidRPr="00887637" w:rsidRDefault="001D2043" w:rsidP="001755F0">
            <w:pPr>
              <w:keepNext/>
              <w:keepLines/>
            </w:pPr>
            <w:r w:rsidRPr="00887637">
              <w:t>Average t/load</w:t>
            </w:r>
          </w:p>
        </w:tc>
        <w:tc>
          <w:tcPr>
            <w:tcW w:w="4110" w:type="dxa"/>
            <w:noWrap/>
            <w:vAlign w:val="center"/>
            <w:hideMark/>
          </w:tcPr>
          <w:p w14:paraId="4AAFE544" w14:textId="77777777" w:rsidR="001D2043" w:rsidRPr="00887637" w:rsidRDefault="001D2043"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3</w:t>
            </w:r>
          </w:p>
        </w:tc>
      </w:tr>
      <w:tr w:rsidR="001D2043" w:rsidRPr="00887637" w14:paraId="04296DF7"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noWrap/>
            <w:hideMark/>
          </w:tcPr>
          <w:p w14:paraId="3AF6E059" w14:textId="0ABB0742" w:rsidR="001D2043" w:rsidRPr="00887637" w:rsidRDefault="001D2043" w:rsidP="001755F0">
            <w:pPr>
              <w:keepNext/>
              <w:keepLines/>
            </w:pPr>
            <w:r w:rsidRPr="00887637">
              <w:t>Average distance to AKAKI (</w:t>
            </w:r>
            <w:r w:rsidR="00DE4348" w:rsidRPr="00887637">
              <w:t>km</w:t>
            </w:r>
            <w:r w:rsidRPr="00887637">
              <w:t>)</w:t>
            </w:r>
          </w:p>
        </w:tc>
        <w:tc>
          <w:tcPr>
            <w:tcW w:w="4110" w:type="dxa"/>
            <w:noWrap/>
            <w:vAlign w:val="center"/>
            <w:hideMark/>
          </w:tcPr>
          <w:p w14:paraId="2C098469" w14:textId="7FCF6DC3" w:rsidR="001D2043" w:rsidRPr="00887637" w:rsidRDefault="00DE4348"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300</w:t>
            </w:r>
          </w:p>
        </w:tc>
      </w:tr>
      <w:tr w:rsidR="001D2043" w:rsidRPr="00887637" w14:paraId="1800A1B1"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5519" w:type="dxa"/>
            <w:noWrap/>
            <w:hideMark/>
          </w:tcPr>
          <w:p w14:paraId="446C4A96" w14:textId="77777777" w:rsidR="001D2043" w:rsidRPr="00887637" w:rsidRDefault="001D2043" w:rsidP="001755F0">
            <w:pPr>
              <w:keepNext/>
              <w:keepLines/>
            </w:pPr>
            <w:r w:rsidRPr="00887637">
              <w:t>Average transportation cost (BIRR/t)</w:t>
            </w:r>
          </w:p>
        </w:tc>
        <w:tc>
          <w:tcPr>
            <w:tcW w:w="4110" w:type="dxa"/>
            <w:noWrap/>
            <w:vAlign w:val="center"/>
            <w:hideMark/>
          </w:tcPr>
          <w:p w14:paraId="09763CA1" w14:textId="0D47EC4C" w:rsidR="001D2043" w:rsidRPr="00887637" w:rsidRDefault="001D2043"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w:t>
            </w:r>
            <w:r w:rsidR="00DE4348" w:rsidRPr="00887637">
              <w:t>8,</w:t>
            </w:r>
            <w:r w:rsidRPr="00887637">
              <w:t>000</w:t>
            </w:r>
          </w:p>
        </w:tc>
      </w:tr>
      <w:tr w:rsidR="001D2043" w:rsidRPr="00887637" w14:paraId="03998818"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noWrap/>
            <w:hideMark/>
          </w:tcPr>
          <w:p w14:paraId="6B47B56D" w14:textId="77777777" w:rsidR="001D2043" w:rsidRPr="00887637" w:rsidRDefault="001D2043" w:rsidP="001755F0">
            <w:pPr>
              <w:keepNext/>
              <w:keepLines/>
            </w:pPr>
            <w:r w:rsidRPr="00887637">
              <w:t>Average transportation cost (€/t)</w:t>
            </w:r>
          </w:p>
        </w:tc>
        <w:tc>
          <w:tcPr>
            <w:tcW w:w="4110" w:type="dxa"/>
            <w:noWrap/>
            <w:vAlign w:val="center"/>
            <w:hideMark/>
          </w:tcPr>
          <w:p w14:paraId="3908044B" w14:textId="77777777" w:rsidR="001D2043" w:rsidRPr="00887637" w:rsidRDefault="001D2043"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 xml:space="preserve"> € -333</w:t>
            </w:r>
          </w:p>
        </w:tc>
      </w:tr>
    </w:tbl>
    <w:p w14:paraId="3406A1D7" w14:textId="77777777" w:rsidR="001D2043" w:rsidRPr="00887637" w:rsidRDefault="001D2043" w:rsidP="001D2043">
      <w:pPr>
        <w:pStyle w:val="Didascalia"/>
      </w:pPr>
      <w:bookmarkStart w:id="152" w:name="_Ref283989317"/>
      <w:r w:rsidRPr="00887637">
        <w:t xml:space="preserve">Table </w:t>
      </w:r>
      <w:r w:rsidRPr="00887637">
        <w:fldChar w:fldCharType="begin"/>
      </w:r>
      <w:r w:rsidRPr="00887637">
        <w:instrText xml:space="preserve"> SEQ Table \* ARABIC </w:instrText>
      </w:r>
      <w:r w:rsidRPr="00887637">
        <w:fldChar w:fldCharType="separate"/>
      </w:r>
      <w:r w:rsidR="009F5EC3">
        <w:rPr>
          <w:noProof/>
        </w:rPr>
        <w:t>26</w:t>
      </w:r>
      <w:r w:rsidRPr="00887637">
        <w:fldChar w:fldCharType="end"/>
      </w:r>
      <w:bookmarkEnd w:id="152"/>
      <w:r w:rsidRPr="00887637">
        <w:t>: Cost for transport (BIRR/t).</w:t>
      </w:r>
    </w:p>
    <w:p w14:paraId="7D7B7384" w14:textId="77777777" w:rsidR="001D2043" w:rsidRPr="00887637" w:rsidRDefault="001D2043" w:rsidP="001D2043"/>
    <w:p w14:paraId="040B9AEC" w14:textId="77777777" w:rsidR="001D2043" w:rsidRPr="00887637" w:rsidRDefault="001D2043" w:rsidP="001D2043">
      <w:pPr>
        <w:pStyle w:val="Titolo2"/>
      </w:pPr>
      <w:bookmarkStart w:id="153" w:name="_Toc413664286"/>
      <w:bookmarkStart w:id="154" w:name="_Toc289339040"/>
      <w:bookmarkStart w:id="155" w:name="_Ref289597145"/>
      <w:bookmarkStart w:id="156" w:name="_Toc420928540"/>
      <w:r w:rsidRPr="00887637">
        <w:t>Treatment</w:t>
      </w:r>
      <w:bookmarkEnd w:id="153"/>
      <w:bookmarkEnd w:id="154"/>
      <w:bookmarkEnd w:id="155"/>
      <w:bookmarkEnd w:id="156"/>
    </w:p>
    <w:p w14:paraId="4C430EE6" w14:textId="77777777" w:rsidR="001D2043" w:rsidRPr="00887637" w:rsidRDefault="001D2043" w:rsidP="001D2043">
      <w:r w:rsidRPr="00887637">
        <w:t xml:space="preserve">The treatment phase in the entire e-waste recycling chain is the fundamental one; it’s where the economic intrinsic value of the product can be recovered, and the revenues may compensate at least part of the costs incurred in the previous phases according to the net treatment costs principle explained in chapter </w:t>
      </w:r>
      <w:r w:rsidRPr="00887637">
        <w:fldChar w:fldCharType="begin"/>
      </w:r>
      <w:r w:rsidRPr="00887637">
        <w:instrText xml:space="preserve"> REF _Ref283989897 \r \h </w:instrText>
      </w:r>
      <w:r w:rsidRPr="00887637">
        <w:fldChar w:fldCharType="separate"/>
      </w:r>
      <w:r w:rsidR="009F5EC3">
        <w:t>0</w:t>
      </w:r>
      <w:r w:rsidRPr="00887637">
        <w:fldChar w:fldCharType="end"/>
      </w:r>
      <w:r w:rsidRPr="00887637">
        <w:t>. The analysis below considers three logical steps:</w:t>
      </w:r>
    </w:p>
    <w:p w14:paraId="439F6C1D" w14:textId="0C8FFBAD" w:rsidR="001D2043" w:rsidRPr="00887637" w:rsidRDefault="001D2043" w:rsidP="00653FC6">
      <w:pPr>
        <w:pStyle w:val="Paragrafoelenco"/>
        <w:numPr>
          <w:ilvl w:val="0"/>
          <w:numId w:val="8"/>
        </w:numPr>
      </w:pPr>
      <w:r w:rsidRPr="00887637">
        <w:t>The technical treatment costs are first considered. Technical treatment costs represent the total amount of expenses needed to run the recycling plant (DMF). Those costs may depend on the quantities processed (f.i. energy consumption); in other cases they are not related to the quantities processed (f.i. salaries of staff)</w:t>
      </w:r>
      <w:proofErr w:type="gramStart"/>
      <w:r w:rsidRPr="00887637">
        <w:t>..</w:t>
      </w:r>
      <w:proofErr w:type="gramEnd"/>
      <w:r w:rsidRPr="00887637">
        <w:t xml:space="preserve"> Despite in the case of the DMF the initial investment for the facility and the machines was already covered with external financial support, an annual depreciation is estimated in the calculations for the building (over 15 years) and for the machines (over 5 years). This reflects the annual share of future investment to upgrade or replace the processing lines and for the maintenance the building. </w:t>
      </w:r>
      <w:r w:rsidR="00DE4348" w:rsidRPr="00887637">
        <w:t>On the basis of the offers for the equipment currently purchased for the DMF facility</w:t>
      </w:r>
      <w:r w:rsidRPr="00887637">
        <w:t xml:space="preserve"> is estimated a total investment of 2</w:t>
      </w:r>
      <w:r w:rsidR="00DE4348" w:rsidRPr="00887637">
        <w:t>.</w:t>
      </w:r>
      <w:r w:rsidRPr="00887637">
        <w:t>5 MBIRR for machines</w:t>
      </w:r>
      <w:r w:rsidR="00AF02AE" w:rsidRPr="00887637">
        <w:t>. Is also estimated an investment of</w:t>
      </w:r>
      <w:r w:rsidRPr="00887637">
        <w:t xml:space="preserve"> 6 MBIRR for the facility.</w:t>
      </w:r>
    </w:p>
    <w:p w14:paraId="56037737" w14:textId="77777777" w:rsidR="001D2043" w:rsidRPr="00887637" w:rsidRDefault="001D2043" w:rsidP="00653FC6">
      <w:pPr>
        <w:pStyle w:val="Paragrafoelenco"/>
        <w:numPr>
          <w:ilvl w:val="0"/>
          <w:numId w:val="8"/>
        </w:numPr>
      </w:pPr>
      <w:r w:rsidRPr="00887637">
        <w:t>The average composition of products and downstream market values allow estimating the revenues for the material recovered and costs for those that need a proper disposal.</w:t>
      </w:r>
    </w:p>
    <w:p w14:paraId="5E015B49" w14:textId="77777777" w:rsidR="001D2043" w:rsidRDefault="001D2043" w:rsidP="00653FC6">
      <w:pPr>
        <w:pStyle w:val="Paragrafoelenco"/>
        <w:numPr>
          <w:ilvl w:val="0"/>
          <w:numId w:val="8"/>
        </w:numPr>
      </w:pPr>
      <w:r w:rsidRPr="00887637">
        <w:t>The comparison of technical treatment costs and total intrinsic value per different products or waste stream allow estimating the net treatment costs. The analysis of gap/surplus in the economics of waste streams treatment allows to further elaborating on the strategy for the recycling plant to maximise revenues in the long term.</w:t>
      </w:r>
    </w:p>
    <w:p w14:paraId="5E56060C" w14:textId="77777777" w:rsidR="001755F0" w:rsidRDefault="001755F0" w:rsidP="001755F0"/>
    <w:p w14:paraId="20DE9862" w14:textId="77777777" w:rsidR="001755F0" w:rsidRDefault="001755F0" w:rsidP="001755F0"/>
    <w:p w14:paraId="5200E504" w14:textId="77777777" w:rsidR="001755F0" w:rsidRDefault="001755F0" w:rsidP="001755F0"/>
    <w:p w14:paraId="7F45E4E7" w14:textId="77777777" w:rsidR="001755F0" w:rsidRPr="00887637" w:rsidRDefault="001755F0" w:rsidP="001755F0"/>
    <w:p w14:paraId="7517E558" w14:textId="77777777" w:rsidR="001D2043" w:rsidRPr="00887637" w:rsidRDefault="001D2043" w:rsidP="001D2043">
      <w:pPr>
        <w:pStyle w:val="Titolo3"/>
      </w:pPr>
      <w:bookmarkStart w:id="157" w:name="_Toc289339041"/>
      <w:r w:rsidRPr="00887637">
        <w:t>Technical treatment costs</w:t>
      </w:r>
      <w:bookmarkEnd w:id="157"/>
    </w:p>
    <w:p w14:paraId="075EAF29" w14:textId="77777777" w:rsidR="001755F0" w:rsidRDefault="001755F0" w:rsidP="001D2043"/>
    <w:p w14:paraId="30C65B67" w14:textId="77777777" w:rsidR="001D2043" w:rsidRPr="00887637" w:rsidRDefault="001D2043" w:rsidP="001D2043">
      <w:r w:rsidRPr="00887637">
        <w:t xml:space="preserve">Five products, from those listed in </w:t>
      </w:r>
      <w:r w:rsidRPr="00887637">
        <w:fldChar w:fldCharType="begin"/>
      </w:r>
      <w:r w:rsidRPr="00887637">
        <w:instrText xml:space="preserve"> REF _Ref283981714 \h </w:instrText>
      </w:r>
      <w:r w:rsidRPr="00887637">
        <w:fldChar w:fldCharType="separate"/>
      </w:r>
      <w:r w:rsidR="009F5EC3" w:rsidRPr="00887637">
        <w:t xml:space="preserve">Table </w:t>
      </w:r>
      <w:r w:rsidR="009F5EC3">
        <w:rPr>
          <w:noProof/>
        </w:rPr>
        <w:t>22</w:t>
      </w:r>
      <w:r w:rsidRPr="00887637">
        <w:fldChar w:fldCharType="end"/>
      </w:r>
      <w:r w:rsidRPr="00887637">
        <w:t xml:space="preserve"> have been used as representative of four waste streams. Lamps are excluded as:</w:t>
      </w:r>
    </w:p>
    <w:p w14:paraId="44AD50C4" w14:textId="77777777" w:rsidR="001D2043" w:rsidRPr="00887637" w:rsidRDefault="001D2043" w:rsidP="00906AF4">
      <w:pPr>
        <w:pStyle w:val="Paragrafoelenco"/>
        <w:numPr>
          <w:ilvl w:val="0"/>
          <w:numId w:val="36"/>
        </w:numPr>
      </w:pPr>
      <w:r w:rsidRPr="00887637">
        <w:t>Their treatment is mainly consisting in fully automated treatment in dedicated machines which is currently not available in AKAKI;</w:t>
      </w:r>
    </w:p>
    <w:p w14:paraId="48003A95" w14:textId="77777777" w:rsidR="001D2043" w:rsidRPr="00887637" w:rsidRDefault="001D2043" w:rsidP="00906AF4">
      <w:pPr>
        <w:pStyle w:val="Paragrafoelenco"/>
        <w:numPr>
          <w:ilvl w:val="0"/>
          <w:numId w:val="36"/>
        </w:numPr>
      </w:pPr>
      <w:r w:rsidRPr="00887637">
        <w:t>Considering the limited volume usually collected, the installation of treatment capacity appears not justified at the moment as small quantities of lamps potentially collected could be exported for treatment.</w:t>
      </w:r>
    </w:p>
    <w:p w14:paraId="5672702A" w14:textId="77777777" w:rsidR="001755F0" w:rsidRDefault="001755F0" w:rsidP="001D2043"/>
    <w:p w14:paraId="1DA88AB1" w14:textId="77777777" w:rsidR="00AF02AE" w:rsidRPr="00887637" w:rsidRDefault="001D2043" w:rsidP="001D2043">
      <w:r w:rsidRPr="00887637">
        <w:t xml:space="preserve">Each product has been analysed as standing alone. This means that for each product it has been assumed that the facility process 100% of that specific waste stream. </w:t>
      </w:r>
    </w:p>
    <w:p w14:paraId="7CBF9D4B" w14:textId="77777777" w:rsidR="00AF02AE" w:rsidRPr="00887637" w:rsidRDefault="001D2043" w:rsidP="001D2043">
      <w:r w:rsidRPr="00887637">
        <w:t xml:space="preserve">The majority of costs are volume specific (f.i. energy, dismantling costs). Only maintenance costs as well as salary for management and administrative staffs are common to all waste streams in a real scenario, where a mix of different products is collected and processed during the month. </w:t>
      </w:r>
    </w:p>
    <w:p w14:paraId="14EE82A3" w14:textId="77777777" w:rsidR="00AF02AE" w:rsidRPr="00887637" w:rsidRDefault="001D2043" w:rsidP="001D2043">
      <w:r w:rsidRPr="00887637">
        <w:t xml:space="preserve">The same applies to the annual depreciation for the facility and the machines, which is, in reality, common to all waste stream processed. </w:t>
      </w:r>
    </w:p>
    <w:p w14:paraId="00B8866A" w14:textId="0BB65C80" w:rsidR="00AF02AE" w:rsidRPr="00887637" w:rsidRDefault="001D2043" w:rsidP="001D2043">
      <w:r w:rsidRPr="00887637">
        <w:t>This means that the incidence of such costs (in BIRR/t) is varying and is charged on the basis of the real product mix or could be calculated on the basis of the total t</w:t>
      </w:r>
      <w:r w:rsidR="00E87512">
        <w:t>hrough</w:t>
      </w:r>
      <w:r w:rsidRPr="00887637">
        <w:t xml:space="preserve">put of the facility. </w:t>
      </w:r>
    </w:p>
    <w:p w14:paraId="755470D1" w14:textId="77777777" w:rsidR="00AF02AE" w:rsidRPr="00887637" w:rsidRDefault="001D2043" w:rsidP="001D2043">
      <w:r w:rsidRPr="00887637">
        <w:t xml:space="preserve">As a consequence, in the real scenario, the impact of maintenance costs, staff salary and depreciation will be lower per each waste stream. </w:t>
      </w:r>
    </w:p>
    <w:p w14:paraId="4BD435A1" w14:textId="4378F624" w:rsidR="001D2043" w:rsidRPr="00887637" w:rsidRDefault="001D2043" w:rsidP="001D2043">
      <w:r w:rsidRPr="00887637">
        <w:t xml:space="preserve">This means that the costs indicated per waste stream can be considered as upper bound. </w:t>
      </w:r>
    </w:p>
    <w:p w14:paraId="1287926E" w14:textId="77777777" w:rsidR="00AF02AE" w:rsidRPr="00887637" w:rsidRDefault="001D2043" w:rsidP="001D2043">
      <w:r w:rsidRPr="00887637">
        <w:t xml:space="preserve">Dismantling efficiency has been estimated for each product considering high dismantling time (approximately 4 devices dismantled per hour, 2 in the case of refrigerators), compared to experienced workers in facilities active in other countries. </w:t>
      </w:r>
    </w:p>
    <w:p w14:paraId="271A309D" w14:textId="2B412ABB" w:rsidR="001D2043" w:rsidRPr="00887637" w:rsidRDefault="001D2043" w:rsidP="001D2043">
      <w:r w:rsidRPr="00887637">
        <w:t>The higher the dismantling efficiency and t</w:t>
      </w:r>
      <w:r w:rsidR="00E87512">
        <w:t>hrough</w:t>
      </w:r>
      <w:r w:rsidRPr="00887637">
        <w:t>put of the employees is, the lower is the impact of technical cost.</w:t>
      </w:r>
    </w:p>
    <w:p w14:paraId="32C7C9AF" w14:textId="77777777" w:rsidR="001D2043" w:rsidRPr="00887637" w:rsidRDefault="001D2043" w:rsidP="001D2043">
      <w:r w:rsidRPr="00887637">
        <w:fldChar w:fldCharType="begin"/>
      </w:r>
      <w:r w:rsidRPr="00887637">
        <w:instrText xml:space="preserve"> REF _Ref283992486 \h </w:instrText>
      </w:r>
      <w:r w:rsidRPr="00887637">
        <w:fldChar w:fldCharType="separate"/>
      </w:r>
      <w:r w:rsidR="009F5EC3" w:rsidRPr="00887637">
        <w:t xml:space="preserve">Table </w:t>
      </w:r>
      <w:r w:rsidR="009F5EC3">
        <w:rPr>
          <w:noProof/>
        </w:rPr>
        <w:t>27</w:t>
      </w:r>
      <w:r w:rsidRPr="00887637">
        <w:fldChar w:fldCharType="end"/>
      </w:r>
      <w:r w:rsidRPr="00887637">
        <w:t xml:space="preserve"> summarizes the results for different waste streams. For proper treatment of refrigerators and air conditioners, particularly those containing CFC and HCFC technical costs could be higher, especially to ensure the de-gassing of circuits (see </w:t>
      </w:r>
      <w:r w:rsidRPr="00887637">
        <w:fldChar w:fldCharType="begin"/>
      </w:r>
      <w:r w:rsidRPr="00887637">
        <w:instrText xml:space="preserve"> REF _Ref278635016 \h </w:instrText>
      </w:r>
      <w:r w:rsidRPr="00887637">
        <w:fldChar w:fldCharType="separate"/>
      </w:r>
      <w:r w:rsidR="009F5EC3" w:rsidRPr="00887637">
        <w:t xml:space="preserve">Figure </w:t>
      </w:r>
      <w:r w:rsidR="009F5EC3">
        <w:rPr>
          <w:noProof/>
        </w:rPr>
        <w:t>10</w:t>
      </w:r>
      <w:r w:rsidRPr="00887637">
        <w:fldChar w:fldCharType="end"/>
      </w:r>
      <w:r w:rsidRPr="00887637">
        <w:t>) an proper disposal of foam containing hazardous blowing agents. Purchase of a de-gassing unit for refrigeration circuit should be included.</w:t>
      </w:r>
    </w:p>
    <w:p w14:paraId="3590FF77" w14:textId="77777777" w:rsidR="001D2043" w:rsidRPr="00887637" w:rsidRDefault="001D2043" w:rsidP="001D2043"/>
    <w:tbl>
      <w:tblPr>
        <w:tblStyle w:val="Grigliamedia3-Colore6"/>
        <w:tblW w:w="9747" w:type="dxa"/>
        <w:tblLayout w:type="fixed"/>
        <w:tblLook w:val="04A0" w:firstRow="1" w:lastRow="0" w:firstColumn="1" w:lastColumn="0" w:noHBand="0" w:noVBand="1"/>
      </w:tblPr>
      <w:tblGrid>
        <w:gridCol w:w="2802"/>
        <w:gridCol w:w="1389"/>
        <w:gridCol w:w="1389"/>
        <w:gridCol w:w="1389"/>
        <w:gridCol w:w="1389"/>
        <w:gridCol w:w="1389"/>
      </w:tblGrid>
      <w:tr w:rsidR="001D2043" w:rsidRPr="00887637" w14:paraId="10FBF4B6" w14:textId="77777777" w:rsidTr="001D20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2" w:type="dxa"/>
            <w:noWrap/>
          </w:tcPr>
          <w:p w14:paraId="16A5373F" w14:textId="77777777" w:rsidR="001D2043" w:rsidRPr="00887637" w:rsidRDefault="001D2043" w:rsidP="001755F0">
            <w:pPr>
              <w:keepNext/>
              <w:keepLines/>
            </w:pPr>
            <w:r w:rsidRPr="00887637">
              <w:t>Treatment costs (BIRR/t)</w:t>
            </w:r>
          </w:p>
        </w:tc>
        <w:tc>
          <w:tcPr>
            <w:tcW w:w="1389" w:type="dxa"/>
            <w:vAlign w:val="center"/>
          </w:tcPr>
          <w:p w14:paraId="5B453C82"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Dismantled &amp; mixed e-waste</w:t>
            </w:r>
          </w:p>
        </w:tc>
        <w:tc>
          <w:tcPr>
            <w:tcW w:w="1389" w:type="dxa"/>
            <w:vAlign w:val="center"/>
          </w:tcPr>
          <w:p w14:paraId="0A2F3227"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Desktop PC</w:t>
            </w:r>
          </w:p>
        </w:tc>
        <w:tc>
          <w:tcPr>
            <w:tcW w:w="1389" w:type="dxa"/>
            <w:vAlign w:val="center"/>
          </w:tcPr>
          <w:p w14:paraId="4FA3BD5C"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CRT-Monitor</w:t>
            </w:r>
          </w:p>
        </w:tc>
        <w:tc>
          <w:tcPr>
            <w:tcW w:w="1389" w:type="dxa"/>
            <w:vAlign w:val="center"/>
          </w:tcPr>
          <w:p w14:paraId="57A45F4B"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Washing Machine</w:t>
            </w:r>
          </w:p>
        </w:tc>
        <w:tc>
          <w:tcPr>
            <w:tcW w:w="1389" w:type="dxa"/>
            <w:vAlign w:val="center"/>
          </w:tcPr>
          <w:p w14:paraId="57E89729"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Refrigerator</w:t>
            </w:r>
          </w:p>
        </w:tc>
      </w:tr>
      <w:tr w:rsidR="001D2043" w:rsidRPr="00887637" w14:paraId="7ED53A24"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CE7A46A" w14:textId="77777777" w:rsidR="001D2043" w:rsidRPr="00887637" w:rsidRDefault="001D2043" w:rsidP="001755F0">
            <w:pPr>
              <w:keepNext/>
              <w:keepLines/>
            </w:pPr>
            <w:r w:rsidRPr="00887637">
              <w:t>Cost employees (BIRR/month)</w:t>
            </w:r>
          </w:p>
        </w:tc>
        <w:tc>
          <w:tcPr>
            <w:tcW w:w="1389" w:type="dxa"/>
            <w:vAlign w:val="center"/>
          </w:tcPr>
          <w:p w14:paraId="4D9B361F" w14:textId="5E86A244"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5,</w:t>
            </w:r>
            <w:r w:rsidRPr="00887637">
              <w:t>000</w:t>
            </w:r>
          </w:p>
        </w:tc>
        <w:tc>
          <w:tcPr>
            <w:tcW w:w="1389" w:type="dxa"/>
            <w:vAlign w:val="center"/>
          </w:tcPr>
          <w:p w14:paraId="56782544" w14:textId="5D8CE92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5,</w:t>
            </w:r>
            <w:r w:rsidRPr="00887637">
              <w:t>000</w:t>
            </w:r>
          </w:p>
        </w:tc>
        <w:tc>
          <w:tcPr>
            <w:tcW w:w="1389" w:type="dxa"/>
            <w:vAlign w:val="center"/>
          </w:tcPr>
          <w:p w14:paraId="5A3A9205" w14:textId="0B83E70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5,</w:t>
            </w:r>
            <w:r w:rsidRPr="00887637">
              <w:t>000</w:t>
            </w:r>
          </w:p>
        </w:tc>
        <w:tc>
          <w:tcPr>
            <w:tcW w:w="1389" w:type="dxa"/>
            <w:vAlign w:val="center"/>
          </w:tcPr>
          <w:p w14:paraId="1400AE60" w14:textId="4E60126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5,</w:t>
            </w:r>
            <w:r w:rsidRPr="00887637">
              <w:t>000</w:t>
            </w:r>
          </w:p>
        </w:tc>
        <w:tc>
          <w:tcPr>
            <w:tcW w:w="1389" w:type="dxa"/>
            <w:vAlign w:val="center"/>
          </w:tcPr>
          <w:p w14:paraId="792E4335" w14:textId="2E3331D1"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5,</w:t>
            </w:r>
            <w:r w:rsidRPr="00887637">
              <w:t>000</w:t>
            </w:r>
          </w:p>
        </w:tc>
      </w:tr>
      <w:tr w:rsidR="001D2043" w:rsidRPr="00887637" w14:paraId="58981900"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5247AE0" w14:textId="77777777" w:rsidR="001D2043" w:rsidRPr="00887637" w:rsidRDefault="001D2043" w:rsidP="001755F0">
            <w:pPr>
              <w:keepNext/>
              <w:keepLines/>
            </w:pPr>
            <w:r w:rsidRPr="00887637">
              <w:t>Working days/month</w:t>
            </w:r>
          </w:p>
        </w:tc>
        <w:tc>
          <w:tcPr>
            <w:tcW w:w="1389" w:type="dxa"/>
            <w:vAlign w:val="center"/>
          </w:tcPr>
          <w:p w14:paraId="738AD0B1"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c>
          <w:tcPr>
            <w:tcW w:w="1389" w:type="dxa"/>
            <w:vAlign w:val="center"/>
          </w:tcPr>
          <w:p w14:paraId="2F751707"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c>
          <w:tcPr>
            <w:tcW w:w="1389" w:type="dxa"/>
            <w:vAlign w:val="center"/>
          </w:tcPr>
          <w:p w14:paraId="3A0143C8"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c>
          <w:tcPr>
            <w:tcW w:w="1389" w:type="dxa"/>
            <w:vAlign w:val="center"/>
          </w:tcPr>
          <w:p w14:paraId="5D921A22"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c>
          <w:tcPr>
            <w:tcW w:w="1389" w:type="dxa"/>
            <w:vAlign w:val="center"/>
          </w:tcPr>
          <w:p w14:paraId="49017952"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r>
      <w:tr w:rsidR="001D2043" w:rsidRPr="00887637" w14:paraId="1ED2423B"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E040983" w14:textId="77777777" w:rsidR="001D2043" w:rsidRPr="00887637" w:rsidRDefault="001D2043" w:rsidP="001755F0">
            <w:pPr>
              <w:keepNext/>
              <w:keepLines/>
            </w:pPr>
            <w:r w:rsidRPr="00887637">
              <w:t>Dismantling efficiency of each employee (t/day)</w:t>
            </w:r>
          </w:p>
        </w:tc>
        <w:tc>
          <w:tcPr>
            <w:tcW w:w="1389" w:type="dxa"/>
            <w:vAlign w:val="center"/>
          </w:tcPr>
          <w:p w14:paraId="5BEDD1BC" w14:textId="59F038AD"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w:t>
            </w:r>
          </w:p>
        </w:tc>
        <w:tc>
          <w:tcPr>
            <w:tcW w:w="1389" w:type="dxa"/>
            <w:vAlign w:val="center"/>
          </w:tcPr>
          <w:p w14:paraId="4D940FC2" w14:textId="7CF6252B"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3</w:t>
            </w:r>
          </w:p>
        </w:tc>
        <w:tc>
          <w:tcPr>
            <w:tcW w:w="1389" w:type="dxa"/>
            <w:vAlign w:val="center"/>
          </w:tcPr>
          <w:p w14:paraId="442D65FC" w14:textId="46208431"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48</w:t>
            </w:r>
          </w:p>
        </w:tc>
        <w:tc>
          <w:tcPr>
            <w:tcW w:w="1389" w:type="dxa"/>
            <w:vAlign w:val="center"/>
          </w:tcPr>
          <w:p w14:paraId="1CAE4C97"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w:t>
            </w:r>
          </w:p>
        </w:tc>
        <w:tc>
          <w:tcPr>
            <w:tcW w:w="1389" w:type="dxa"/>
            <w:vAlign w:val="center"/>
          </w:tcPr>
          <w:p w14:paraId="65BD00BD" w14:textId="7DD0F557"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8</w:t>
            </w:r>
          </w:p>
        </w:tc>
      </w:tr>
      <w:tr w:rsidR="001D2043" w:rsidRPr="00887637" w14:paraId="792F65DA"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34396AC" w14:textId="77777777" w:rsidR="001D2043" w:rsidRPr="00887637" w:rsidRDefault="001D2043" w:rsidP="001755F0">
            <w:pPr>
              <w:keepNext/>
              <w:keepLines/>
            </w:pPr>
            <w:r w:rsidRPr="00887637">
              <w:t>Products processed per day (product/day*employee)</w:t>
            </w:r>
          </w:p>
        </w:tc>
        <w:tc>
          <w:tcPr>
            <w:tcW w:w="1389" w:type="dxa"/>
            <w:vAlign w:val="center"/>
          </w:tcPr>
          <w:p w14:paraId="52F7F1AA"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57</w:t>
            </w:r>
          </w:p>
        </w:tc>
        <w:tc>
          <w:tcPr>
            <w:tcW w:w="1389" w:type="dxa"/>
            <w:vAlign w:val="center"/>
          </w:tcPr>
          <w:p w14:paraId="0CFEF4E8"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33</w:t>
            </w:r>
          </w:p>
        </w:tc>
        <w:tc>
          <w:tcPr>
            <w:tcW w:w="1389" w:type="dxa"/>
            <w:vAlign w:val="center"/>
          </w:tcPr>
          <w:p w14:paraId="2C063336"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32</w:t>
            </w:r>
          </w:p>
        </w:tc>
        <w:tc>
          <w:tcPr>
            <w:tcW w:w="1389" w:type="dxa"/>
            <w:vAlign w:val="center"/>
          </w:tcPr>
          <w:p w14:paraId="04E76AAC"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30</w:t>
            </w:r>
          </w:p>
        </w:tc>
        <w:tc>
          <w:tcPr>
            <w:tcW w:w="1389" w:type="dxa"/>
            <w:vAlign w:val="center"/>
          </w:tcPr>
          <w:p w14:paraId="3CF409F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16</w:t>
            </w:r>
          </w:p>
        </w:tc>
      </w:tr>
      <w:tr w:rsidR="001D2043" w:rsidRPr="00887637" w14:paraId="3CBC1038"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A635894" w14:textId="77777777" w:rsidR="001D2043" w:rsidRPr="00887637" w:rsidRDefault="001D2043" w:rsidP="001755F0">
            <w:pPr>
              <w:keepNext/>
              <w:keepLines/>
            </w:pPr>
            <w:r w:rsidRPr="00887637">
              <w:t>Labour cost (BIRR/t)</w:t>
            </w:r>
          </w:p>
        </w:tc>
        <w:tc>
          <w:tcPr>
            <w:tcW w:w="1389" w:type="dxa"/>
            <w:vAlign w:val="center"/>
          </w:tcPr>
          <w:p w14:paraId="4049ED53" w14:textId="292166F0"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-1,</w:t>
            </w:r>
            <w:r w:rsidR="001D2043" w:rsidRPr="00887637">
              <w:t>190</w:t>
            </w:r>
          </w:p>
        </w:tc>
        <w:tc>
          <w:tcPr>
            <w:tcW w:w="1389" w:type="dxa"/>
            <w:vAlign w:val="center"/>
          </w:tcPr>
          <w:p w14:paraId="6F224E89" w14:textId="316007E1"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-794</w:t>
            </w:r>
          </w:p>
        </w:tc>
        <w:tc>
          <w:tcPr>
            <w:tcW w:w="1389" w:type="dxa"/>
            <w:vAlign w:val="center"/>
          </w:tcPr>
          <w:p w14:paraId="122BBF41" w14:textId="4C1B0FC4"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-496</w:t>
            </w:r>
          </w:p>
        </w:tc>
        <w:tc>
          <w:tcPr>
            <w:tcW w:w="1389" w:type="dxa"/>
            <w:vAlign w:val="center"/>
          </w:tcPr>
          <w:p w14:paraId="3354E03A" w14:textId="4538A18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-119</w:t>
            </w:r>
          </w:p>
        </w:tc>
        <w:tc>
          <w:tcPr>
            <w:tcW w:w="1389" w:type="dxa"/>
            <w:vAlign w:val="center"/>
          </w:tcPr>
          <w:p w14:paraId="5A2AF313" w14:textId="289A85C6"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-298</w:t>
            </w:r>
          </w:p>
        </w:tc>
      </w:tr>
      <w:tr w:rsidR="001D2043" w:rsidRPr="00887637" w14:paraId="091271E5"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5C718E7" w14:textId="77777777" w:rsidR="001D2043" w:rsidRPr="00887637" w:rsidRDefault="001D2043" w:rsidP="001755F0">
            <w:pPr>
              <w:keepNext/>
              <w:keepLines/>
            </w:pPr>
            <w:r w:rsidRPr="00887637">
              <w:t>Salary General Manager + 1 Adm Staff (BIRR/month)</w:t>
            </w:r>
          </w:p>
        </w:tc>
        <w:tc>
          <w:tcPr>
            <w:tcW w:w="1389" w:type="dxa"/>
            <w:vAlign w:val="center"/>
          </w:tcPr>
          <w:p w14:paraId="12130041" w14:textId="44C4CA57"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-25,</w:t>
            </w:r>
            <w:r w:rsidR="001D2043" w:rsidRPr="00887637">
              <w:t>000</w:t>
            </w:r>
          </w:p>
        </w:tc>
        <w:tc>
          <w:tcPr>
            <w:tcW w:w="1389" w:type="dxa"/>
            <w:vAlign w:val="center"/>
          </w:tcPr>
          <w:p w14:paraId="7DFD8923" w14:textId="49B679B9"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-25,</w:t>
            </w:r>
            <w:r w:rsidR="001D2043" w:rsidRPr="00887637">
              <w:t>000</w:t>
            </w:r>
          </w:p>
        </w:tc>
        <w:tc>
          <w:tcPr>
            <w:tcW w:w="1389" w:type="dxa"/>
            <w:vAlign w:val="center"/>
          </w:tcPr>
          <w:p w14:paraId="02830785" w14:textId="5B01BF82"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-25,</w:t>
            </w:r>
            <w:r w:rsidR="001D2043" w:rsidRPr="00887637">
              <w:t>000</w:t>
            </w:r>
          </w:p>
        </w:tc>
        <w:tc>
          <w:tcPr>
            <w:tcW w:w="1389" w:type="dxa"/>
            <w:vAlign w:val="center"/>
          </w:tcPr>
          <w:p w14:paraId="77C419E8" w14:textId="02AE6BC4"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-25,</w:t>
            </w:r>
            <w:r w:rsidR="001D2043" w:rsidRPr="00887637">
              <w:t>000</w:t>
            </w:r>
          </w:p>
        </w:tc>
        <w:tc>
          <w:tcPr>
            <w:tcW w:w="1389" w:type="dxa"/>
            <w:vAlign w:val="center"/>
          </w:tcPr>
          <w:p w14:paraId="3922DA03" w14:textId="6ACD8BBF"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-25,</w:t>
            </w:r>
            <w:r w:rsidR="001D2043" w:rsidRPr="00887637">
              <w:t>000</w:t>
            </w:r>
          </w:p>
        </w:tc>
      </w:tr>
      <w:tr w:rsidR="001D2043" w:rsidRPr="00887637" w14:paraId="1C697CBF"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3A818A3" w14:textId="77777777" w:rsidR="001D2043" w:rsidRPr="00887637" w:rsidRDefault="001D2043" w:rsidP="001755F0">
            <w:pPr>
              <w:keepNext/>
              <w:keepLines/>
            </w:pPr>
            <w:r w:rsidRPr="00887637">
              <w:t>Salary Plant Supervisor (BIRR/month)</w:t>
            </w:r>
          </w:p>
        </w:tc>
        <w:tc>
          <w:tcPr>
            <w:tcW w:w="1389" w:type="dxa"/>
            <w:vAlign w:val="center"/>
          </w:tcPr>
          <w:p w14:paraId="02C5F2C5" w14:textId="774A93AF"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w:t>
            </w:r>
            <w:r w:rsidR="001D2043" w:rsidRPr="00887637">
              <w:t>500</w:t>
            </w:r>
          </w:p>
        </w:tc>
        <w:tc>
          <w:tcPr>
            <w:tcW w:w="1389" w:type="dxa"/>
            <w:vAlign w:val="center"/>
          </w:tcPr>
          <w:p w14:paraId="7EFF22F7" w14:textId="30761E25"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w:t>
            </w:r>
            <w:r w:rsidR="001D2043" w:rsidRPr="00887637">
              <w:t>500</w:t>
            </w:r>
          </w:p>
        </w:tc>
        <w:tc>
          <w:tcPr>
            <w:tcW w:w="1389" w:type="dxa"/>
            <w:vAlign w:val="center"/>
          </w:tcPr>
          <w:p w14:paraId="1CED4ECD" w14:textId="4F8B079D"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w:t>
            </w:r>
            <w:r w:rsidR="001D2043" w:rsidRPr="00887637">
              <w:t>500</w:t>
            </w:r>
          </w:p>
        </w:tc>
        <w:tc>
          <w:tcPr>
            <w:tcW w:w="1389" w:type="dxa"/>
            <w:vAlign w:val="center"/>
          </w:tcPr>
          <w:p w14:paraId="56F4DC9F" w14:textId="307FB076"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w:t>
            </w:r>
            <w:r w:rsidR="001D2043" w:rsidRPr="00887637">
              <w:t>500</w:t>
            </w:r>
          </w:p>
        </w:tc>
        <w:tc>
          <w:tcPr>
            <w:tcW w:w="1389" w:type="dxa"/>
            <w:vAlign w:val="center"/>
          </w:tcPr>
          <w:p w14:paraId="0AC0AAEA" w14:textId="230E728E"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t>-7,</w:t>
            </w:r>
            <w:r w:rsidR="001D2043" w:rsidRPr="00887637">
              <w:t>500</w:t>
            </w:r>
          </w:p>
        </w:tc>
      </w:tr>
      <w:tr w:rsidR="001D2043" w:rsidRPr="00887637" w14:paraId="3B22A993"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5E36589" w14:textId="77777777" w:rsidR="001D2043" w:rsidRPr="00887637" w:rsidRDefault="001D2043" w:rsidP="001755F0">
            <w:pPr>
              <w:keepNext/>
              <w:keepLines/>
            </w:pPr>
            <w:r w:rsidRPr="00887637">
              <w:t>Total Mgt+AdM Staff (BIRR/t)</w:t>
            </w:r>
          </w:p>
        </w:tc>
        <w:tc>
          <w:tcPr>
            <w:tcW w:w="1389" w:type="dxa"/>
            <w:vAlign w:val="center"/>
          </w:tcPr>
          <w:p w14:paraId="4FBAEA72" w14:textId="41055EA8"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-1,</w:t>
            </w:r>
            <w:r w:rsidR="001D2043" w:rsidRPr="00887637">
              <w:t>548</w:t>
            </w:r>
          </w:p>
        </w:tc>
        <w:tc>
          <w:tcPr>
            <w:tcW w:w="1389" w:type="dxa"/>
            <w:vAlign w:val="center"/>
          </w:tcPr>
          <w:p w14:paraId="50C101A9" w14:textId="41824411"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-1,</w:t>
            </w:r>
            <w:r w:rsidR="001D2043" w:rsidRPr="00887637">
              <w:t>032</w:t>
            </w:r>
          </w:p>
        </w:tc>
        <w:tc>
          <w:tcPr>
            <w:tcW w:w="1389" w:type="dxa"/>
            <w:vAlign w:val="center"/>
          </w:tcPr>
          <w:p w14:paraId="17699FF7" w14:textId="7A38B52D"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-645</w:t>
            </w:r>
          </w:p>
        </w:tc>
        <w:tc>
          <w:tcPr>
            <w:tcW w:w="1389" w:type="dxa"/>
            <w:vAlign w:val="center"/>
          </w:tcPr>
          <w:p w14:paraId="4A2A8BF7" w14:textId="6C8B6FF6"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-155</w:t>
            </w:r>
          </w:p>
        </w:tc>
        <w:tc>
          <w:tcPr>
            <w:tcW w:w="1389" w:type="dxa"/>
            <w:vAlign w:val="center"/>
          </w:tcPr>
          <w:p w14:paraId="5D485646"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FF0000"/>
              </w:rPr>
            </w:pPr>
            <w:r w:rsidRPr="00887637">
              <w:t>-387</w:t>
            </w:r>
          </w:p>
        </w:tc>
      </w:tr>
      <w:tr w:rsidR="001D2043" w:rsidRPr="00887637" w14:paraId="04EEC53B"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BD046B1" w14:textId="77777777" w:rsidR="001D2043" w:rsidRPr="00887637" w:rsidRDefault="001D2043" w:rsidP="001755F0">
            <w:pPr>
              <w:keepNext/>
              <w:keepLines/>
            </w:pPr>
            <w:r w:rsidRPr="00887637">
              <w:t>Energy cost (BIRR/kWh)</w:t>
            </w:r>
          </w:p>
        </w:tc>
        <w:tc>
          <w:tcPr>
            <w:tcW w:w="1389" w:type="dxa"/>
            <w:vAlign w:val="center"/>
          </w:tcPr>
          <w:p w14:paraId="4034C96B" w14:textId="2B444939"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27</w:t>
            </w:r>
          </w:p>
        </w:tc>
        <w:tc>
          <w:tcPr>
            <w:tcW w:w="1389" w:type="dxa"/>
            <w:vAlign w:val="center"/>
          </w:tcPr>
          <w:p w14:paraId="441FF4E6" w14:textId="7833122D"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27</w:t>
            </w:r>
          </w:p>
        </w:tc>
        <w:tc>
          <w:tcPr>
            <w:tcW w:w="1389" w:type="dxa"/>
            <w:vAlign w:val="center"/>
          </w:tcPr>
          <w:p w14:paraId="1902EC08" w14:textId="5F2D7A44"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27</w:t>
            </w:r>
          </w:p>
        </w:tc>
        <w:tc>
          <w:tcPr>
            <w:tcW w:w="1389" w:type="dxa"/>
            <w:vAlign w:val="center"/>
          </w:tcPr>
          <w:p w14:paraId="2025A588" w14:textId="32B7672D"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27</w:t>
            </w:r>
          </w:p>
        </w:tc>
        <w:tc>
          <w:tcPr>
            <w:tcW w:w="1389" w:type="dxa"/>
            <w:vAlign w:val="center"/>
          </w:tcPr>
          <w:p w14:paraId="5F4C15D7" w14:textId="6AFE236B"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r w:rsidR="001D2043" w:rsidRPr="00887637">
              <w:t>27</w:t>
            </w:r>
          </w:p>
        </w:tc>
      </w:tr>
      <w:tr w:rsidR="001D2043" w:rsidRPr="00887637" w14:paraId="30AE5A7F"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7112008" w14:textId="72C7F4E9" w:rsidR="001D2043" w:rsidRPr="00887637" w:rsidRDefault="001D2043" w:rsidP="001755F0">
            <w:pPr>
              <w:keepNext/>
              <w:keepLines/>
            </w:pPr>
            <w:r w:rsidRPr="00887637">
              <w:t>Shredder t</w:t>
            </w:r>
            <w:r w:rsidR="00E87512">
              <w:t>hrough</w:t>
            </w:r>
            <w:r w:rsidRPr="00887637">
              <w:t>put capacity (t/h)</w:t>
            </w:r>
            <w:r w:rsidRPr="00887637">
              <w:rPr>
                <w:rStyle w:val="Rimandonotaapidipagina"/>
                <w:bCs w:val="0"/>
              </w:rPr>
              <w:footnoteReference w:id="18"/>
            </w:r>
          </w:p>
        </w:tc>
        <w:tc>
          <w:tcPr>
            <w:tcW w:w="1389" w:type="dxa"/>
            <w:vAlign w:val="center"/>
          </w:tcPr>
          <w:p w14:paraId="4706A434" w14:textId="00BA3D04"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00</w:t>
            </w:r>
          </w:p>
        </w:tc>
        <w:tc>
          <w:tcPr>
            <w:tcW w:w="1389" w:type="dxa"/>
            <w:vAlign w:val="center"/>
          </w:tcPr>
          <w:p w14:paraId="64D63BCD" w14:textId="7EFFC111"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00</w:t>
            </w:r>
          </w:p>
        </w:tc>
        <w:tc>
          <w:tcPr>
            <w:tcW w:w="1389" w:type="dxa"/>
            <w:vAlign w:val="center"/>
          </w:tcPr>
          <w:p w14:paraId="09C10A4F" w14:textId="45B3836E"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00</w:t>
            </w:r>
          </w:p>
        </w:tc>
        <w:tc>
          <w:tcPr>
            <w:tcW w:w="1389" w:type="dxa"/>
            <w:vAlign w:val="center"/>
          </w:tcPr>
          <w:p w14:paraId="4DB51C37" w14:textId="4CE0F43E"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00</w:t>
            </w:r>
          </w:p>
        </w:tc>
        <w:tc>
          <w:tcPr>
            <w:tcW w:w="1389" w:type="dxa"/>
            <w:vAlign w:val="center"/>
          </w:tcPr>
          <w:p w14:paraId="38084791" w14:textId="3683DD81"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D2043" w:rsidRPr="00887637">
              <w:t>00</w:t>
            </w:r>
          </w:p>
        </w:tc>
      </w:tr>
      <w:tr w:rsidR="001D2043" w:rsidRPr="00887637" w14:paraId="689D7D8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BD2854B" w14:textId="77777777" w:rsidR="001D2043" w:rsidRPr="00887637" w:rsidRDefault="001D2043" w:rsidP="001755F0">
            <w:pPr>
              <w:keepNext/>
              <w:keepLines/>
            </w:pPr>
            <w:r w:rsidRPr="00887637">
              <w:t>Shredder Energy consumption (kW)</w:t>
            </w:r>
          </w:p>
        </w:tc>
        <w:tc>
          <w:tcPr>
            <w:tcW w:w="1389" w:type="dxa"/>
            <w:vAlign w:val="center"/>
          </w:tcPr>
          <w:p w14:paraId="465048D7" w14:textId="454D1DDC"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D2043" w:rsidRPr="00887637">
              <w:t>00</w:t>
            </w:r>
          </w:p>
        </w:tc>
        <w:tc>
          <w:tcPr>
            <w:tcW w:w="1389" w:type="dxa"/>
            <w:vAlign w:val="center"/>
          </w:tcPr>
          <w:p w14:paraId="11073B99" w14:textId="41654C8C"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D2043" w:rsidRPr="00887637">
              <w:t>00</w:t>
            </w:r>
          </w:p>
        </w:tc>
        <w:tc>
          <w:tcPr>
            <w:tcW w:w="1389" w:type="dxa"/>
            <w:vAlign w:val="center"/>
          </w:tcPr>
          <w:p w14:paraId="5D8607BD" w14:textId="53548044"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D2043" w:rsidRPr="00887637">
              <w:t>00</w:t>
            </w:r>
          </w:p>
        </w:tc>
        <w:tc>
          <w:tcPr>
            <w:tcW w:w="1389" w:type="dxa"/>
            <w:vAlign w:val="center"/>
          </w:tcPr>
          <w:p w14:paraId="79E3CF79" w14:textId="2DEBC723"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D2043" w:rsidRPr="00887637">
              <w:t>00</w:t>
            </w:r>
          </w:p>
        </w:tc>
        <w:tc>
          <w:tcPr>
            <w:tcW w:w="1389" w:type="dxa"/>
            <w:vAlign w:val="center"/>
          </w:tcPr>
          <w:p w14:paraId="339B51CA" w14:textId="3452C9AE"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D2043" w:rsidRPr="00887637">
              <w:t>00</w:t>
            </w:r>
          </w:p>
        </w:tc>
      </w:tr>
      <w:tr w:rsidR="001D2043" w:rsidRPr="00887637" w14:paraId="5942B785"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CE5D1B9" w14:textId="5E3B1D34" w:rsidR="001D2043" w:rsidRPr="00887637" w:rsidRDefault="001D2043" w:rsidP="001755F0">
            <w:pPr>
              <w:keepNext/>
              <w:keepLines/>
            </w:pPr>
            <w:r w:rsidRPr="00887637">
              <w:t>CRT cutter t</w:t>
            </w:r>
            <w:r w:rsidR="00E87512">
              <w:t>hrough</w:t>
            </w:r>
            <w:r w:rsidRPr="00887637">
              <w:t>put capacity (units/h)</w:t>
            </w:r>
          </w:p>
        </w:tc>
        <w:tc>
          <w:tcPr>
            <w:tcW w:w="1389" w:type="dxa"/>
            <w:vAlign w:val="center"/>
          </w:tcPr>
          <w:p w14:paraId="17ABA81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p>
        </w:tc>
        <w:tc>
          <w:tcPr>
            <w:tcW w:w="1389" w:type="dxa"/>
            <w:vAlign w:val="center"/>
          </w:tcPr>
          <w:p w14:paraId="2F5B190C"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p>
        </w:tc>
        <w:tc>
          <w:tcPr>
            <w:tcW w:w="1389" w:type="dxa"/>
            <w:vAlign w:val="center"/>
          </w:tcPr>
          <w:p w14:paraId="54DCB3C8" w14:textId="67F40358"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20.</w:t>
            </w:r>
            <w:r w:rsidR="001D2043" w:rsidRPr="00887637">
              <w:t>00</w:t>
            </w:r>
          </w:p>
        </w:tc>
        <w:tc>
          <w:tcPr>
            <w:tcW w:w="1389" w:type="dxa"/>
            <w:vAlign w:val="center"/>
          </w:tcPr>
          <w:p w14:paraId="31E9D201"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p>
        </w:tc>
        <w:tc>
          <w:tcPr>
            <w:tcW w:w="1389" w:type="dxa"/>
            <w:vAlign w:val="center"/>
          </w:tcPr>
          <w:p w14:paraId="722A3BBD"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p>
        </w:tc>
      </w:tr>
      <w:tr w:rsidR="001D2043" w:rsidRPr="00887637" w14:paraId="1E5ED04E"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875EE0" w14:textId="77777777" w:rsidR="001D2043" w:rsidRPr="00887637" w:rsidRDefault="001D2043" w:rsidP="001755F0">
            <w:pPr>
              <w:keepNext/>
              <w:keepLines/>
            </w:pPr>
            <w:r w:rsidRPr="00887637">
              <w:t>CRT cutter Energy consumption (kW)</w:t>
            </w:r>
          </w:p>
        </w:tc>
        <w:tc>
          <w:tcPr>
            <w:tcW w:w="1389" w:type="dxa"/>
            <w:vAlign w:val="center"/>
          </w:tcPr>
          <w:p w14:paraId="374FB75A"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p>
        </w:tc>
        <w:tc>
          <w:tcPr>
            <w:tcW w:w="1389" w:type="dxa"/>
            <w:vAlign w:val="center"/>
          </w:tcPr>
          <w:p w14:paraId="0839DAD4"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p>
        </w:tc>
        <w:tc>
          <w:tcPr>
            <w:tcW w:w="1389" w:type="dxa"/>
            <w:vAlign w:val="center"/>
          </w:tcPr>
          <w:p w14:paraId="2E8CB668" w14:textId="55035D01"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15.</w:t>
            </w:r>
            <w:r w:rsidR="001D2043" w:rsidRPr="00887637">
              <w:t>00</w:t>
            </w:r>
          </w:p>
        </w:tc>
        <w:tc>
          <w:tcPr>
            <w:tcW w:w="1389" w:type="dxa"/>
            <w:vAlign w:val="center"/>
          </w:tcPr>
          <w:p w14:paraId="673E80E1"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p>
        </w:tc>
        <w:tc>
          <w:tcPr>
            <w:tcW w:w="1389" w:type="dxa"/>
            <w:vAlign w:val="center"/>
          </w:tcPr>
          <w:p w14:paraId="63E3346B"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p>
        </w:tc>
      </w:tr>
      <w:tr w:rsidR="001D2043" w:rsidRPr="00887637" w14:paraId="0E258463"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669F53C" w14:textId="77777777" w:rsidR="001D2043" w:rsidRPr="00887637" w:rsidRDefault="001D2043" w:rsidP="001755F0">
            <w:pPr>
              <w:keepNext/>
              <w:keepLines/>
            </w:pPr>
            <w:r w:rsidRPr="00887637">
              <w:t>Total Energy Consumption (BIRR/t)</w:t>
            </w:r>
          </w:p>
        </w:tc>
        <w:tc>
          <w:tcPr>
            <w:tcW w:w="1389" w:type="dxa"/>
            <w:vAlign w:val="center"/>
          </w:tcPr>
          <w:p w14:paraId="19F1E1C8" w14:textId="7E004031"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3.</w:t>
            </w:r>
            <w:r w:rsidRPr="00887637">
              <w:t>38</w:t>
            </w:r>
          </w:p>
        </w:tc>
        <w:tc>
          <w:tcPr>
            <w:tcW w:w="1389" w:type="dxa"/>
            <w:vAlign w:val="center"/>
          </w:tcPr>
          <w:p w14:paraId="6F6F671B" w14:textId="55859E01"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3.</w:t>
            </w:r>
            <w:r w:rsidRPr="00887637">
              <w:t>38</w:t>
            </w:r>
          </w:p>
        </w:tc>
        <w:tc>
          <w:tcPr>
            <w:tcW w:w="1389" w:type="dxa"/>
            <w:vAlign w:val="center"/>
          </w:tcPr>
          <w:p w14:paraId="1FD37284" w14:textId="0B1D41E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16.8</w:t>
            </w:r>
            <w:r w:rsidRPr="00887637">
              <w:t>8</w:t>
            </w:r>
          </w:p>
        </w:tc>
        <w:tc>
          <w:tcPr>
            <w:tcW w:w="1389" w:type="dxa"/>
            <w:vAlign w:val="center"/>
          </w:tcPr>
          <w:p w14:paraId="0DDD0799" w14:textId="5213EF32"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3.</w:t>
            </w:r>
            <w:r w:rsidRPr="00887637">
              <w:t>38</w:t>
            </w:r>
          </w:p>
        </w:tc>
        <w:tc>
          <w:tcPr>
            <w:tcW w:w="1389" w:type="dxa"/>
            <w:vAlign w:val="center"/>
          </w:tcPr>
          <w:p w14:paraId="737943A8" w14:textId="6FC020DC"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3.</w:t>
            </w:r>
            <w:r w:rsidRPr="00887637">
              <w:t>38</w:t>
            </w:r>
          </w:p>
        </w:tc>
      </w:tr>
      <w:tr w:rsidR="001D2043" w:rsidRPr="00887637" w14:paraId="6206A454"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0548349" w14:textId="77777777" w:rsidR="001D2043" w:rsidRPr="00887637" w:rsidRDefault="001D2043" w:rsidP="001755F0">
            <w:pPr>
              <w:keepNext/>
              <w:keepLines/>
            </w:pPr>
            <w:r w:rsidRPr="00887637">
              <w:t>Maintenance cost</w:t>
            </w:r>
            <w:r w:rsidRPr="00887637">
              <w:rPr>
                <w:rStyle w:val="Rimandonotaapidipagina"/>
                <w:bCs w:val="0"/>
              </w:rPr>
              <w:footnoteReference w:id="19"/>
            </w:r>
            <w:r w:rsidRPr="00887637">
              <w:t xml:space="preserve"> (BIRR/year)</w:t>
            </w:r>
          </w:p>
        </w:tc>
        <w:tc>
          <w:tcPr>
            <w:tcW w:w="1389" w:type="dxa"/>
            <w:vAlign w:val="center"/>
          </w:tcPr>
          <w:p w14:paraId="553D5FA2" w14:textId="0D0EC21E"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125,</w:t>
            </w:r>
            <w:r w:rsidRPr="00887637">
              <w:t>000</w:t>
            </w:r>
          </w:p>
        </w:tc>
        <w:tc>
          <w:tcPr>
            <w:tcW w:w="1389" w:type="dxa"/>
            <w:vAlign w:val="center"/>
          </w:tcPr>
          <w:p w14:paraId="2E8ABB12" w14:textId="5FED43AF"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125,</w:t>
            </w:r>
            <w:r w:rsidRPr="00887637">
              <w:t>000</w:t>
            </w:r>
          </w:p>
        </w:tc>
        <w:tc>
          <w:tcPr>
            <w:tcW w:w="1389" w:type="dxa"/>
            <w:vAlign w:val="center"/>
          </w:tcPr>
          <w:p w14:paraId="1B3766A0" w14:textId="42FA3B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125,</w:t>
            </w:r>
            <w:r w:rsidRPr="00887637">
              <w:t>000</w:t>
            </w:r>
          </w:p>
        </w:tc>
        <w:tc>
          <w:tcPr>
            <w:tcW w:w="1389" w:type="dxa"/>
            <w:vAlign w:val="center"/>
          </w:tcPr>
          <w:p w14:paraId="3768CDBC" w14:textId="5D785BB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125,</w:t>
            </w:r>
            <w:r w:rsidRPr="00887637">
              <w:t>000</w:t>
            </w:r>
          </w:p>
        </w:tc>
        <w:tc>
          <w:tcPr>
            <w:tcW w:w="1389" w:type="dxa"/>
            <w:vAlign w:val="center"/>
          </w:tcPr>
          <w:p w14:paraId="4AA97552" w14:textId="27CCF8A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w:t>
            </w:r>
            <w:r w:rsidR="00AF02AE" w:rsidRPr="00887637">
              <w:t>125,</w:t>
            </w:r>
            <w:r w:rsidRPr="00887637">
              <w:t>000</w:t>
            </w:r>
          </w:p>
        </w:tc>
      </w:tr>
      <w:tr w:rsidR="001D2043" w:rsidRPr="00887637" w14:paraId="5E8AA9EB"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3DB06AE" w14:textId="77777777" w:rsidR="001D2043" w:rsidRPr="00887637" w:rsidRDefault="001D2043" w:rsidP="001755F0">
            <w:pPr>
              <w:keepNext/>
              <w:keepLines/>
            </w:pPr>
            <w:r w:rsidRPr="00887637">
              <w:t>Maintenance cost (BIRR/t)</w:t>
            </w:r>
          </w:p>
        </w:tc>
        <w:tc>
          <w:tcPr>
            <w:tcW w:w="1389" w:type="dxa"/>
            <w:vAlign w:val="center"/>
          </w:tcPr>
          <w:p w14:paraId="749C04B8" w14:textId="43EE0B49"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496.</w:t>
            </w:r>
            <w:r w:rsidRPr="00887637">
              <w:t>03</w:t>
            </w:r>
          </w:p>
        </w:tc>
        <w:tc>
          <w:tcPr>
            <w:tcW w:w="1389" w:type="dxa"/>
            <w:vAlign w:val="center"/>
          </w:tcPr>
          <w:p w14:paraId="206DF9F0" w14:textId="428D0DEF"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330.</w:t>
            </w:r>
            <w:r w:rsidRPr="00887637">
              <w:t>69</w:t>
            </w:r>
          </w:p>
        </w:tc>
        <w:tc>
          <w:tcPr>
            <w:tcW w:w="1389" w:type="dxa"/>
            <w:vAlign w:val="center"/>
          </w:tcPr>
          <w:p w14:paraId="361A1FAA" w14:textId="486E84B3"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206.</w:t>
            </w:r>
            <w:r w:rsidRPr="00887637">
              <w:t>68</w:t>
            </w:r>
          </w:p>
        </w:tc>
        <w:tc>
          <w:tcPr>
            <w:tcW w:w="1389" w:type="dxa"/>
            <w:vAlign w:val="center"/>
          </w:tcPr>
          <w:p w14:paraId="233D8E6F" w14:textId="50F6F830"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49.</w:t>
            </w:r>
            <w:r w:rsidRPr="00887637">
              <w:t>60</w:t>
            </w:r>
          </w:p>
        </w:tc>
        <w:tc>
          <w:tcPr>
            <w:tcW w:w="1389" w:type="dxa"/>
            <w:vAlign w:val="center"/>
          </w:tcPr>
          <w:p w14:paraId="0B8DEB5B" w14:textId="59C5CF2E"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w:t>
            </w:r>
            <w:r w:rsidR="00AF02AE" w:rsidRPr="00887637">
              <w:t>124.</w:t>
            </w:r>
            <w:r w:rsidRPr="00887637">
              <w:t>01</w:t>
            </w:r>
          </w:p>
        </w:tc>
      </w:tr>
      <w:tr w:rsidR="001D2043" w:rsidRPr="00887637" w14:paraId="2C58A591"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8A58E7E" w14:textId="77777777" w:rsidR="001D2043" w:rsidRPr="00887637" w:rsidRDefault="001D2043" w:rsidP="001755F0">
            <w:pPr>
              <w:keepNext/>
              <w:keepLines/>
            </w:pPr>
            <w:r w:rsidRPr="00887637">
              <w:t>Number of persons on dismantling line</w:t>
            </w:r>
          </w:p>
        </w:tc>
        <w:tc>
          <w:tcPr>
            <w:tcW w:w="1389" w:type="dxa"/>
            <w:vAlign w:val="center"/>
          </w:tcPr>
          <w:p w14:paraId="52581D63"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p>
        </w:tc>
        <w:tc>
          <w:tcPr>
            <w:tcW w:w="1389" w:type="dxa"/>
            <w:vAlign w:val="center"/>
          </w:tcPr>
          <w:p w14:paraId="196C3FDA"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p>
        </w:tc>
        <w:tc>
          <w:tcPr>
            <w:tcW w:w="1389" w:type="dxa"/>
            <w:vAlign w:val="center"/>
          </w:tcPr>
          <w:p w14:paraId="68DA3C59"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p>
        </w:tc>
        <w:tc>
          <w:tcPr>
            <w:tcW w:w="1389" w:type="dxa"/>
            <w:vAlign w:val="center"/>
          </w:tcPr>
          <w:p w14:paraId="174A1E57"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p>
        </w:tc>
        <w:tc>
          <w:tcPr>
            <w:tcW w:w="1389" w:type="dxa"/>
            <w:vAlign w:val="center"/>
          </w:tcPr>
          <w:p w14:paraId="117ABAB0"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p>
        </w:tc>
      </w:tr>
      <w:tr w:rsidR="001D2043" w:rsidRPr="00887637" w14:paraId="23F96F6E"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5FD464EB" w14:textId="77777777" w:rsidR="001D2043" w:rsidRPr="00887637" w:rsidRDefault="001D2043" w:rsidP="001755F0">
            <w:pPr>
              <w:keepNext/>
              <w:keepLines/>
            </w:pPr>
            <w:r w:rsidRPr="00887637">
              <w:t>Annual share depreciation machines (5years)</w:t>
            </w:r>
          </w:p>
        </w:tc>
        <w:tc>
          <w:tcPr>
            <w:tcW w:w="1389" w:type="dxa"/>
            <w:vAlign w:val="center"/>
          </w:tcPr>
          <w:p w14:paraId="723082E1" w14:textId="3FAE4931"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887637">
              <w:t>-</w:t>
            </w:r>
            <w:r w:rsidR="00AF02AE" w:rsidRPr="00887637">
              <w:t>500,</w:t>
            </w:r>
            <w:r w:rsidRPr="00887637">
              <w:t>000</w:t>
            </w:r>
          </w:p>
        </w:tc>
        <w:tc>
          <w:tcPr>
            <w:tcW w:w="1389" w:type="dxa"/>
            <w:vAlign w:val="center"/>
          </w:tcPr>
          <w:p w14:paraId="4A19E713" w14:textId="11839A0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887637">
              <w:t>-</w:t>
            </w:r>
            <w:r w:rsidR="00AF02AE" w:rsidRPr="00887637">
              <w:t>500,</w:t>
            </w:r>
            <w:r w:rsidRPr="00887637">
              <w:t>000</w:t>
            </w:r>
          </w:p>
        </w:tc>
        <w:tc>
          <w:tcPr>
            <w:tcW w:w="1389" w:type="dxa"/>
            <w:vAlign w:val="center"/>
          </w:tcPr>
          <w:p w14:paraId="5EC2AF20" w14:textId="36B7C91E"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887637">
              <w:t>-</w:t>
            </w:r>
            <w:r w:rsidR="00AF02AE" w:rsidRPr="00887637">
              <w:t>500,</w:t>
            </w:r>
            <w:r w:rsidRPr="00887637">
              <w:t>000</w:t>
            </w:r>
          </w:p>
        </w:tc>
        <w:tc>
          <w:tcPr>
            <w:tcW w:w="1389" w:type="dxa"/>
            <w:vAlign w:val="center"/>
          </w:tcPr>
          <w:p w14:paraId="6DC535B0" w14:textId="1F0186C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887637">
              <w:t>-</w:t>
            </w:r>
            <w:r w:rsidR="00AF02AE" w:rsidRPr="00887637">
              <w:t>500,</w:t>
            </w:r>
            <w:r w:rsidRPr="00887637">
              <w:t>000</w:t>
            </w:r>
          </w:p>
        </w:tc>
        <w:tc>
          <w:tcPr>
            <w:tcW w:w="1389" w:type="dxa"/>
            <w:vAlign w:val="center"/>
          </w:tcPr>
          <w:p w14:paraId="41A9A3B0" w14:textId="2C6C2BAA"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887637">
              <w:t>-</w:t>
            </w:r>
            <w:r w:rsidR="00AF02AE" w:rsidRPr="00887637">
              <w:t>500,</w:t>
            </w:r>
            <w:r w:rsidRPr="00887637">
              <w:t>000</w:t>
            </w:r>
          </w:p>
        </w:tc>
      </w:tr>
      <w:tr w:rsidR="001D2043" w:rsidRPr="00887637" w14:paraId="30E01802"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3334964B" w14:textId="77777777" w:rsidR="001D2043" w:rsidRPr="00887637" w:rsidRDefault="001D2043" w:rsidP="001755F0">
            <w:pPr>
              <w:keepNext/>
              <w:keepLines/>
            </w:pPr>
            <w:r w:rsidRPr="00887637">
              <w:t>Depreciation impact (BIRR/t)</w:t>
            </w:r>
          </w:p>
        </w:tc>
        <w:tc>
          <w:tcPr>
            <w:tcW w:w="1389" w:type="dxa"/>
            <w:vAlign w:val="center"/>
          </w:tcPr>
          <w:p w14:paraId="03769218"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-1.984</w:t>
            </w:r>
          </w:p>
        </w:tc>
        <w:tc>
          <w:tcPr>
            <w:tcW w:w="1389" w:type="dxa"/>
            <w:vAlign w:val="center"/>
          </w:tcPr>
          <w:p w14:paraId="76CF43D6"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-1.323</w:t>
            </w:r>
          </w:p>
        </w:tc>
        <w:tc>
          <w:tcPr>
            <w:tcW w:w="1389" w:type="dxa"/>
            <w:vAlign w:val="center"/>
          </w:tcPr>
          <w:p w14:paraId="086A4D86"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-827</w:t>
            </w:r>
          </w:p>
        </w:tc>
        <w:tc>
          <w:tcPr>
            <w:tcW w:w="1389" w:type="dxa"/>
            <w:vAlign w:val="center"/>
          </w:tcPr>
          <w:p w14:paraId="712CCCFE"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-198</w:t>
            </w:r>
          </w:p>
        </w:tc>
        <w:tc>
          <w:tcPr>
            <w:tcW w:w="1389" w:type="dxa"/>
            <w:vAlign w:val="center"/>
          </w:tcPr>
          <w:p w14:paraId="5EC118C5"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-496</w:t>
            </w:r>
          </w:p>
        </w:tc>
      </w:tr>
      <w:tr w:rsidR="001D2043" w:rsidRPr="00887637" w14:paraId="38089853"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2005C16C" w14:textId="77777777" w:rsidR="001D2043" w:rsidRPr="00887637" w:rsidRDefault="001D2043" w:rsidP="001755F0">
            <w:pPr>
              <w:keepNext/>
              <w:keepLines/>
            </w:pPr>
            <w:r w:rsidRPr="00887637">
              <w:t>Annual share depreciation facility (15years)</w:t>
            </w:r>
          </w:p>
        </w:tc>
        <w:tc>
          <w:tcPr>
            <w:tcW w:w="1389" w:type="dxa"/>
            <w:vAlign w:val="center"/>
          </w:tcPr>
          <w:p w14:paraId="17DA04A8" w14:textId="7A4B0689"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-400,</w:t>
            </w:r>
            <w:r w:rsidR="001D2043" w:rsidRPr="00887637">
              <w:t>000</w:t>
            </w:r>
          </w:p>
        </w:tc>
        <w:tc>
          <w:tcPr>
            <w:tcW w:w="1389" w:type="dxa"/>
            <w:vAlign w:val="center"/>
          </w:tcPr>
          <w:p w14:paraId="21F17241" w14:textId="513614FF"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-400,</w:t>
            </w:r>
            <w:r w:rsidR="001D2043" w:rsidRPr="00887637">
              <w:t>000</w:t>
            </w:r>
          </w:p>
        </w:tc>
        <w:tc>
          <w:tcPr>
            <w:tcW w:w="1389" w:type="dxa"/>
            <w:vAlign w:val="center"/>
          </w:tcPr>
          <w:p w14:paraId="46B8FD8E" w14:textId="2DAA3978"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-400,</w:t>
            </w:r>
            <w:r w:rsidR="001D2043" w:rsidRPr="00887637">
              <w:t>000</w:t>
            </w:r>
          </w:p>
        </w:tc>
        <w:tc>
          <w:tcPr>
            <w:tcW w:w="1389" w:type="dxa"/>
            <w:vAlign w:val="center"/>
          </w:tcPr>
          <w:p w14:paraId="41E4178A" w14:textId="123B2915"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-400,</w:t>
            </w:r>
            <w:r w:rsidR="001D2043" w:rsidRPr="00887637">
              <w:t>000</w:t>
            </w:r>
          </w:p>
        </w:tc>
        <w:tc>
          <w:tcPr>
            <w:tcW w:w="1389" w:type="dxa"/>
            <w:vAlign w:val="center"/>
          </w:tcPr>
          <w:p w14:paraId="6667D2A3" w14:textId="612DC78B"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-400,</w:t>
            </w:r>
            <w:r w:rsidR="001D2043" w:rsidRPr="00887637">
              <w:t>000</w:t>
            </w:r>
          </w:p>
        </w:tc>
      </w:tr>
      <w:tr w:rsidR="001D2043" w:rsidRPr="00887637" w14:paraId="50A43B4C"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bottom"/>
          </w:tcPr>
          <w:p w14:paraId="3CC86B37" w14:textId="77777777" w:rsidR="001D2043" w:rsidRPr="00887637" w:rsidRDefault="001D2043" w:rsidP="001755F0">
            <w:pPr>
              <w:keepNext/>
              <w:keepLines/>
            </w:pPr>
            <w:r w:rsidRPr="00887637">
              <w:t>Depreciation impact (BIRR/t)</w:t>
            </w:r>
          </w:p>
        </w:tc>
        <w:tc>
          <w:tcPr>
            <w:tcW w:w="1389" w:type="dxa"/>
            <w:vAlign w:val="center"/>
          </w:tcPr>
          <w:p w14:paraId="6FC5E642" w14:textId="0C89CCEE"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w:t>
            </w:r>
            <w:r w:rsidR="001D2043" w:rsidRPr="00887637">
              <w:t>587</w:t>
            </w:r>
          </w:p>
        </w:tc>
        <w:tc>
          <w:tcPr>
            <w:tcW w:w="1389" w:type="dxa"/>
            <w:vAlign w:val="center"/>
          </w:tcPr>
          <w:p w14:paraId="161F648B" w14:textId="74A23839"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w:t>
            </w:r>
            <w:r w:rsidR="001D2043" w:rsidRPr="00887637">
              <w:t>058</w:t>
            </w:r>
          </w:p>
        </w:tc>
        <w:tc>
          <w:tcPr>
            <w:tcW w:w="1389" w:type="dxa"/>
            <w:vAlign w:val="center"/>
          </w:tcPr>
          <w:p w14:paraId="4D60F7FF"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-661</w:t>
            </w:r>
          </w:p>
        </w:tc>
        <w:tc>
          <w:tcPr>
            <w:tcW w:w="1389" w:type="dxa"/>
            <w:vAlign w:val="center"/>
          </w:tcPr>
          <w:p w14:paraId="1C16C0C3"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-159</w:t>
            </w:r>
          </w:p>
        </w:tc>
        <w:tc>
          <w:tcPr>
            <w:tcW w:w="1389" w:type="dxa"/>
            <w:vAlign w:val="center"/>
          </w:tcPr>
          <w:p w14:paraId="2FEDCB7D"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-397</w:t>
            </w:r>
          </w:p>
        </w:tc>
      </w:tr>
      <w:tr w:rsidR="001D2043" w:rsidRPr="00887637" w14:paraId="4693BB0B"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783B7FD" w14:textId="490F0B5C" w:rsidR="001D2043" w:rsidRPr="00887637" w:rsidRDefault="001D2043" w:rsidP="001755F0">
            <w:pPr>
              <w:keepNext/>
              <w:keepLines/>
            </w:pPr>
            <w:r w:rsidRPr="00887637">
              <w:t>Total t</w:t>
            </w:r>
            <w:r w:rsidR="00E87512">
              <w:t>hrough</w:t>
            </w:r>
            <w:r w:rsidRPr="00887637">
              <w:t>put facility (t/month)</w:t>
            </w:r>
          </w:p>
        </w:tc>
        <w:tc>
          <w:tcPr>
            <w:tcW w:w="1389" w:type="dxa"/>
            <w:vAlign w:val="center"/>
          </w:tcPr>
          <w:p w14:paraId="2336358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w:t>
            </w:r>
          </w:p>
        </w:tc>
        <w:tc>
          <w:tcPr>
            <w:tcW w:w="1389" w:type="dxa"/>
            <w:vAlign w:val="center"/>
          </w:tcPr>
          <w:p w14:paraId="71B08D54" w14:textId="580BCFBA"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31.</w:t>
            </w:r>
            <w:r w:rsidR="001D2043" w:rsidRPr="00887637">
              <w:t>5</w:t>
            </w:r>
          </w:p>
        </w:tc>
        <w:tc>
          <w:tcPr>
            <w:tcW w:w="1389" w:type="dxa"/>
            <w:vAlign w:val="center"/>
          </w:tcPr>
          <w:p w14:paraId="1D2AB113" w14:textId="51AF44B3" w:rsidR="001D2043" w:rsidRPr="00887637" w:rsidRDefault="00AF02AE"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50.</w:t>
            </w:r>
            <w:r w:rsidR="001D2043" w:rsidRPr="00887637">
              <w:t>4</w:t>
            </w:r>
          </w:p>
        </w:tc>
        <w:tc>
          <w:tcPr>
            <w:tcW w:w="1389" w:type="dxa"/>
            <w:vAlign w:val="center"/>
          </w:tcPr>
          <w:p w14:paraId="09D7EC9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210</w:t>
            </w:r>
          </w:p>
        </w:tc>
        <w:tc>
          <w:tcPr>
            <w:tcW w:w="1389" w:type="dxa"/>
            <w:vAlign w:val="center"/>
          </w:tcPr>
          <w:p w14:paraId="3B9B0ECE"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84</w:t>
            </w:r>
          </w:p>
        </w:tc>
      </w:tr>
      <w:tr w:rsidR="001D2043" w:rsidRPr="00887637" w14:paraId="7A4C8ABE"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C7B7668" w14:textId="77777777" w:rsidR="001D2043" w:rsidRPr="00887637" w:rsidRDefault="001D2043" w:rsidP="001755F0">
            <w:pPr>
              <w:keepNext/>
              <w:keepLines/>
            </w:pPr>
            <w:r w:rsidRPr="00887637">
              <w:t>Total Treatment cost (BIRR/t)</w:t>
            </w:r>
          </w:p>
        </w:tc>
        <w:tc>
          <w:tcPr>
            <w:tcW w:w="1389" w:type="dxa"/>
            <w:vAlign w:val="center"/>
          </w:tcPr>
          <w:p w14:paraId="177A2C5B" w14:textId="41A5484B"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w:t>
            </w:r>
            <w:r w:rsidR="001D2043" w:rsidRPr="00887637">
              <w:t>809</w:t>
            </w:r>
          </w:p>
        </w:tc>
        <w:tc>
          <w:tcPr>
            <w:tcW w:w="1389" w:type="dxa"/>
            <w:vAlign w:val="center"/>
          </w:tcPr>
          <w:p w14:paraId="450457DB" w14:textId="58FCD393"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-4,</w:t>
            </w:r>
            <w:r w:rsidR="001D2043" w:rsidRPr="00887637">
              <w:t>540</w:t>
            </w:r>
          </w:p>
        </w:tc>
        <w:tc>
          <w:tcPr>
            <w:tcW w:w="1389" w:type="dxa"/>
            <w:vAlign w:val="center"/>
          </w:tcPr>
          <w:p w14:paraId="52AB3A42" w14:textId="17AA019D"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w:t>
            </w:r>
            <w:r w:rsidR="001D2043" w:rsidRPr="00887637">
              <w:t>853</w:t>
            </w:r>
          </w:p>
        </w:tc>
        <w:tc>
          <w:tcPr>
            <w:tcW w:w="1389" w:type="dxa"/>
            <w:vAlign w:val="center"/>
          </w:tcPr>
          <w:p w14:paraId="0DE6DDAE"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-684</w:t>
            </w:r>
          </w:p>
        </w:tc>
        <w:tc>
          <w:tcPr>
            <w:tcW w:w="1389" w:type="dxa"/>
            <w:vAlign w:val="center"/>
          </w:tcPr>
          <w:p w14:paraId="6CD31EAC" w14:textId="2D37589C" w:rsidR="001D2043" w:rsidRPr="00887637" w:rsidRDefault="00AF02AE"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w:t>
            </w:r>
            <w:r w:rsidR="001D2043" w:rsidRPr="00887637">
              <w:t>705</w:t>
            </w:r>
          </w:p>
        </w:tc>
      </w:tr>
      <w:tr w:rsidR="001D2043" w:rsidRPr="00887637" w14:paraId="7F576CE4"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65738858" w14:textId="77777777" w:rsidR="001D2043" w:rsidRPr="00887637" w:rsidRDefault="001D2043" w:rsidP="001755F0">
            <w:pPr>
              <w:keepNext/>
              <w:keepLines/>
            </w:pPr>
            <w:r w:rsidRPr="00887637">
              <w:t>Total Treatment cost (€/t)</w:t>
            </w:r>
          </w:p>
        </w:tc>
        <w:tc>
          <w:tcPr>
            <w:tcW w:w="1389" w:type="dxa"/>
            <w:vAlign w:val="center"/>
          </w:tcPr>
          <w:p w14:paraId="1C42726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rPr>
            </w:pPr>
            <w:r w:rsidRPr="00887637">
              <w:t>€ -284</w:t>
            </w:r>
          </w:p>
        </w:tc>
        <w:tc>
          <w:tcPr>
            <w:tcW w:w="1389" w:type="dxa"/>
            <w:vAlign w:val="center"/>
          </w:tcPr>
          <w:p w14:paraId="3C2BE2D6"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rPr>
            </w:pPr>
            <w:r w:rsidRPr="00887637">
              <w:t>€ -189</w:t>
            </w:r>
          </w:p>
        </w:tc>
        <w:tc>
          <w:tcPr>
            <w:tcW w:w="1389" w:type="dxa"/>
            <w:vAlign w:val="center"/>
          </w:tcPr>
          <w:p w14:paraId="7AAA0A86"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rPr>
            </w:pPr>
            <w:r w:rsidRPr="00887637">
              <w:t>€ -119</w:t>
            </w:r>
          </w:p>
        </w:tc>
        <w:tc>
          <w:tcPr>
            <w:tcW w:w="1389" w:type="dxa"/>
            <w:vAlign w:val="center"/>
          </w:tcPr>
          <w:p w14:paraId="6862AE43"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rPr>
            </w:pPr>
            <w:r w:rsidRPr="00887637">
              <w:t>€ -28</w:t>
            </w:r>
          </w:p>
        </w:tc>
        <w:tc>
          <w:tcPr>
            <w:tcW w:w="1389" w:type="dxa"/>
            <w:vAlign w:val="center"/>
          </w:tcPr>
          <w:p w14:paraId="2CC43CA6"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rPr>
            </w:pPr>
            <w:r w:rsidRPr="00887637">
              <w:t>€ -71</w:t>
            </w:r>
          </w:p>
        </w:tc>
      </w:tr>
    </w:tbl>
    <w:p w14:paraId="57F956B2" w14:textId="77777777" w:rsidR="001D2043" w:rsidRDefault="001D2043" w:rsidP="001D2043">
      <w:pPr>
        <w:pStyle w:val="Didascalia"/>
      </w:pPr>
      <w:bookmarkStart w:id="158" w:name="_Ref283992486"/>
      <w:r w:rsidRPr="00887637">
        <w:t xml:space="preserve">Table </w:t>
      </w:r>
      <w:r w:rsidRPr="00887637">
        <w:fldChar w:fldCharType="begin"/>
      </w:r>
      <w:r w:rsidRPr="00887637">
        <w:instrText xml:space="preserve"> SEQ Table \* ARABIC </w:instrText>
      </w:r>
      <w:r w:rsidRPr="00887637">
        <w:fldChar w:fldCharType="separate"/>
      </w:r>
      <w:r w:rsidR="009F5EC3">
        <w:rPr>
          <w:noProof/>
        </w:rPr>
        <w:t>27</w:t>
      </w:r>
      <w:r w:rsidRPr="00887637">
        <w:fldChar w:fldCharType="end"/>
      </w:r>
      <w:bookmarkEnd w:id="158"/>
      <w:r w:rsidRPr="00887637">
        <w:t>: Treatment costs (BIRR/t).</w:t>
      </w:r>
    </w:p>
    <w:p w14:paraId="38A27011" w14:textId="77777777" w:rsidR="001755F0" w:rsidRPr="001755F0" w:rsidRDefault="001755F0" w:rsidP="001755F0"/>
    <w:p w14:paraId="137FCBD9" w14:textId="77777777" w:rsidR="001D2043" w:rsidRPr="00887637" w:rsidRDefault="001D2043" w:rsidP="001D2043">
      <w:pPr>
        <w:pStyle w:val="Titolo3"/>
      </w:pPr>
      <w:bookmarkStart w:id="159" w:name="_Toc289339042"/>
      <w:r w:rsidRPr="00887637">
        <w:t>Average composition and downstream markets</w:t>
      </w:r>
      <w:bookmarkEnd w:id="159"/>
    </w:p>
    <w:p w14:paraId="28BC0DDD" w14:textId="77777777" w:rsidR="001D2043" w:rsidRPr="00887637" w:rsidRDefault="001D2043" w:rsidP="001D2043">
      <w:r w:rsidRPr="00887637">
        <w:t xml:space="preserve">Average composition for products has been retrieved from (Oeko, 2014) to ensure consistency in the project documents and also allow comparison with the access to waste calculations carried out in TF-Collection work. </w:t>
      </w:r>
    </w:p>
    <w:p w14:paraId="18262F20" w14:textId="77777777" w:rsidR="001B1EA6" w:rsidRPr="00887637" w:rsidRDefault="001D2043" w:rsidP="001D2043">
      <w:r w:rsidRPr="00887637">
        <w:t xml:space="preserve">Five main value-carrier elements have been included, as per the downstream report (UNU, 2014): steel, aluminium, copper, PWB and Plastics. The average share of plastics has been derived from (UNU, 2014). </w:t>
      </w:r>
    </w:p>
    <w:p w14:paraId="41751B4C" w14:textId="77777777" w:rsidR="001B1EA6" w:rsidRPr="00887637" w:rsidRDefault="001D2043" w:rsidP="001D2043">
      <w:r w:rsidRPr="00887637">
        <w:t xml:space="preserve">Despite, in reality, some other components or fractions resulting from manual dismantling of individual products/waste streams could have a positive value (f.i. HDD, </w:t>
      </w:r>
      <w:proofErr w:type="gramStart"/>
      <w:r w:rsidRPr="00887637">
        <w:t>Processors,…)</w:t>
      </w:r>
      <w:proofErr w:type="gramEnd"/>
      <w:r w:rsidRPr="00887637">
        <w:t xml:space="preserve">, to estimate the lower bound (worst case scenario), the remaining weight of each product/waste stream has been allocated to fractions having negative value. </w:t>
      </w:r>
    </w:p>
    <w:p w14:paraId="516C9C71" w14:textId="44A5125E" w:rsidR="001D2043" w:rsidRPr="00887637" w:rsidRDefault="001D2043" w:rsidP="001D2043">
      <w:r w:rsidRPr="00887637">
        <w:t xml:space="preserve">In the case of CRT this is mainly consisting of the lead-containing glass. </w:t>
      </w:r>
      <w:r w:rsidRPr="00887637">
        <w:fldChar w:fldCharType="begin"/>
      </w:r>
      <w:r w:rsidRPr="00887637">
        <w:instrText xml:space="preserve"> REF _Ref283993362 \h </w:instrText>
      </w:r>
      <w:r w:rsidRPr="00887637">
        <w:fldChar w:fldCharType="separate"/>
      </w:r>
      <w:r w:rsidR="009F5EC3" w:rsidRPr="00887637">
        <w:t xml:space="preserve">Table </w:t>
      </w:r>
      <w:r w:rsidR="009F5EC3">
        <w:rPr>
          <w:noProof/>
        </w:rPr>
        <w:t>28</w:t>
      </w:r>
      <w:r w:rsidRPr="00887637">
        <w:fldChar w:fldCharType="end"/>
      </w:r>
      <w:r w:rsidRPr="00887637">
        <w:t xml:space="preserve"> display the overall average compositions per each product/waste stream.</w:t>
      </w:r>
    </w:p>
    <w:p w14:paraId="4EBA8DFD" w14:textId="77777777" w:rsidR="001D2043" w:rsidRPr="00887637" w:rsidRDefault="001D2043" w:rsidP="001D2043"/>
    <w:tbl>
      <w:tblPr>
        <w:tblStyle w:val="Grigliamedia3-Colore6"/>
        <w:tblW w:w="0" w:type="auto"/>
        <w:tblLayout w:type="fixed"/>
        <w:tblLook w:val="04A0" w:firstRow="1" w:lastRow="0" w:firstColumn="1" w:lastColumn="0" w:noHBand="0" w:noVBand="1"/>
      </w:tblPr>
      <w:tblGrid>
        <w:gridCol w:w="2802"/>
        <w:gridCol w:w="1389"/>
        <w:gridCol w:w="1389"/>
        <w:gridCol w:w="1389"/>
        <w:gridCol w:w="1389"/>
        <w:gridCol w:w="1389"/>
      </w:tblGrid>
      <w:tr w:rsidR="001D2043" w:rsidRPr="00887637" w14:paraId="08D1695A" w14:textId="77777777" w:rsidTr="001B1EA6">
        <w:trPr>
          <w:cnfStyle w:val="100000000000" w:firstRow="1" w:lastRow="0" w:firstColumn="0" w:lastColumn="0" w:oddVBand="0" w:evenVBand="0" w:oddHBand="0" w:evenHBand="0" w:firstRowFirstColumn="0" w:firstRowLastColumn="0" w:lastRowFirstColumn="0" w:lastRowLastColumn="0"/>
          <w:trHeight w:val="1061"/>
          <w:tblHeader/>
        </w:trPr>
        <w:tc>
          <w:tcPr>
            <w:cnfStyle w:val="001000000000" w:firstRow="0" w:lastRow="0" w:firstColumn="1" w:lastColumn="0" w:oddVBand="0" w:evenVBand="0" w:oddHBand="0" w:evenHBand="0" w:firstRowFirstColumn="0" w:firstRowLastColumn="0" w:lastRowFirstColumn="0" w:lastRowLastColumn="0"/>
            <w:tcW w:w="2802" w:type="dxa"/>
            <w:noWrap/>
          </w:tcPr>
          <w:p w14:paraId="65E6152C" w14:textId="77777777" w:rsidR="001D2043" w:rsidRPr="00887637" w:rsidRDefault="001D2043" w:rsidP="001755F0">
            <w:pPr>
              <w:keepNext/>
              <w:keepLines/>
            </w:pPr>
            <w:r w:rsidRPr="00887637">
              <w:t>Average Composition</w:t>
            </w:r>
          </w:p>
        </w:tc>
        <w:tc>
          <w:tcPr>
            <w:tcW w:w="1389" w:type="dxa"/>
          </w:tcPr>
          <w:p w14:paraId="46C73943"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Dismantled &amp; mixed e-waste</w:t>
            </w:r>
          </w:p>
        </w:tc>
        <w:tc>
          <w:tcPr>
            <w:tcW w:w="1389" w:type="dxa"/>
          </w:tcPr>
          <w:p w14:paraId="63EC97FA"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Desktop PC</w:t>
            </w:r>
          </w:p>
        </w:tc>
        <w:tc>
          <w:tcPr>
            <w:tcW w:w="1389" w:type="dxa"/>
          </w:tcPr>
          <w:p w14:paraId="068F4D75"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CRT-Monitor</w:t>
            </w:r>
          </w:p>
        </w:tc>
        <w:tc>
          <w:tcPr>
            <w:tcW w:w="1389" w:type="dxa"/>
          </w:tcPr>
          <w:p w14:paraId="429B29BE"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Washing Machine</w:t>
            </w:r>
          </w:p>
        </w:tc>
        <w:tc>
          <w:tcPr>
            <w:tcW w:w="1389" w:type="dxa"/>
          </w:tcPr>
          <w:p w14:paraId="559D2641"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Refrigerator</w:t>
            </w:r>
          </w:p>
        </w:tc>
      </w:tr>
      <w:tr w:rsidR="001D2043" w:rsidRPr="00887637" w14:paraId="3E9B6C00" w14:textId="77777777" w:rsidTr="001B1EA6">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4C35E16" w14:textId="77777777" w:rsidR="001D2043" w:rsidRPr="00887637" w:rsidRDefault="001D2043" w:rsidP="001755F0">
            <w:pPr>
              <w:keepNext/>
              <w:keepLines/>
            </w:pPr>
            <w:r w:rsidRPr="00887637">
              <w:t>Steel</w:t>
            </w:r>
          </w:p>
        </w:tc>
        <w:tc>
          <w:tcPr>
            <w:tcW w:w="1389" w:type="dxa"/>
            <w:noWrap/>
            <w:vAlign w:val="center"/>
            <w:hideMark/>
          </w:tcPr>
          <w:p w14:paraId="35FD5B44" w14:textId="0BBE7F3C"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50</w:t>
            </w:r>
            <w:r w:rsidR="001B1EA6" w:rsidRPr="00887637">
              <w:t xml:space="preserve"> </w:t>
            </w:r>
            <w:r w:rsidRPr="00887637">
              <w:t>%</w:t>
            </w:r>
          </w:p>
        </w:tc>
        <w:tc>
          <w:tcPr>
            <w:tcW w:w="1389" w:type="dxa"/>
            <w:vAlign w:val="center"/>
          </w:tcPr>
          <w:p w14:paraId="53A32169" w14:textId="2623E788"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69</w:t>
            </w:r>
            <w:r w:rsidR="001B1EA6" w:rsidRPr="00887637">
              <w:t xml:space="preserve"> </w:t>
            </w:r>
            <w:r w:rsidRPr="00887637">
              <w:t>%</w:t>
            </w:r>
          </w:p>
        </w:tc>
        <w:tc>
          <w:tcPr>
            <w:tcW w:w="1389" w:type="dxa"/>
            <w:vAlign w:val="center"/>
          </w:tcPr>
          <w:p w14:paraId="34458D97" w14:textId="4A7611D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w:t>
            </w:r>
            <w:r w:rsidR="001B1EA6" w:rsidRPr="00887637">
              <w:t xml:space="preserve"> </w:t>
            </w:r>
            <w:r w:rsidRPr="00887637">
              <w:t>%</w:t>
            </w:r>
          </w:p>
        </w:tc>
        <w:tc>
          <w:tcPr>
            <w:tcW w:w="1389" w:type="dxa"/>
            <w:vAlign w:val="center"/>
          </w:tcPr>
          <w:p w14:paraId="6B55A887" w14:textId="2E9833B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53</w:t>
            </w:r>
            <w:r w:rsidR="001B1EA6" w:rsidRPr="00887637">
              <w:t xml:space="preserve"> </w:t>
            </w:r>
            <w:r w:rsidRPr="00887637">
              <w:t>%</w:t>
            </w:r>
          </w:p>
        </w:tc>
        <w:tc>
          <w:tcPr>
            <w:tcW w:w="1389" w:type="dxa"/>
            <w:vAlign w:val="center"/>
          </w:tcPr>
          <w:p w14:paraId="502F389B" w14:textId="20059515"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50</w:t>
            </w:r>
            <w:r w:rsidR="001B1EA6" w:rsidRPr="00887637">
              <w:t xml:space="preserve"> </w:t>
            </w:r>
            <w:r w:rsidRPr="00887637">
              <w:t>%</w:t>
            </w:r>
          </w:p>
        </w:tc>
      </w:tr>
      <w:tr w:rsidR="001D2043" w:rsidRPr="00887637" w14:paraId="0C91440D"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B8AFFBC" w14:textId="77777777" w:rsidR="001D2043" w:rsidRPr="00887637" w:rsidRDefault="001D2043" w:rsidP="001755F0">
            <w:pPr>
              <w:keepNext/>
              <w:keepLines/>
            </w:pPr>
            <w:r w:rsidRPr="00887637">
              <w:t>Aluminium</w:t>
            </w:r>
          </w:p>
        </w:tc>
        <w:tc>
          <w:tcPr>
            <w:tcW w:w="1389" w:type="dxa"/>
            <w:noWrap/>
            <w:vAlign w:val="center"/>
            <w:hideMark/>
          </w:tcPr>
          <w:p w14:paraId="4E81B0EE" w14:textId="1134FBAE"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B1EA6" w:rsidRPr="00887637">
              <w:t xml:space="preserve"> </w:t>
            </w:r>
            <w:r w:rsidRPr="00887637">
              <w:t>%</w:t>
            </w:r>
          </w:p>
        </w:tc>
        <w:tc>
          <w:tcPr>
            <w:tcW w:w="1389" w:type="dxa"/>
            <w:vAlign w:val="center"/>
          </w:tcPr>
          <w:p w14:paraId="606D6803" w14:textId="38A80CC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4</w:t>
            </w:r>
            <w:r w:rsidR="001B1EA6" w:rsidRPr="00887637">
              <w:t xml:space="preserve"> </w:t>
            </w:r>
            <w:r w:rsidRPr="00887637">
              <w:t>%</w:t>
            </w:r>
          </w:p>
        </w:tc>
        <w:tc>
          <w:tcPr>
            <w:tcW w:w="1389" w:type="dxa"/>
            <w:vAlign w:val="center"/>
          </w:tcPr>
          <w:p w14:paraId="603C14DA" w14:textId="21FE8AC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7BF8E042" w14:textId="3D1ECA63"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w:t>
            </w:r>
            <w:r w:rsidR="001B1EA6" w:rsidRPr="00887637">
              <w:t xml:space="preserve"> </w:t>
            </w:r>
            <w:r w:rsidRPr="00887637">
              <w:t>%</w:t>
            </w:r>
          </w:p>
        </w:tc>
        <w:tc>
          <w:tcPr>
            <w:tcW w:w="1389" w:type="dxa"/>
            <w:vAlign w:val="center"/>
          </w:tcPr>
          <w:p w14:paraId="15C047DA" w14:textId="6147067D"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w:t>
            </w:r>
            <w:r w:rsidR="001B1EA6" w:rsidRPr="00887637">
              <w:t xml:space="preserve"> </w:t>
            </w:r>
            <w:r w:rsidRPr="00887637">
              <w:t>%</w:t>
            </w:r>
          </w:p>
        </w:tc>
      </w:tr>
      <w:tr w:rsidR="001D2043" w:rsidRPr="00887637" w14:paraId="3388DB57"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BEC4FA2" w14:textId="77777777" w:rsidR="001D2043" w:rsidRPr="00887637" w:rsidRDefault="001D2043" w:rsidP="001755F0">
            <w:pPr>
              <w:keepNext/>
              <w:keepLines/>
            </w:pPr>
            <w:r w:rsidRPr="00887637">
              <w:t>Copper</w:t>
            </w:r>
          </w:p>
        </w:tc>
        <w:tc>
          <w:tcPr>
            <w:tcW w:w="1389" w:type="dxa"/>
            <w:noWrap/>
            <w:vAlign w:val="center"/>
            <w:hideMark/>
          </w:tcPr>
          <w:p w14:paraId="73B7DA6E" w14:textId="7CD0D108"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w:t>
            </w:r>
            <w:r w:rsidR="001B1EA6" w:rsidRPr="00887637">
              <w:t xml:space="preserve"> </w:t>
            </w:r>
            <w:r w:rsidRPr="00887637">
              <w:t>%</w:t>
            </w:r>
          </w:p>
        </w:tc>
        <w:tc>
          <w:tcPr>
            <w:tcW w:w="1389" w:type="dxa"/>
            <w:vAlign w:val="center"/>
          </w:tcPr>
          <w:p w14:paraId="6F43B355" w14:textId="71F02820"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w:t>
            </w:r>
            <w:r w:rsidR="001B1EA6" w:rsidRPr="00887637">
              <w:t xml:space="preserve"> </w:t>
            </w:r>
            <w:r w:rsidRPr="00887637">
              <w:t>%</w:t>
            </w:r>
          </w:p>
        </w:tc>
        <w:tc>
          <w:tcPr>
            <w:tcW w:w="1389" w:type="dxa"/>
            <w:vAlign w:val="center"/>
          </w:tcPr>
          <w:p w14:paraId="1343AA02" w14:textId="25403628"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5</w:t>
            </w:r>
            <w:r w:rsidR="001B1EA6" w:rsidRPr="00887637">
              <w:t xml:space="preserve"> </w:t>
            </w:r>
            <w:r w:rsidRPr="00887637">
              <w:t>%</w:t>
            </w:r>
          </w:p>
        </w:tc>
        <w:tc>
          <w:tcPr>
            <w:tcW w:w="1389" w:type="dxa"/>
            <w:vAlign w:val="center"/>
          </w:tcPr>
          <w:p w14:paraId="25DDD862" w14:textId="2B6A70F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4</w:t>
            </w:r>
            <w:r w:rsidR="001B1EA6" w:rsidRPr="00887637">
              <w:t xml:space="preserve"> </w:t>
            </w:r>
            <w:r w:rsidRPr="00887637">
              <w:t>%</w:t>
            </w:r>
          </w:p>
        </w:tc>
        <w:tc>
          <w:tcPr>
            <w:tcW w:w="1389" w:type="dxa"/>
            <w:vAlign w:val="center"/>
          </w:tcPr>
          <w:p w14:paraId="4AC2F048" w14:textId="2D7CF57F"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4</w:t>
            </w:r>
            <w:r w:rsidR="001B1EA6" w:rsidRPr="00887637">
              <w:t xml:space="preserve"> </w:t>
            </w:r>
            <w:r w:rsidRPr="00887637">
              <w:t>%</w:t>
            </w:r>
          </w:p>
        </w:tc>
      </w:tr>
      <w:tr w:rsidR="001D2043" w:rsidRPr="00887637" w14:paraId="601574C9"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45362A3" w14:textId="77777777" w:rsidR="001D2043" w:rsidRPr="00887637" w:rsidRDefault="001D2043" w:rsidP="001755F0">
            <w:pPr>
              <w:keepNext/>
              <w:keepLines/>
            </w:pPr>
            <w:r w:rsidRPr="00887637">
              <w:t>PWB</w:t>
            </w:r>
          </w:p>
        </w:tc>
        <w:tc>
          <w:tcPr>
            <w:tcW w:w="1389" w:type="dxa"/>
            <w:noWrap/>
            <w:vAlign w:val="center"/>
            <w:hideMark/>
          </w:tcPr>
          <w:p w14:paraId="2DFBCC60" w14:textId="2DE2D856"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3</w:t>
            </w:r>
            <w:r w:rsidR="001B1EA6" w:rsidRPr="00887637">
              <w:t xml:space="preserve"> </w:t>
            </w:r>
            <w:r w:rsidRPr="00887637">
              <w:t>%</w:t>
            </w:r>
          </w:p>
        </w:tc>
        <w:tc>
          <w:tcPr>
            <w:tcW w:w="1389" w:type="dxa"/>
            <w:vAlign w:val="center"/>
          </w:tcPr>
          <w:p w14:paraId="2FDC4B74" w14:textId="729234DB"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9</w:t>
            </w:r>
            <w:r w:rsidR="001B1EA6" w:rsidRPr="00887637">
              <w:t xml:space="preserve"> </w:t>
            </w:r>
            <w:r w:rsidRPr="00887637">
              <w:t>%</w:t>
            </w:r>
          </w:p>
        </w:tc>
        <w:tc>
          <w:tcPr>
            <w:tcW w:w="1389" w:type="dxa"/>
            <w:vAlign w:val="center"/>
          </w:tcPr>
          <w:p w14:paraId="31476D0B" w14:textId="6E0298B0"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1C2F18EA" w14:textId="74A87DC3"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55DB7B49" w14:textId="7EED9C58"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r>
      <w:tr w:rsidR="001D2043" w:rsidRPr="00887637" w14:paraId="636A51A4"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22E37FC" w14:textId="77777777" w:rsidR="001D2043" w:rsidRPr="00887637" w:rsidRDefault="001D2043" w:rsidP="001755F0">
            <w:pPr>
              <w:keepNext/>
              <w:keepLines/>
            </w:pPr>
            <w:r w:rsidRPr="00887637">
              <w:t>Plastics</w:t>
            </w:r>
          </w:p>
        </w:tc>
        <w:tc>
          <w:tcPr>
            <w:tcW w:w="1389" w:type="dxa"/>
            <w:noWrap/>
            <w:vAlign w:val="center"/>
            <w:hideMark/>
          </w:tcPr>
          <w:p w14:paraId="322686C7" w14:textId="7C93DB91"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30</w:t>
            </w:r>
            <w:r w:rsidR="001B1EA6" w:rsidRPr="00887637">
              <w:t xml:space="preserve"> </w:t>
            </w:r>
            <w:r w:rsidRPr="00887637">
              <w:t>%</w:t>
            </w:r>
          </w:p>
        </w:tc>
        <w:tc>
          <w:tcPr>
            <w:tcW w:w="1389" w:type="dxa"/>
            <w:vAlign w:val="center"/>
          </w:tcPr>
          <w:p w14:paraId="0B0D5E08" w14:textId="4F5B56C4"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10</w:t>
            </w:r>
            <w:r w:rsidR="001B1EA6" w:rsidRPr="00887637">
              <w:t xml:space="preserve"> </w:t>
            </w:r>
            <w:r w:rsidRPr="00887637">
              <w:t>%</w:t>
            </w:r>
          </w:p>
        </w:tc>
        <w:tc>
          <w:tcPr>
            <w:tcW w:w="1389" w:type="dxa"/>
            <w:vAlign w:val="center"/>
          </w:tcPr>
          <w:p w14:paraId="1ADD154D" w14:textId="7E1C783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25</w:t>
            </w:r>
            <w:r w:rsidR="001B1EA6" w:rsidRPr="00887637">
              <w:t xml:space="preserve"> </w:t>
            </w:r>
            <w:r w:rsidRPr="00887637">
              <w:t>%</w:t>
            </w:r>
          </w:p>
        </w:tc>
        <w:tc>
          <w:tcPr>
            <w:tcW w:w="1389" w:type="dxa"/>
            <w:vAlign w:val="center"/>
          </w:tcPr>
          <w:p w14:paraId="2E86EDE3" w14:textId="253DB09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10</w:t>
            </w:r>
            <w:r w:rsidR="001B1EA6" w:rsidRPr="00887637">
              <w:t xml:space="preserve"> </w:t>
            </w:r>
            <w:r w:rsidRPr="00887637">
              <w:t>%</w:t>
            </w:r>
          </w:p>
        </w:tc>
        <w:tc>
          <w:tcPr>
            <w:tcW w:w="1389" w:type="dxa"/>
            <w:vAlign w:val="center"/>
          </w:tcPr>
          <w:p w14:paraId="0960D8D0" w14:textId="4AACC1E9"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15</w:t>
            </w:r>
            <w:r w:rsidR="001B1EA6" w:rsidRPr="00887637">
              <w:t xml:space="preserve"> </w:t>
            </w:r>
            <w:r w:rsidRPr="00887637">
              <w:t>%</w:t>
            </w:r>
          </w:p>
        </w:tc>
      </w:tr>
      <w:tr w:rsidR="001D2043" w:rsidRPr="00887637" w14:paraId="127CE310"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0CAF59F" w14:textId="77777777" w:rsidR="001D2043" w:rsidRPr="00887637" w:rsidRDefault="001D2043" w:rsidP="001755F0">
            <w:pPr>
              <w:keepNext/>
              <w:keepLines/>
            </w:pPr>
            <w:r w:rsidRPr="00887637">
              <w:t>Other fractions with positive value</w:t>
            </w:r>
          </w:p>
        </w:tc>
        <w:tc>
          <w:tcPr>
            <w:tcW w:w="1389" w:type="dxa"/>
            <w:noWrap/>
            <w:vAlign w:val="center"/>
            <w:hideMark/>
          </w:tcPr>
          <w:p w14:paraId="053D7D9A" w14:textId="6097E9CD"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23083033" w14:textId="3EF1355D"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0C2DDCCB" w14:textId="46990D19"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567C1E24" w14:textId="7898498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c>
          <w:tcPr>
            <w:tcW w:w="1389" w:type="dxa"/>
            <w:vAlign w:val="center"/>
          </w:tcPr>
          <w:p w14:paraId="729D2AB9" w14:textId="0549AAE5"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r w:rsidR="001B1EA6" w:rsidRPr="00887637">
              <w:t xml:space="preserve"> </w:t>
            </w:r>
            <w:r w:rsidRPr="00887637">
              <w:t>%</w:t>
            </w:r>
          </w:p>
        </w:tc>
      </w:tr>
      <w:tr w:rsidR="001D2043" w:rsidRPr="00887637" w14:paraId="20892C7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C1F86FF" w14:textId="77777777" w:rsidR="001D2043" w:rsidRPr="00887637" w:rsidRDefault="001D2043" w:rsidP="001755F0">
            <w:pPr>
              <w:keepNext/>
              <w:keepLines/>
            </w:pPr>
            <w:r w:rsidRPr="00887637">
              <w:t>Other fractions with negative value</w:t>
            </w:r>
          </w:p>
        </w:tc>
        <w:tc>
          <w:tcPr>
            <w:tcW w:w="1389" w:type="dxa"/>
            <w:noWrap/>
            <w:vAlign w:val="center"/>
            <w:hideMark/>
          </w:tcPr>
          <w:p w14:paraId="408AC897" w14:textId="762DC790"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15</w:t>
            </w:r>
            <w:r w:rsidR="001B1EA6" w:rsidRPr="00887637">
              <w:t xml:space="preserve"> </w:t>
            </w:r>
            <w:r w:rsidRPr="00887637">
              <w:t>%</w:t>
            </w:r>
          </w:p>
        </w:tc>
        <w:tc>
          <w:tcPr>
            <w:tcW w:w="1389" w:type="dxa"/>
            <w:vAlign w:val="center"/>
          </w:tcPr>
          <w:p w14:paraId="273E2E89" w14:textId="554DDE3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w:t>
            </w:r>
            <w:r w:rsidR="001B1EA6" w:rsidRPr="00887637">
              <w:t xml:space="preserve"> </w:t>
            </w:r>
            <w:r w:rsidRPr="00887637">
              <w:t>%</w:t>
            </w:r>
          </w:p>
        </w:tc>
        <w:tc>
          <w:tcPr>
            <w:tcW w:w="1389" w:type="dxa"/>
            <w:vAlign w:val="center"/>
          </w:tcPr>
          <w:p w14:paraId="178C03E8" w14:textId="2753BEFA"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64</w:t>
            </w:r>
            <w:r w:rsidR="001B1EA6" w:rsidRPr="00887637">
              <w:t xml:space="preserve"> </w:t>
            </w:r>
            <w:r w:rsidRPr="00887637">
              <w:t>%</w:t>
            </w:r>
          </w:p>
        </w:tc>
        <w:tc>
          <w:tcPr>
            <w:tcW w:w="1389" w:type="dxa"/>
            <w:vAlign w:val="center"/>
          </w:tcPr>
          <w:p w14:paraId="717E8F5B" w14:textId="52D2371D"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30</w:t>
            </w:r>
            <w:r w:rsidR="001B1EA6" w:rsidRPr="00887637">
              <w:t xml:space="preserve"> </w:t>
            </w:r>
            <w:r w:rsidRPr="00887637">
              <w:t>%</w:t>
            </w:r>
          </w:p>
        </w:tc>
        <w:tc>
          <w:tcPr>
            <w:tcW w:w="1389" w:type="dxa"/>
            <w:vAlign w:val="center"/>
          </w:tcPr>
          <w:p w14:paraId="1F4E791E" w14:textId="65993983"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28</w:t>
            </w:r>
            <w:r w:rsidR="001B1EA6" w:rsidRPr="00887637">
              <w:t xml:space="preserve"> </w:t>
            </w:r>
            <w:r w:rsidRPr="00887637">
              <w:t>%</w:t>
            </w:r>
          </w:p>
        </w:tc>
      </w:tr>
      <w:tr w:rsidR="001D2043" w:rsidRPr="00887637" w14:paraId="46C760F1"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97BD6C1" w14:textId="77777777" w:rsidR="001D2043" w:rsidRPr="00887637" w:rsidRDefault="001D2043" w:rsidP="001755F0">
            <w:pPr>
              <w:keepNext/>
              <w:keepLines/>
            </w:pPr>
            <w:r w:rsidRPr="00887637">
              <w:t>Total</w:t>
            </w:r>
          </w:p>
        </w:tc>
        <w:tc>
          <w:tcPr>
            <w:tcW w:w="1389" w:type="dxa"/>
            <w:noWrap/>
            <w:vAlign w:val="center"/>
            <w:hideMark/>
          </w:tcPr>
          <w:p w14:paraId="2EEA77D1" w14:textId="42403899"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1B1EA6" w:rsidRPr="00887637">
              <w:t xml:space="preserve"> </w:t>
            </w:r>
            <w:r w:rsidRPr="00887637">
              <w:t>%</w:t>
            </w:r>
          </w:p>
        </w:tc>
        <w:tc>
          <w:tcPr>
            <w:tcW w:w="1389" w:type="dxa"/>
            <w:vAlign w:val="center"/>
          </w:tcPr>
          <w:p w14:paraId="74034E43" w14:textId="34C80F8A"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1B1EA6" w:rsidRPr="00887637">
              <w:t xml:space="preserve"> </w:t>
            </w:r>
            <w:r w:rsidRPr="00887637">
              <w:t>%</w:t>
            </w:r>
          </w:p>
        </w:tc>
        <w:tc>
          <w:tcPr>
            <w:tcW w:w="1389" w:type="dxa"/>
            <w:vAlign w:val="center"/>
          </w:tcPr>
          <w:p w14:paraId="3DDE492A" w14:textId="7A08DF52"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1B1EA6" w:rsidRPr="00887637">
              <w:t xml:space="preserve"> </w:t>
            </w:r>
            <w:r w:rsidRPr="00887637">
              <w:t>%</w:t>
            </w:r>
          </w:p>
        </w:tc>
        <w:tc>
          <w:tcPr>
            <w:tcW w:w="1389" w:type="dxa"/>
            <w:vAlign w:val="center"/>
          </w:tcPr>
          <w:p w14:paraId="13A9AE98" w14:textId="416C43DA"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1B1EA6" w:rsidRPr="00887637">
              <w:t xml:space="preserve"> </w:t>
            </w:r>
            <w:r w:rsidRPr="00887637">
              <w:t>%</w:t>
            </w:r>
          </w:p>
        </w:tc>
        <w:tc>
          <w:tcPr>
            <w:tcW w:w="1389" w:type="dxa"/>
            <w:vAlign w:val="center"/>
          </w:tcPr>
          <w:p w14:paraId="6F9BCAFE" w14:textId="7173CDCC"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100</w:t>
            </w:r>
            <w:r w:rsidR="001B1EA6" w:rsidRPr="00887637">
              <w:t xml:space="preserve"> </w:t>
            </w:r>
            <w:r w:rsidRPr="00887637">
              <w:t>%</w:t>
            </w:r>
          </w:p>
        </w:tc>
      </w:tr>
    </w:tbl>
    <w:p w14:paraId="69DEE254" w14:textId="77777777" w:rsidR="001D2043" w:rsidRPr="00887637" w:rsidRDefault="001D2043" w:rsidP="001D2043">
      <w:pPr>
        <w:pStyle w:val="Didascalia"/>
      </w:pPr>
      <w:bookmarkStart w:id="160" w:name="_Ref283993362"/>
      <w:r w:rsidRPr="00887637">
        <w:t xml:space="preserve">Table </w:t>
      </w:r>
      <w:r w:rsidRPr="00887637">
        <w:fldChar w:fldCharType="begin"/>
      </w:r>
      <w:r w:rsidRPr="00887637">
        <w:instrText xml:space="preserve"> SEQ Table \* ARABIC </w:instrText>
      </w:r>
      <w:r w:rsidRPr="00887637">
        <w:fldChar w:fldCharType="separate"/>
      </w:r>
      <w:r w:rsidR="009F5EC3">
        <w:rPr>
          <w:noProof/>
        </w:rPr>
        <w:t>28</w:t>
      </w:r>
      <w:r w:rsidRPr="00887637">
        <w:fldChar w:fldCharType="end"/>
      </w:r>
      <w:bookmarkEnd w:id="160"/>
      <w:r w:rsidRPr="00887637">
        <w:t>: Average composition selected products (Oeko, 2013 plus external sources).</w:t>
      </w:r>
    </w:p>
    <w:p w14:paraId="02AAEF84" w14:textId="77777777" w:rsidR="001B1EA6" w:rsidRPr="00887637" w:rsidRDefault="001B1EA6" w:rsidP="001B1EA6"/>
    <w:p w14:paraId="72B35DB6" w14:textId="77777777" w:rsidR="001B1EA6" w:rsidRPr="00887637" w:rsidRDefault="001D2043" w:rsidP="001D2043">
      <w:r w:rsidRPr="00887637">
        <w:t xml:space="preserve">Downstream market values for the 5 value-carrier elements have been derived from (UNU, 2015). </w:t>
      </w:r>
    </w:p>
    <w:p w14:paraId="32E89E1A" w14:textId="77777777" w:rsidR="001B1EA6" w:rsidRPr="00887637" w:rsidRDefault="001D2043" w:rsidP="001D2043">
      <w:r w:rsidRPr="00887637">
        <w:t>For disposal of fractions w</w:t>
      </w:r>
      <w:r w:rsidR="001B1EA6" w:rsidRPr="00887637">
        <w:t>ith negative value a cost of 12,</w:t>
      </w:r>
      <w:r w:rsidRPr="00887637">
        <w:t xml:space="preserve">000 BIRR/t has been estimated, including the transport from AKAKI to Djibouti, assuming a proper disposal/treatment overseas. </w:t>
      </w:r>
    </w:p>
    <w:p w14:paraId="04414E27" w14:textId="77777777" w:rsidR="001B1EA6" w:rsidRPr="00887637" w:rsidRDefault="001D2043" w:rsidP="001D2043">
      <w:r w:rsidRPr="00887637">
        <w:t>This assuming an average disposal cost of approximately 150 €/t, but excluding potential notification costs (f.i. costs related to Basel Convention compliance) which are still to be investigated and clarified with Ethiopian ministries and agencies involved.</w:t>
      </w:r>
    </w:p>
    <w:p w14:paraId="269D961F" w14:textId="703835EE" w:rsidR="001D2043" w:rsidRPr="00887637" w:rsidRDefault="001D2043" w:rsidP="001D2043">
      <w:r w:rsidRPr="00887637">
        <w:fldChar w:fldCharType="begin"/>
      </w:r>
      <w:r w:rsidRPr="00887637">
        <w:instrText xml:space="preserve"> REF _Ref283993657 \h </w:instrText>
      </w:r>
      <w:r w:rsidRPr="00887637">
        <w:fldChar w:fldCharType="separate"/>
      </w:r>
      <w:r w:rsidR="009F5EC3" w:rsidRPr="00887637">
        <w:t xml:space="preserve">Table </w:t>
      </w:r>
      <w:r w:rsidR="009F5EC3">
        <w:rPr>
          <w:noProof/>
        </w:rPr>
        <w:t>29</w:t>
      </w:r>
      <w:r w:rsidRPr="00887637">
        <w:fldChar w:fldCharType="end"/>
      </w:r>
      <w:r w:rsidRPr="00887637">
        <w:t xml:space="preserve"> summarizes the values considered in the calculations.</w:t>
      </w:r>
    </w:p>
    <w:p w14:paraId="0694E26E" w14:textId="77777777" w:rsidR="001D2043" w:rsidRPr="00887637" w:rsidRDefault="001D2043" w:rsidP="001D2043"/>
    <w:tbl>
      <w:tblPr>
        <w:tblStyle w:val="Grigliamedia3-Colore6"/>
        <w:tblW w:w="0" w:type="auto"/>
        <w:tblLayout w:type="fixed"/>
        <w:tblLook w:val="04A0" w:firstRow="1" w:lastRow="0" w:firstColumn="1" w:lastColumn="0" w:noHBand="0" w:noVBand="1"/>
      </w:tblPr>
      <w:tblGrid>
        <w:gridCol w:w="4810"/>
        <w:gridCol w:w="2410"/>
      </w:tblGrid>
      <w:tr w:rsidR="001D2043" w:rsidRPr="00887637" w14:paraId="7E263735" w14:textId="77777777" w:rsidTr="00340A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0" w:type="dxa"/>
            <w:gridSpan w:val="2"/>
            <w:noWrap/>
            <w:hideMark/>
          </w:tcPr>
          <w:p w14:paraId="18BF4E29" w14:textId="77777777" w:rsidR="001D2043" w:rsidRPr="00887637" w:rsidRDefault="001D2043" w:rsidP="001755F0">
            <w:pPr>
              <w:keepNext/>
              <w:keepLines/>
              <w:rPr>
                <w:b w:val="0"/>
                <w:bCs w:val="0"/>
              </w:rPr>
            </w:pPr>
            <w:r w:rsidRPr="00887637">
              <w:t> Market value (BIRR/t)</w:t>
            </w:r>
            <w:r w:rsidRPr="00887637">
              <w:rPr>
                <w:b w:val="0"/>
              </w:rPr>
              <w:t> </w:t>
            </w:r>
          </w:p>
        </w:tc>
      </w:tr>
      <w:tr w:rsidR="001D2043" w:rsidRPr="00887637" w14:paraId="52A05362"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1B20F4ED" w14:textId="77777777" w:rsidR="001D2043" w:rsidRPr="00887637" w:rsidRDefault="001D2043" w:rsidP="001755F0">
            <w:pPr>
              <w:keepNext/>
              <w:keepLines/>
            </w:pPr>
            <w:r w:rsidRPr="00887637">
              <w:t>Steel</w:t>
            </w:r>
          </w:p>
        </w:tc>
        <w:tc>
          <w:tcPr>
            <w:tcW w:w="2410" w:type="dxa"/>
            <w:noWrap/>
            <w:hideMark/>
          </w:tcPr>
          <w:p w14:paraId="5A60E790" w14:textId="5BA04716" w:rsidR="001D2043" w:rsidRPr="00887637" w:rsidRDefault="001B1EA6"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9,</w:t>
            </w:r>
            <w:r w:rsidR="001D2043" w:rsidRPr="00887637">
              <w:t>000</w:t>
            </w:r>
          </w:p>
        </w:tc>
      </w:tr>
      <w:tr w:rsidR="001D2043" w:rsidRPr="00887637" w14:paraId="0A2651C1"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6BABA8CC" w14:textId="77777777" w:rsidR="001D2043" w:rsidRPr="00887637" w:rsidRDefault="001D2043" w:rsidP="001755F0">
            <w:pPr>
              <w:keepNext/>
              <w:keepLines/>
            </w:pPr>
            <w:r w:rsidRPr="00887637">
              <w:t>Aluminium</w:t>
            </w:r>
          </w:p>
        </w:tc>
        <w:tc>
          <w:tcPr>
            <w:tcW w:w="2410" w:type="dxa"/>
            <w:noWrap/>
            <w:hideMark/>
          </w:tcPr>
          <w:p w14:paraId="33777DEA" w14:textId="1662EF2E" w:rsidR="001D2043" w:rsidRPr="00887637" w:rsidRDefault="001B1EA6"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15,</w:t>
            </w:r>
            <w:r w:rsidR="001D2043" w:rsidRPr="00887637">
              <w:t>000</w:t>
            </w:r>
          </w:p>
        </w:tc>
      </w:tr>
      <w:tr w:rsidR="001D2043" w:rsidRPr="00887637" w14:paraId="65F0A13C"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7B1B011F" w14:textId="77777777" w:rsidR="001D2043" w:rsidRPr="00887637" w:rsidRDefault="001D2043" w:rsidP="001755F0">
            <w:pPr>
              <w:keepNext/>
              <w:keepLines/>
            </w:pPr>
            <w:r w:rsidRPr="00887637">
              <w:t xml:space="preserve">Copper </w:t>
            </w:r>
          </w:p>
        </w:tc>
        <w:tc>
          <w:tcPr>
            <w:tcW w:w="2410" w:type="dxa"/>
            <w:noWrap/>
            <w:hideMark/>
          </w:tcPr>
          <w:p w14:paraId="56070250" w14:textId="49E2B699" w:rsidR="001D2043" w:rsidRPr="00887637" w:rsidRDefault="001B1EA6"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50,</w:t>
            </w:r>
            <w:r w:rsidR="001D2043" w:rsidRPr="00887637">
              <w:t>000</w:t>
            </w:r>
          </w:p>
        </w:tc>
      </w:tr>
      <w:tr w:rsidR="001D2043" w:rsidRPr="00887637" w14:paraId="5675D450"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5B666365" w14:textId="77777777" w:rsidR="001D2043" w:rsidRPr="00887637" w:rsidRDefault="001D2043" w:rsidP="001755F0">
            <w:pPr>
              <w:keepNext/>
              <w:keepLines/>
            </w:pPr>
            <w:r w:rsidRPr="00887637">
              <w:t>PWB</w:t>
            </w:r>
          </w:p>
        </w:tc>
        <w:tc>
          <w:tcPr>
            <w:tcW w:w="2410" w:type="dxa"/>
            <w:noWrap/>
            <w:hideMark/>
          </w:tcPr>
          <w:p w14:paraId="0200096A" w14:textId="767D9574" w:rsidR="001D2043" w:rsidRPr="00887637" w:rsidRDefault="001B1EA6" w:rsidP="001755F0">
            <w:pPr>
              <w:keepNext/>
              <w:keepLines/>
              <w:jc w:val="right"/>
              <w:cnfStyle w:val="000000000000" w:firstRow="0" w:lastRow="0" w:firstColumn="0" w:lastColumn="0" w:oddVBand="0" w:evenVBand="0" w:oddHBand="0" w:evenHBand="0" w:firstRowFirstColumn="0" w:firstRowLastColumn="0" w:lastRowFirstColumn="0" w:lastRowLastColumn="0"/>
            </w:pPr>
            <w:r w:rsidRPr="00887637">
              <w:t>100,</w:t>
            </w:r>
            <w:r w:rsidR="001D2043" w:rsidRPr="00887637">
              <w:t>000</w:t>
            </w:r>
          </w:p>
        </w:tc>
      </w:tr>
      <w:tr w:rsidR="001D2043" w:rsidRPr="00887637" w14:paraId="452DF8C6" w14:textId="77777777" w:rsidTr="00340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015EF2BC" w14:textId="77777777" w:rsidR="001D2043" w:rsidRPr="00887637" w:rsidRDefault="001D2043" w:rsidP="001755F0">
            <w:pPr>
              <w:keepNext/>
              <w:keepLines/>
            </w:pPr>
            <w:r w:rsidRPr="00887637">
              <w:t>Plastics</w:t>
            </w:r>
          </w:p>
        </w:tc>
        <w:tc>
          <w:tcPr>
            <w:tcW w:w="2410" w:type="dxa"/>
            <w:noWrap/>
            <w:hideMark/>
          </w:tcPr>
          <w:p w14:paraId="3292CF78" w14:textId="4ADB6A9E" w:rsidR="001D2043" w:rsidRPr="00887637" w:rsidRDefault="001D2043" w:rsidP="001755F0">
            <w:pPr>
              <w:keepNext/>
              <w:keepLines/>
              <w:jc w:val="right"/>
              <w:cnfStyle w:val="000000100000" w:firstRow="0" w:lastRow="0" w:firstColumn="0" w:lastColumn="0" w:oddVBand="0" w:evenVBand="0" w:oddHBand="1" w:evenHBand="0" w:firstRowFirstColumn="0" w:firstRowLastColumn="0" w:lastRowFirstColumn="0" w:lastRowLastColumn="0"/>
            </w:pPr>
            <w:r w:rsidRPr="00887637">
              <w:t>2</w:t>
            </w:r>
            <w:r w:rsidR="001B1EA6" w:rsidRPr="00887637">
              <w:t>,</w:t>
            </w:r>
            <w:r w:rsidRPr="00887637">
              <w:t>400</w:t>
            </w:r>
          </w:p>
        </w:tc>
      </w:tr>
      <w:tr w:rsidR="001D2043" w:rsidRPr="00887637" w14:paraId="3C13918B" w14:textId="77777777" w:rsidTr="00340A6F">
        <w:trPr>
          <w:trHeight w:val="300"/>
        </w:trPr>
        <w:tc>
          <w:tcPr>
            <w:cnfStyle w:val="001000000000" w:firstRow="0" w:lastRow="0" w:firstColumn="1" w:lastColumn="0" w:oddVBand="0" w:evenVBand="0" w:oddHBand="0" w:evenHBand="0" w:firstRowFirstColumn="0" w:firstRowLastColumn="0" w:lastRowFirstColumn="0" w:lastRowLastColumn="0"/>
            <w:tcW w:w="4810" w:type="dxa"/>
            <w:noWrap/>
            <w:hideMark/>
          </w:tcPr>
          <w:p w14:paraId="0FADA288" w14:textId="77777777" w:rsidR="001D2043" w:rsidRPr="00887637" w:rsidRDefault="001D2043" w:rsidP="001755F0">
            <w:pPr>
              <w:keepNext/>
              <w:keepLines/>
            </w:pPr>
            <w:r w:rsidRPr="00887637">
              <w:t>Disposal Fractions Negative Value</w:t>
            </w:r>
          </w:p>
        </w:tc>
        <w:tc>
          <w:tcPr>
            <w:tcW w:w="2410" w:type="dxa"/>
            <w:noWrap/>
            <w:hideMark/>
          </w:tcPr>
          <w:p w14:paraId="1340E811" w14:textId="3C0D04EC" w:rsidR="001D2043" w:rsidRPr="00887637" w:rsidRDefault="001B1EA6" w:rsidP="001755F0">
            <w:pPr>
              <w:keepNext/>
              <w:keepLines/>
              <w:jc w:val="right"/>
              <w:cnfStyle w:val="000000000000" w:firstRow="0" w:lastRow="0" w:firstColumn="0" w:lastColumn="0" w:oddVBand="0" w:evenVBand="0" w:oddHBand="0" w:evenHBand="0" w:firstRowFirstColumn="0" w:firstRowLastColumn="0" w:lastRowFirstColumn="0" w:lastRowLastColumn="0"/>
              <w:rPr>
                <w:color w:val="FF0000"/>
              </w:rPr>
            </w:pPr>
            <w:r w:rsidRPr="00887637">
              <w:rPr>
                <w:color w:val="FF0000"/>
              </w:rPr>
              <w:t>-12,</w:t>
            </w:r>
            <w:r w:rsidR="001D2043" w:rsidRPr="00887637">
              <w:rPr>
                <w:color w:val="FF0000"/>
              </w:rPr>
              <w:t>000</w:t>
            </w:r>
          </w:p>
        </w:tc>
      </w:tr>
    </w:tbl>
    <w:p w14:paraId="55C35245" w14:textId="77777777" w:rsidR="001D2043" w:rsidRPr="00887637" w:rsidRDefault="001D2043" w:rsidP="001D2043">
      <w:pPr>
        <w:pStyle w:val="Didascalia"/>
      </w:pPr>
      <w:bookmarkStart w:id="161" w:name="_Ref283993657"/>
      <w:r w:rsidRPr="00887637">
        <w:t xml:space="preserve">Table </w:t>
      </w:r>
      <w:r w:rsidRPr="00887637">
        <w:fldChar w:fldCharType="begin"/>
      </w:r>
      <w:r w:rsidRPr="00887637">
        <w:instrText xml:space="preserve"> SEQ Table \* ARABIC </w:instrText>
      </w:r>
      <w:r w:rsidRPr="00887637">
        <w:fldChar w:fldCharType="separate"/>
      </w:r>
      <w:r w:rsidR="009F5EC3">
        <w:rPr>
          <w:noProof/>
        </w:rPr>
        <w:t>29</w:t>
      </w:r>
      <w:r w:rsidRPr="00887637">
        <w:fldChar w:fldCharType="end"/>
      </w:r>
      <w:bookmarkEnd w:id="161"/>
      <w:r w:rsidRPr="00887637">
        <w:t>: Downstream market opportunities (BIRR/t).</w:t>
      </w:r>
    </w:p>
    <w:p w14:paraId="5A82934C" w14:textId="77777777" w:rsidR="001B1EA6" w:rsidRPr="00887637" w:rsidRDefault="001B1EA6" w:rsidP="001B1EA6"/>
    <w:p w14:paraId="4137F390" w14:textId="77777777" w:rsidR="001D2043" w:rsidRPr="00887637" w:rsidRDefault="001D2043" w:rsidP="001D2043">
      <w:r w:rsidRPr="00887637">
        <w:t xml:space="preserve">Data and assumptions of </w:t>
      </w:r>
      <w:r w:rsidRPr="00887637">
        <w:fldChar w:fldCharType="begin"/>
      </w:r>
      <w:r w:rsidRPr="00887637">
        <w:instrText xml:space="preserve"> REF _Ref283993362 \h </w:instrText>
      </w:r>
      <w:r w:rsidRPr="00887637">
        <w:fldChar w:fldCharType="separate"/>
      </w:r>
      <w:r w:rsidR="009F5EC3" w:rsidRPr="00887637">
        <w:t xml:space="preserve">Table </w:t>
      </w:r>
      <w:r w:rsidR="009F5EC3">
        <w:rPr>
          <w:noProof/>
        </w:rPr>
        <w:t>28</w:t>
      </w:r>
      <w:r w:rsidRPr="00887637">
        <w:fldChar w:fldCharType="end"/>
      </w:r>
      <w:r w:rsidRPr="00887637">
        <w:t xml:space="preserve"> and </w:t>
      </w:r>
      <w:r w:rsidRPr="00887637">
        <w:fldChar w:fldCharType="begin"/>
      </w:r>
      <w:r w:rsidRPr="00887637">
        <w:instrText xml:space="preserve"> REF _Ref283993657 \h </w:instrText>
      </w:r>
      <w:r w:rsidRPr="00887637">
        <w:fldChar w:fldCharType="separate"/>
      </w:r>
      <w:r w:rsidR="009F5EC3" w:rsidRPr="00887637">
        <w:t xml:space="preserve">Table </w:t>
      </w:r>
      <w:r w:rsidR="009F5EC3">
        <w:rPr>
          <w:noProof/>
        </w:rPr>
        <w:t>29</w:t>
      </w:r>
      <w:r w:rsidRPr="00887637">
        <w:fldChar w:fldCharType="end"/>
      </w:r>
      <w:r w:rsidRPr="00887637">
        <w:t xml:space="preserve"> allow calculating the intrinsic economic value per each product/waste stream as shown in </w:t>
      </w:r>
      <w:r w:rsidRPr="00887637">
        <w:fldChar w:fldCharType="begin"/>
      </w:r>
      <w:r w:rsidRPr="00887637">
        <w:instrText xml:space="preserve"> REF _Ref283995516 \h </w:instrText>
      </w:r>
      <w:r w:rsidRPr="00887637">
        <w:fldChar w:fldCharType="separate"/>
      </w:r>
      <w:r w:rsidR="009F5EC3" w:rsidRPr="00887637">
        <w:t xml:space="preserve">Table </w:t>
      </w:r>
      <w:r w:rsidR="009F5EC3">
        <w:rPr>
          <w:noProof/>
        </w:rPr>
        <w:t>30</w:t>
      </w:r>
      <w:r w:rsidRPr="00887637">
        <w:fldChar w:fldCharType="end"/>
      </w:r>
      <w:r w:rsidRPr="00887637">
        <w:t>.</w:t>
      </w:r>
    </w:p>
    <w:p w14:paraId="1A87B4A1" w14:textId="77777777" w:rsidR="001D2043" w:rsidRPr="00887637" w:rsidRDefault="001D2043" w:rsidP="001D2043"/>
    <w:tbl>
      <w:tblPr>
        <w:tblStyle w:val="Grigliamedia3-Colore6"/>
        <w:tblW w:w="0" w:type="auto"/>
        <w:tblLayout w:type="fixed"/>
        <w:tblLook w:val="04A0" w:firstRow="1" w:lastRow="0" w:firstColumn="1" w:lastColumn="0" w:noHBand="0" w:noVBand="1"/>
      </w:tblPr>
      <w:tblGrid>
        <w:gridCol w:w="2802"/>
        <w:gridCol w:w="1410"/>
        <w:gridCol w:w="1410"/>
        <w:gridCol w:w="1411"/>
        <w:gridCol w:w="1410"/>
        <w:gridCol w:w="1411"/>
      </w:tblGrid>
      <w:tr w:rsidR="001D2043" w:rsidRPr="00887637" w14:paraId="2D0B5825" w14:textId="77777777" w:rsidTr="001D20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3294BBE" w14:textId="77777777" w:rsidR="001D2043" w:rsidRPr="00887637" w:rsidRDefault="001D2043" w:rsidP="001755F0">
            <w:pPr>
              <w:keepNext/>
              <w:keepLines/>
            </w:pPr>
            <w:r w:rsidRPr="00887637">
              <w:t>Economic intrinsic content product (BIRR/t)</w:t>
            </w:r>
          </w:p>
        </w:tc>
        <w:tc>
          <w:tcPr>
            <w:tcW w:w="1410" w:type="dxa"/>
            <w:vAlign w:val="center"/>
          </w:tcPr>
          <w:p w14:paraId="424BAE43"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Dismantled &amp; mixed e-waste</w:t>
            </w:r>
          </w:p>
        </w:tc>
        <w:tc>
          <w:tcPr>
            <w:tcW w:w="1410" w:type="dxa"/>
            <w:vAlign w:val="center"/>
          </w:tcPr>
          <w:p w14:paraId="6C690BF1"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Desktop PC</w:t>
            </w:r>
          </w:p>
        </w:tc>
        <w:tc>
          <w:tcPr>
            <w:tcW w:w="1411" w:type="dxa"/>
            <w:vAlign w:val="center"/>
          </w:tcPr>
          <w:p w14:paraId="14FC00F5"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CRT-Monitor</w:t>
            </w:r>
          </w:p>
        </w:tc>
        <w:tc>
          <w:tcPr>
            <w:tcW w:w="1410" w:type="dxa"/>
            <w:vAlign w:val="center"/>
          </w:tcPr>
          <w:p w14:paraId="22BD79C4"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Washing Machine</w:t>
            </w:r>
          </w:p>
        </w:tc>
        <w:tc>
          <w:tcPr>
            <w:tcW w:w="1411" w:type="dxa"/>
            <w:vAlign w:val="center"/>
          </w:tcPr>
          <w:p w14:paraId="59F527F9"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rPr>
                <w:bCs w:val="0"/>
              </w:rPr>
            </w:pPr>
            <w:r w:rsidRPr="00887637">
              <w:t>Refrigerator</w:t>
            </w:r>
          </w:p>
        </w:tc>
      </w:tr>
      <w:tr w:rsidR="001D2043" w:rsidRPr="00887637" w14:paraId="6FCAB59B"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741515E" w14:textId="77777777" w:rsidR="001D2043" w:rsidRPr="00887637" w:rsidRDefault="001D2043" w:rsidP="001755F0">
            <w:pPr>
              <w:keepNext/>
              <w:keepLines/>
            </w:pPr>
            <w:r w:rsidRPr="00887637">
              <w:t>Steel</w:t>
            </w:r>
          </w:p>
        </w:tc>
        <w:tc>
          <w:tcPr>
            <w:tcW w:w="1410" w:type="dxa"/>
            <w:vAlign w:val="center"/>
          </w:tcPr>
          <w:p w14:paraId="0FDB5965" w14:textId="2FA7C5B8"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4</w:t>
            </w:r>
            <w:r w:rsidR="001B1EA6" w:rsidRPr="00887637">
              <w:t>,</w:t>
            </w:r>
            <w:r w:rsidRPr="00887637">
              <w:t>500</w:t>
            </w:r>
          </w:p>
        </w:tc>
        <w:tc>
          <w:tcPr>
            <w:tcW w:w="1410" w:type="dxa"/>
            <w:vAlign w:val="center"/>
          </w:tcPr>
          <w:p w14:paraId="6D012DCA" w14:textId="3859F328"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6</w:t>
            </w:r>
            <w:r w:rsidR="001B1EA6" w:rsidRPr="00887637">
              <w:t>,</w:t>
            </w:r>
            <w:r w:rsidRPr="00887637">
              <w:t>210</w:t>
            </w:r>
          </w:p>
        </w:tc>
        <w:tc>
          <w:tcPr>
            <w:tcW w:w="1411" w:type="dxa"/>
            <w:vAlign w:val="center"/>
          </w:tcPr>
          <w:p w14:paraId="61467DC4"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540</w:t>
            </w:r>
          </w:p>
        </w:tc>
        <w:tc>
          <w:tcPr>
            <w:tcW w:w="1410" w:type="dxa"/>
            <w:vAlign w:val="center"/>
          </w:tcPr>
          <w:p w14:paraId="6853AAE2" w14:textId="2F19078F"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4</w:t>
            </w:r>
            <w:r w:rsidR="001B1EA6" w:rsidRPr="00887637">
              <w:t>,</w:t>
            </w:r>
            <w:r w:rsidRPr="00887637">
              <w:t>770</w:t>
            </w:r>
          </w:p>
        </w:tc>
        <w:tc>
          <w:tcPr>
            <w:tcW w:w="1411" w:type="dxa"/>
            <w:vAlign w:val="center"/>
          </w:tcPr>
          <w:p w14:paraId="6CCF8268" w14:textId="3887BD40"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4</w:t>
            </w:r>
            <w:r w:rsidR="001B1EA6" w:rsidRPr="00887637">
              <w:t>,</w:t>
            </w:r>
            <w:r w:rsidRPr="00887637">
              <w:t>500</w:t>
            </w:r>
          </w:p>
        </w:tc>
      </w:tr>
      <w:tr w:rsidR="001D2043" w:rsidRPr="00887637" w14:paraId="03AF3F36"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EA5F5D1" w14:textId="77777777" w:rsidR="001D2043" w:rsidRPr="00887637" w:rsidRDefault="001D2043" w:rsidP="001755F0">
            <w:pPr>
              <w:keepNext/>
              <w:keepLines/>
            </w:pPr>
            <w:r w:rsidRPr="00887637">
              <w:t>Aluminium</w:t>
            </w:r>
          </w:p>
        </w:tc>
        <w:tc>
          <w:tcPr>
            <w:tcW w:w="1410" w:type="dxa"/>
            <w:vAlign w:val="center"/>
          </w:tcPr>
          <w:p w14:paraId="4FD42C2A"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225</w:t>
            </w:r>
          </w:p>
        </w:tc>
        <w:tc>
          <w:tcPr>
            <w:tcW w:w="1410" w:type="dxa"/>
            <w:vAlign w:val="center"/>
          </w:tcPr>
          <w:p w14:paraId="19AF2DEA"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600</w:t>
            </w:r>
          </w:p>
        </w:tc>
        <w:tc>
          <w:tcPr>
            <w:tcW w:w="1411" w:type="dxa"/>
            <w:vAlign w:val="center"/>
          </w:tcPr>
          <w:p w14:paraId="708117A3"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15</w:t>
            </w:r>
          </w:p>
        </w:tc>
        <w:tc>
          <w:tcPr>
            <w:tcW w:w="1410" w:type="dxa"/>
            <w:vAlign w:val="center"/>
          </w:tcPr>
          <w:p w14:paraId="2374B9CF"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450</w:t>
            </w:r>
          </w:p>
        </w:tc>
        <w:tc>
          <w:tcPr>
            <w:tcW w:w="1411" w:type="dxa"/>
            <w:vAlign w:val="center"/>
          </w:tcPr>
          <w:p w14:paraId="5008FBC3"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450</w:t>
            </w:r>
          </w:p>
        </w:tc>
      </w:tr>
      <w:tr w:rsidR="001D2043" w:rsidRPr="00887637" w14:paraId="448FF838"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518A626" w14:textId="77777777" w:rsidR="001D2043" w:rsidRPr="00887637" w:rsidRDefault="001D2043" w:rsidP="001755F0">
            <w:pPr>
              <w:keepNext/>
              <w:keepLines/>
            </w:pPr>
            <w:r w:rsidRPr="00887637">
              <w:t>Copper</w:t>
            </w:r>
          </w:p>
        </w:tc>
        <w:tc>
          <w:tcPr>
            <w:tcW w:w="1410" w:type="dxa"/>
            <w:vAlign w:val="center"/>
          </w:tcPr>
          <w:p w14:paraId="4DAAEE19"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500</w:t>
            </w:r>
          </w:p>
        </w:tc>
        <w:tc>
          <w:tcPr>
            <w:tcW w:w="1410" w:type="dxa"/>
            <w:vAlign w:val="center"/>
          </w:tcPr>
          <w:p w14:paraId="317D1D4F" w14:textId="616611AB"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w:t>
            </w:r>
            <w:r w:rsidR="001B1EA6" w:rsidRPr="00887637">
              <w:t>,</w:t>
            </w:r>
            <w:r w:rsidRPr="00887637">
              <w:t>000</w:t>
            </w:r>
          </w:p>
        </w:tc>
        <w:tc>
          <w:tcPr>
            <w:tcW w:w="1411" w:type="dxa"/>
            <w:vAlign w:val="center"/>
          </w:tcPr>
          <w:p w14:paraId="27DA2C94" w14:textId="27338CBE"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w:t>
            </w:r>
            <w:r w:rsidR="001B1EA6" w:rsidRPr="00887637">
              <w:t>,</w:t>
            </w:r>
            <w:r w:rsidRPr="00887637">
              <w:t>500</w:t>
            </w:r>
          </w:p>
        </w:tc>
        <w:tc>
          <w:tcPr>
            <w:tcW w:w="1410" w:type="dxa"/>
            <w:vAlign w:val="center"/>
          </w:tcPr>
          <w:p w14:paraId="77ECEB2D" w14:textId="29297869"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w:t>
            </w:r>
            <w:r w:rsidR="001B1EA6" w:rsidRPr="00887637">
              <w:t>,</w:t>
            </w:r>
            <w:r w:rsidRPr="00887637">
              <w:t>000</w:t>
            </w:r>
          </w:p>
        </w:tc>
        <w:tc>
          <w:tcPr>
            <w:tcW w:w="1411" w:type="dxa"/>
            <w:vAlign w:val="center"/>
          </w:tcPr>
          <w:p w14:paraId="57070D24" w14:textId="5FAFDD5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w:t>
            </w:r>
            <w:r w:rsidR="001B1EA6" w:rsidRPr="00887637">
              <w:t>,</w:t>
            </w:r>
            <w:r w:rsidRPr="00887637">
              <w:t>000</w:t>
            </w:r>
          </w:p>
        </w:tc>
      </w:tr>
      <w:tr w:rsidR="001D2043" w:rsidRPr="00887637" w14:paraId="2BFFBC61"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2324386" w14:textId="77777777" w:rsidR="001D2043" w:rsidRPr="00887637" w:rsidRDefault="001D2043" w:rsidP="001755F0">
            <w:pPr>
              <w:keepNext/>
              <w:keepLines/>
            </w:pPr>
            <w:r w:rsidRPr="00887637">
              <w:t>PWB</w:t>
            </w:r>
          </w:p>
        </w:tc>
        <w:tc>
          <w:tcPr>
            <w:tcW w:w="1410" w:type="dxa"/>
            <w:vAlign w:val="center"/>
          </w:tcPr>
          <w:p w14:paraId="3D555AF3" w14:textId="23C0B25A"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3</w:t>
            </w:r>
            <w:r w:rsidR="001B1EA6" w:rsidRPr="00887637">
              <w:t>,</w:t>
            </w:r>
            <w:r w:rsidRPr="00887637">
              <w:t>000</w:t>
            </w:r>
          </w:p>
        </w:tc>
        <w:tc>
          <w:tcPr>
            <w:tcW w:w="1410" w:type="dxa"/>
            <w:vAlign w:val="center"/>
          </w:tcPr>
          <w:p w14:paraId="0E8EEC01" w14:textId="3286E962"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9</w:t>
            </w:r>
            <w:r w:rsidR="001B1EA6" w:rsidRPr="00887637">
              <w:t>,</w:t>
            </w:r>
            <w:r w:rsidRPr="00887637">
              <w:t>300</w:t>
            </w:r>
          </w:p>
        </w:tc>
        <w:tc>
          <w:tcPr>
            <w:tcW w:w="1411" w:type="dxa"/>
            <w:vAlign w:val="center"/>
          </w:tcPr>
          <w:p w14:paraId="1C00A008"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0" w:type="dxa"/>
            <w:vAlign w:val="center"/>
          </w:tcPr>
          <w:p w14:paraId="5F08193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1" w:type="dxa"/>
            <w:vAlign w:val="center"/>
          </w:tcPr>
          <w:p w14:paraId="54BB2ED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r>
      <w:tr w:rsidR="001D2043" w:rsidRPr="00887637" w14:paraId="630B1DDB"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CEA8E69" w14:textId="77777777" w:rsidR="001D2043" w:rsidRPr="00887637" w:rsidRDefault="001D2043" w:rsidP="001755F0">
            <w:pPr>
              <w:keepNext/>
              <w:keepLines/>
            </w:pPr>
            <w:r w:rsidRPr="00887637">
              <w:t>Plastics</w:t>
            </w:r>
          </w:p>
        </w:tc>
        <w:tc>
          <w:tcPr>
            <w:tcW w:w="1410" w:type="dxa"/>
            <w:vAlign w:val="center"/>
          </w:tcPr>
          <w:p w14:paraId="1D661C53"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720</w:t>
            </w:r>
          </w:p>
        </w:tc>
        <w:tc>
          <w:tcPr>
            <w:tcW w:w="1410" w:type="dxa"/>
            <w:vAlign w:val="center"/>
          </w:tcPr>
          <w:p w14:paraId="71596F3F"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240</w:t>
            </w:r>
          </w:p>
        </w:tc>
        <w:tc>
          <w:tcPr>
            <w:tcW w:w="1411" w:type="dxa"/>
            <w:vAlign w:val="center"/>
          </w:tcPr>
          <w:p w14:paraId="0F0DAE97"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600</w:t>
            </w:r>
          </w:p>
        </w:tc>
        <w:tc>
          <w:tcPr>
            <w:tcW w:w="1410" w:type="dxa"/>
            <w:vAlign w:val="center"/>
          </w:tcPr>
          <w:p w14:paraId="1AEF7D25"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240</w:t>
            </w:r>
          </w:p>
        </w:tc>
        <w:tc>
          <w:tcPr>
            <w:tcW w:w="1411" w:type="dxa"/>
            <w:vAlign w:val="center"/>
          </w:tcPr>
          <w:p w14:paraId="70A0C74F"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360</w:t>
            </w:r>
          </w:p>
        </w:tc>
      </w:tr>
      <w:tr w:rsidR="001D2043" w:rsidRPr="00887637" w14:paraId="5E263850"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C8533A6" w14:textId="77777777" w:rsidR="001D2043" w:rsidRPr="00887637" w:rsidRDefault="001D2043" w:rsidP="001755F0">
            <w:pPr>
              <w:keepNext/>
              <w:keepLines/>
            </w:pPr>
            <w:r w:rsidRPr="00887637">
              <w:t>Other fractions with negative value</w:t>
            </w:r>
          </w:p>
        </w:tc>
        <w:tc>
          <w:tcPr>
            <w:tcW w:w="1410" w:type="dxa"/>
            <w:vAlign w:val="center"/>
          </w:tcPr>
          <w:p w14:paraId="5D1B4005" w14:textId="25724D3A"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-1</w:t>
            </w:r>
            <w:r w:rsidR="001B1EA6" w:rsidRPr="00887637">
              <w:rPr>
                <w:color w:val="FF0000"/>
              </w:rPr>
              <w:t>,</w:t>
            </w:r>
            <w:r w:rsidRPr="00887637">
              <w:rPr>
                <w:color w:val="FF0000"/>
              </w:rPr>
              <w:t>740</w:t>
            </w:r>
          </w:p>
        </w:tc>
        <w:tc>
          <w:tcPr>
            <w:tcW w:w="1410" w:type="dxa"/>
            <w:vAlign w:val="center"/>
          </w:tcPr>
          <w:p w14:paraId="7973DC0D"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-204</w:t>
            </w:r>
          </w:p>
        </w:tc>
        <w:tc>
          <w:tcPr>
            <w:tcW w:w="1411" w:type="dxa"/>
            <w:vAlign w:val="center"/>
          </w:tcPr>
          <w:p w14:paraId="6CCDCF90" w14:textId="5F3EE886"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-7</w:t>
            </w:r>
            <w:r w:rsidR="001B1EA6" w:rsidRPr="00887637">
              <w:rPr>
                <w:color w:val="FF0000"/>
              </w:rPr>
              <w:t>,</w:t>
            </w:r>
            <w:r w:rsidRPr="00887637">
              <w:rPr>
                <w:color w:val="FF0000"/>
              </w:rPr>
              <w:t>668</w:t>
            </w:r>
          </w:p>
        </w:tc>
        <w:tc>
          <w:tcPr>
            <w:tcW w:w="1410" w:type="dxa"/>
            <w:vAlign w:val="center"/>
          </w:tcPr>
          <w:p w14:paraId="2EA0B66F" w14:textId="2E9275E6"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-3</w:t>
            </w:r>
            <w:r w:rsidR="001B1EA6" w:rsidRPr="00887637">
              <w:rPr>
                <w:color w:val="FF0000"/>
              </w:rPr>
              <w:t>,</w:t>
            </w:r>
            <w:r w:rsidRPr="00887637">
              <w:rPr>
                <w:color w:val="FF0000"/>
              </w:rPr>
              <w:t>600</w:t>
            </w:r>
          </w:p>
        </w:tc>
        <w:tc>
          <w:tcPr>
            <w:tcW w:w="1411" w:type="dxa"/>
            <w:vAlign w:val="center"/>
          </w:tcPr>
          <w:p w14:paraId="6683822F" w14:textId="7BE5530D"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-3</w:t>
            </w:r>
            <w:r w:rsidR="001B1EA6" w:rsidRPr="00887637">
              <w:rPr>
                <w:color w:val="FF0000"/>
              </w:rPr>
              <w:t>,</w:t>
            </w:r>
            <w:r w:rsidRPr="00887637">
              <w:rPr>
                <w:color w:val="FF0000"/>
              </w:rPr>
              <w:t>360</w:t>
            </w:r>
          </w:p>
        </w:tc>
      </w:tr>
      <w:tr w:rsidR="001D2043" w:rsidRPr="00887637" w14:paraId="2B5CE98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B4B3CD6" w14:textId="77777777" w:rsidR="001D2043" w:rsidRPr="00887637" w:rsidRDefault="001D2043" w:rsidP="001755F0">
            <w:pPr>
              <w:keepNext/>
              <w:keepLines/>
            </w:pPr>
            <w:r w:rsidRPr="00887637">
              <w:t>Total intrinsic value (BIRR) per t of product</w:t>
            </w:r>
          </w:p>
        </w:tc>
        <w:tc>
          <w:tcPr>
            <w:tcW w:w="1410" w:type="dxa"/>
            <w:vAlign w:val="center"/>
          </w:tcPr>
          <w:p w14:paraId="1069CD8A" w14:textId="2AE21F35" w:rsidR="001D2043" w:rsidRPr="00887637" w:rsidRDefault="001B1EA6"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7,</w:t>
            </w:r>
            <w:r w:rsidR="001D2043" w:rsidRPr="00887637">
              <w:t>205</w:t>
            </w:r>
          </w:p>
        </w:tc>
        <w:tc>
          <w:tcPr>
            <w:tcW w:w="1410" w:type="dxa"/>
            <w:vAlign w:val="center"/>
          </w:tcPr>
          <w:p w14:paraId="45FEDAE9" w14:textId="4250815E" w:rsidR="001D2043" w:rsidRPr="00887637" w:rsidRDefault="001B1EA6"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19,</w:t>
            </w:r>
            <w:r w:rsidR="001D2043" w:rsidRPr="00887637">
              <w:t>146</w:t>
            </w:r>
          </w:p>
        </w:tc>
        <w:tc>
          <w:tcPr>
            <w:tcW w:w="1411" w:type="dxa"/>
            <w:vAlign w:val="center"/>
          </w:tcPr>
          <w:p w14:paraId="5D20E3D3" w14:textId="35185E5D" w:rsidR="001D2043" w:rsidRPr="00887637" w:rsidRDefault="001B1EA6"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-4,</w:t>
            </w:r>
            <w:r w:rsidR="001D2043" w:rsidRPr="00887637">
              <w:rPr>
                <w:color w:val="FF0000"/>
              </w:rPr>
              <w:t>013</w:t>
            </w:r>
          </w:p>
        </w:tc>
        <w:tc>
          <w:tcPr>
            <w:tcW w:w="1410" w:type="dxa"/>
            <w:vAlign w:val="center"/>
          </w:tcPr>
          <w:p w14:paraId="51D104EC" w14:textId="3D79FC15" w:rsidR="001D2043" w:rsidRPr="00887637" w:rsidRDefault="001B1EA6"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w:t>
            </w:r>
            <w:r w:rsidR="001D2043" w:rsidRPr="00887637">
              <w:t>860</w:t>
            </w:r>
          </w:p>
        </w:tc>
        <w:tc>
          <w:tcPr>
            <w:tcW w:w="1411" w:type="dxa"/>
            <w:vAlign w:val="center"/>
          </w:tcPr>
          <w:p w14:paraId="5AB6A175" w14:textId="261194FD" w:rsidR="001D2043" w:rsidRPr="00887637" w:rsidRDefault="001B1EA6"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w:t>
            </w:r>
            <w:r w:rsidR="001D2043" w:rsidRPr="00887637">
              <w:t>950</w:t>
            </w:r>
          </w:p>
        </w:tc>
      </w:tr>
      <w:tr w:rsidR="001D2043" w:rsidRPr="00887637" w14:paraId="35CE852B"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677F30E" w14:textId="77777777" w:rsidR="001D2043" w:rsidRPr="00887637" w:rsidRDefault="001D2043" w:rsidP="001755F0">
            <w:pPr>
              <w:keepNext/>
              <w:keepLines/>
            </w:pPr>
            <w:r w:rsidRPr="00887637">
              <w:t>Total intrinsic positive value (BIRR) per t of product</w:t>
            </w:r>
          </w:p>
        </w:tc>
        <w:tc>
          <w:tcPr>
            <w:tcW w:w="1410" w:type="dxa"/>
            <w:vAlign w:val="center"/>
          </w:tcPr>
          <w:p w14:paraId="62B42219" w14:textId="4C8FC599"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8</w:t>
            </w:r>
            <w:r w:rsidR="001B1EA6" w:rsidRPr="00887637">
              <w:t>,</w:t>
            </w:r>
            <w:r w:rsidRPr="00887637">
              <w:t>945</w:t>
            </w:r>
          </w:p>
        </w:tc>
        <w:tc>
          <w:tcPr>
            <w:tcW w:w="1410" w:type="dxa"/>
            <w:vAlign w:val="center"/>
          </w:tcPr>
          <w:p w14:paraId="338CF3E5" w14:textId="0429AB3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19</w:t>
            </w:r>
            <w:r w:rsidR="001B1EA6" w:rsidRPr="00887637">
              <w:t>,</w:t>
            </w:r>
            <w:r w:rsidRPr="00887637">
              <w:t>350</w:t>
            </w:r>
          </w:p>
        </w:tc>
        <w:tc>
          <w:tcPr>
            <w:tcW w:w="1411" w:type="dxa"/>
            <w:vAlign w:val="center"/>
          </w:tcPr>
          <w:p w14:paraId="417577BA" w14:textId="16EC8B35"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3</w:t>
            </w:r>
            <w:r w:rsidR="001B1EA6" w:rsidRPr="00887637">
              <w:t>,</w:t>
            </w:r>
            <w:r w:rsidRPr="00887637">
              <w:t>655</w:t>
            </w:r>
          </w:p>
        </w:tc>
        <w:tc>
          <w:tcPr>
            <w:tcW w:w="1410" w:type="dxa"/>
            <w:vAlign w:val="center"/>
          </w:tcPr>
          <w:p w14:paraId="527EE4C0" w14:textId="58C8D512"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7</w:t>
            </w:r>
            <w:r w:rsidR="001B1EA6" w:rsidRPr="00887637">
              <w:t>,</w:t>
            </w:r>
            <w:r w:rsidRPr="00887637">
              <w:t>460</w:t>
            </w:r>
          </w:p>
        </w:tc>
        <w:tc>
          <w:tcPr>
            <w:tcW w:w="1411" w:type="dxa"/>
            <w:vAlign w:val="center"/>
          </w:tcPr>
          <w:p w14:paraId="691A6CD8" w14:textId="268A5C1E"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7</w:t>
            </w:r>
            <w:r w:rsidR="001B1EA6" w:rsidRPr="00887637">
              <w:t>,</w:t>
            </w:r>
            <w:r w:rsidRPr="00887637">
              <w:t>310</w:t>
            </w:r>
          </w:p>
        </w:tc>
      </w:tr>
      <w:tr w:rsidR="001D2043" w:rsidRPr="00887637" w14:paraId="410B1496"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ED78F46" w14:textId="77777777" w:rsidR="001D2043" w:rsidRPr="00887637" w:rsidRDefault="001D2043" w:rsidP="001755F0">
            <w:pPr>
              <w:keepNext/>
              <w:keepLines/>
            </w:pPr>
            <w:r w:rsidRPr="00887637">
              <w:t>Total intrinsic negative value (BIRR) per t of product</w:t>
            </w:r>
          </w:p>
        </w:tc>
        <w:tc>
          <w:tcPr>
            <w:tcW w:w="1410" w:type="dxa"/>
            <w:vAlign w:val="center"/>
          </w:tcPr>
          <w:p w14:paraId="3EA0434D" w14:textId="0B9C4BCF"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-1</w:t>
            </w:r>
            <w:r w:rsidR="001B1EA6" w:rsidRPr="00887637">
              <w:rPr>
                <w:color w:val="FF0000"/>
              </w:rPr>
              <w:t>,</w:t>
            </w:r>
            <w:r w:rsidRPr="00887637">
              <w:rPr>
                <w:color w:val="FF0000"/>
              </w:rPr>
              <w:t>740</w:t>
            </w:r>
          </w:p>
        </w:tc>
        <w:tc>
          <w:tcPr>
            <w:tcW w:w="1410" w:type="dxa"/>
            <w:vAlign w:val="center"/>
          </w:tcPr>
          <w:p w14:paraId="2542B6C4"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-204</w:t>
            </w:r>
          </w:p>
        </w:tc>
        <w:tc>
          <w:tcPr>
            <w:tcW w:w="1411" w:type="dxa"/>
            <w:vAlign w:val="center"/>
          </w:tcPr>
          <w:p w14:paraId="0B6A5639" w14:textId="6BF30A9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-7</w:t>
            </w:r>
            <w:r w:rsidR="001B1EA6" w:rsidRPr="00887637">
              <w:rPr>
                <w:color w:val="FF0000"/>
              </w:rPr>
              <w:t>,</w:t>
            </w:r>
            <w:r w:rsidRPr="00887637">
              <w:rPr>
                <w:color w:val="FF0000"/>
              </w:rPr>
              <w:t>668</w:t>
            </w:r>
          </w:p>
        </w:tc>
        <w:tc>
          <w:tcPr>
            <w:tcW w:w="1410" w:type="dxa"/>
            <w:vAlign w:val="center"/>
          </w:tcPr>
          <w:p w14:paraId="097A7418" w14:textId="6252DF49"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-3</w:t>
            </w:r>
            <w:r w:rsidR="001B1EA6" w:rsidRPr="00887637">
              <w:rPr>
                <w:color w:val="FF0000"/>
              </w:rPr>
              <w:t>,</w:t>
            </w:r>
            <w:r w:rsidRPr="00887637">
              <w:rPr>
                <w:color w:val="FF0000"/>
              </w:rPr>
              <w:t>600</w:t>
            </w:r>
          </w:p>
        </w:tc>
        <w:tc>
          <w:tcPr>
            <w:tcW w:w="1411" w:type="dxa"/>
            <w:vAlign w:val="center"/>
          </w:tcPr>
          <w:p w14:paraId="39C476B7" w14:textId="02584D8E"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-3</w:t>
            </w:r>
            <w:r w:rsidR="001B1EA6" w:rsidRPr="00887637">
              <w:rPr>
                <w:color w:val="FF0000"/>
              </w:rPr>
              <w:t>,</w:t>
            </w:r>
            <w:r w:rsidRPr="00887637">
              <w:rPr>
                <w:color w:val="FF0000"/>
              </w:rPr>
              <w:t>360</w:t>
            </w:r>
          </w:p>
        </w:tc>
      </w:tr>
      <w:tr w:rsidR="001D2043" w:rsidRPr="00887637" w14:paraId="58339C48"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1218A9E" w14:textId="77777777" w:rsidR="001D2043" w:rsidRPr="00887637" w:rsidRDefault="001D2043" w:rsidP="001755F0">
            <w:pPr>
              <w:keepNext/>
              <w:keepLines/>
            </w:pPr>
            <w:r w:rsidRPr="00887637">
              <w:t>Total intrinsic value (€) per t of product</w:t>
            </w:r>
          </w:p>
        </w:tc>
        <w:tc>
          <w:tcPr>
            <w:tcW w:w="1410" w:type="dxa"/>
            <w:vAlign w:val="center"/>
          </w:tcPr>
          <w:p w14:paraId="5ECFBE37"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300</w:t>
            </w:r>
          </w:p>
        </w:tc>
        <w:tc>
          <w:tcPr>
            <w:tcW w:w="1410" w:type="dxa"/>
            <w:vAlign w:val="center"/>
          </w:tcPr>
          <w:p w14:paraId="62C1369E"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798</w:t>
            </w:r>
          </w:p>
        </w:tc>
        <w:tc>
          <w:tcPr>
            <w:tcW w:w="1411" w:type="dxa"/>
            <w:vAlign w:val="center"/>
          </w:tcPr>
          <w:p w14:paraId="29594828"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color w:val="FF0000"/>
              </w:rPr>
            </w:pPr>
            <w:r w:rsidRPr="00887637">
              <w:rPr>
                <w:color w:val="FF0000"/>
              </w:rPr>
              <w:t>-167</w:t>
            </w:r>
          </w:p>
        </w:tc>
        <w:tc>
          <w:tcPr>
            <w:tcW w:w="1410" w:type="dxa"/>
            <w:vAlign w:val="center"/>
          </w:tcPr>
          <w:p w14:paraId="6131EA9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161</w:t>
            </w:r>
          </w:p>
        </w:tc>
        <w:tc>
          <w:tcPr>
            <w:tcW w:w="1411" w:type="dxa"/>
            <w:vAlign w:val="center"/>
          </w:tcPr>
          <w:p w14:paraId="530093D1"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165</w:t>
            </w:r>
          </w:p>
        </w:tc>
      </w:tr>
      <w:tr w:rsidR="001D2043" w:rsidRPr="00887637" w14:paraId="033C7CB9"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EFF4A73" w14:textId="77777777" w:rsidR="001D2043" w:rsidRPr="00887637" w:rsidRDefault="001D2043" w:rsidP="001755F0">
            <w:pPr>
              <w:keepNext/>
              <w:keepLines/>
            </w:pPr>
            <w:r w:rsidRPr="00887637">
              <w:t>Share of access to waste on intrinsic value</w:t>
            </w:r>
          </w:p>
        </w:tc>
        <w:tc>
          <w:tcPr>
            <w:tcW w:w="1410" w:type="dxa"/>
            <w:vAlign w:val="center"/>
          </w:tcPr>
          <w:p w14:paraId="32D804E1" w14:textId="10A3DFE9"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7</w:t>
            </w:r>
            <w:r w:rsidR="001B1EA6" w:rsidRPr="00887637">
              <w:t xml:space="preserve"> </w:t>
            </w:r>
            <w:r w:rsidRPr="00887637">
              <w:t>%</w:t>
            </w:r>
          </w:p>
        </w:tc>
        <w:tc>
          <w:tcPr>
            <w:tcW w:w="1410" w:type="dxa"/>
            <w:vAlign w:val="center"/>
          </w:tcPr>
          <w:p w14:paraId="2440032E" w14:textId="79D19E46"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45</w:t>
            </w:r>
            <w:r w:rsidR="001B1EA6" w:rsidRPr="00887637">
              <w:t xml:space="preserve"> </w:t>
            </w:r>
            <w:r w:rsidRPr="00887637">
              <w:t>%</w:t>
            </w:r>
          </w:p>
        </w:tc>
        <w:tc>
          <w:tcPr>
            <w:tcW w:w="1411" w:type="dxa"/>
            <w:vAlign w:val="center"/>
          </w:tcPr>
          <w:p w14:paraId="46C6D493"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N.A.</w:t>
            </w:r>
          </w:p>
        </w:tc>
        <w:tc>
          <w:tcPr>
            <w:tcW w:w="1410" w:type="dxa"/>
            <w:vAlign w:val="center"/>
          </w:tcPr>
          <w:p w14:paraId="54D5F593" w14:textId="79B1CFD9"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171</w:t>
            </w:r>
            <w:r w:rsidR="001B1EA6" w:rsidRPr="00887637">
              <w:t xml:space="preserve"> </w:t>
            </w:r>
            <w:r w:rsidRPr="00887637">
              <w:t>%</w:t>
            </w:r>
          </w:p>
        </w:tc>
        <w:tc>
          <w:tcPr>
            <w:tcW w:w="1411" w:type="dxa"/>
            <w:vAlign w:val="center"/>
          </w:tcPr>
          <w:p w14:paraId="2F3AF101" w14:textId="357FB1BE"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161</w:t>
            </w:r>
            <w:r w:rsidR="001B1EA6" w:rsidRPr="00887637">
              <w:t xml:space="preserve"> </w:t>
            </w:r>
            <w:r w:rsidRPr="00887637">
              <w:t>%</w:t>
            </w:r>
          </w:p>
        </w:tc>
      </w:tr>
    </w:tbl>
    <w:p w14:paraId="42897204" w14:textId="77777777" w:rsidR="001D2043" w:rsidRPr="00887637" w:rsidRDefault="001D2043" w:rsidP="001D2043">
      <w:pPr>
        <w:pStyle w:val="Didascalia"/>
      </w:pPr>
      <w:bookmarkStart w:id="162" w:name="_Ref283995516"/>
      <w:r w:rsidRPr="00887637">
        <w:t xml:space="preserve">Table </w:t>
      </w:r>
      <w:r w:rsidRPr="00887637">
        <w:fldChar w:fldCharType="begin"/>
      </w:r>
      <w:r w:rsidRPr="00887637">
        <w:instrText xml:space="preserve"> SEQ Table \* ARABIC </w:instrText>
      </w:r>
      <w:r w:rsidRPr="00887637">
        <w:fldChar w:fldCharType="separate"/>
      </w:r>
      <w:r w:rsidR="009F5EC3">
        <w:rPr>
          <w:noProof/>
        </w:rPr>
        <w:t>30</w:t>
      </w:r>
      <w:r w:rsidRPr="00887637">
        <w:fldChar w:fldCharType="end"/>
      </w:r>
      <w:bookmarkEnd w:id="162"/>
      <w:r w:rsidRPr="00887637">
        <w:t>: Intrinsic value of products and waste streams (BIRR/t).</w:t>
      </w:r>
    </w:p>
    <w:p w14:paraId="7ED28DE0" w14:textId="77777777" w:rsidR="001B1EA6" w:rsidRPr="00887637" w:rsidRDefault="001B1EA6" w:rsidP="001B1EA6"/>
    <w:p w14:paraId="2DE7CEC3" w14:textId="77777777" w:rsidR="001D2043" w:rsidRPr="00887637" w:rsidRDefault="001D2043" w:rsidP="001D2043">
      <w:r w:rsidRPr="00887637">
        <w:t>As can be seen each product has a different breakdown and in particular:</w:t>
      </w:r>
    </w:p>
    <w:p w14:paraId="30F3C803" w14:textId="77777777" w:rsidR="001D2043" w:rsidRPr="00887637" w:rsidRDefault="001D2043" w:rsidP="00906AF4">
      <w:pPr>
        <w:pStyle w:val="Paragrafoelenco"/>
        <w:numPr>
          <w:ilvl w:val="0"/>
          <w:numId w:val="33"/>
        </w:numPr>
      </w:pPr>
      <w:r w:rsidRPr="00887637">
        <w:t>Different products are having different, resulting intrinsic values in absolute terms (BIRR/t)</w:t>
      </w:r>
    </w:p>
    <w:p w14:paraId="6E99D1FE" w14:textId="77777777" w:rsidR="001B1EA6" w:rsidRPr="00887637" w:rsidRDefault="001B1EA6" w:rsidP="001B1EA6">
      <w:pPr>
        <w:pStyle w:val="Paragrafoelenco"/>
      </w:pPr>
    </w:p>
    <w:p w14:paraId="134CE546" w14:textId="77777777" w:rsidR="001D2043" w:rsidRPr="00887637" w:rsidRDefault="001D2043" w:rsidP="00906AF4">
      <w:pPr>
        <w:pStyle w:val="Paragrafoelenco"/>
        <w:numPr>
          <w:ilvl w:val="0"/>
          <w:numId w:val="33"/>
        </w:numPr>
      </w:pPr>
      <w:r w:rsidRPr="00887637">
        <w:t>All the products have certain fractions that need to be properly disposed. There are no products without fractions with negative value.</w:t>
      </w:r>
    </w:p>
    <w:p w14:paraId="1E19F4C9" w14:textId="77777777" w:rsidR="001B1EA6" w:rsidRPr="00887637" w:rsidRDefault="001B1EA6" w:rsidP="001B1EA6">
      <w:pPr>
        <w:pStyle w:val="Paragrafoelenco"/>
      </w:pPr>
    </w:p>
    <w:p w14:paraId="08045B2A" w14:textId="77777777" w:rsidR="001D2043" w:rsidRPr="00887637" w:rsidRDefault="001D2043" w:rsidP="00906AF4">
      <w:pPr>
        <w:pStyle w:val="Paragrafoelenco"/>
        <w:numPr>
          <w:ilvl w:val="0"/>
          <w:numId w:val="33"/>
        </w:numPr>
      </w:pPr>
      <w:r w:rsidRPr="00887637">
        <w:t>In some cases the intrinsic positive value is higher than the negative one, in other cases it’s the opposite.</w:t>
      </w:r>
    </w:p>
    <w:p w14:paraId="4DF6915A" w14:textId="77777777" w:rsidR="001B1EA6" w:rsidRPr="00887637" w:rsidRDefault="001D2043" w:rsidP="001D2043">
      <w:r w:rsidRPr="00887637">
        <w:t xml:space="preserve">The intrinsic economic value is the potential economic gain (or cost) resulting after the treatment: this means that treatment costs should be considered as well to fully exploit the economic value. </w:t>
      </w:r>
    </w:p>
    <w:p w14:paraId="2A2A1E98" w14:textId="07330EB4" w:rsidR="001D2043" w:rsidRPr="00887637" w:rsidRDefault="001D2043" w:rsidP="001D2043">
      <w:r w:rsidRPr="00887637">
        <w:t>But it’s anyway interesting to compare, at this stage, the total intrinsic value with access to waste prices (</w:t>
      </w:r>
      <w:r w:rsidRPr="00887637">
        <w:fldChar w:fldCharType="begin"/>
      </w:r>
      <w:r w:rsidRPr="00887637">
        <w:instrText xml:space="preserve"> REF _Ref283981714 \h </w:instrText>
      </w:r>
      <w:r w:rsidRPr="00887637">
        <w:fldChar w:fldCharType="separate"/>
      </w:r>
      <w:r w:rsidR="009F5EC3" w:rsidRPr="00887637">
        <w:t xml:space="preserve">Table </w:t>
      </w:r>
      <w:r w:rsidR="009F5EC3">
        <w:rPr>
          <w:noProof/>
        </w:rPr>
        <w:t>22</w:t>
      </w:r>
      <w:r w:rsidRPr="00887637">
        <w:fldChar w:fldCharType="end"/>
      </w:r>
      <w:r w:rsidRPr="00887637">
        <w:t>) and refurbishment chain prices (</w:t>
      </w:r>
      <w:r w:rsidRPr="00887637">
        <w:fldChar w:fldCharType="begin"/>
      </w:r>
      <w:r w:rsidRPr="00887637">
        <w:instrText xml:space="preserve"> REF _Ref283982950 \h </w:instrText>
      </w:r>
      <w:r w:rsidRPr="00887637">
        <w:fldChar w:fldCharType="separate"/>
      </w:r>
      <w:r w:rsidR="009F5EC3" w:rsidRPr="00887637">
        <w:t xml:space="preserve">Table </w:t>
      </w:r>
      <w:r w:rsidR="009F5EC3">
        <w:rPr>
          <w:noProof/>
        </w:rPr>
        <w:t>24</w:t>
      </w:r>
      <w:r w:rsidRPr="00887637">
        <w:fldChar w:fldCharType="end"/>
      </w:r>
      <w:r w:rsidRPr="00887637">
        <w:t>):</w:t>
      </w:r>
    </w:p>
    <w:p w14:paraId="2CE479DF" w14:textId="77777777" w:rsidR="001D2043" w:rsidRPr="00887637" w:rsidRDefault="001D2043" w:rsidP="00906AF4">
      <w:pPr>
        <w:pStyle w:val="Paragrafoelenco"/>
        <w:numPr>
          <w:ilvl w:val="0"/>
          <w:numId w:val="34"/>
        </w:numPr>
      </w:pPr>
      <w:r w:rsidRPr="00887637">
        <w:t xml:space="preserve">It’s quite clear how the intrinsic economic value for products entering the recycling chain cannot compensate the access to waste when competing with refurbishment and reuse option; </w:t>
      </w:r>
    </w:p>
    <w:p w14:paraId="64D09211" w14:textId="77777777" w:rsidR="001B1EA6" w:rsidRPr="00887637" w:rsidRDefault="001B1EA6" w:rsidP="001B1EA6">
      <w:pPr>
        <w:pStyle w:val="Paragrafoelenco"/>
      </w:pPr>
    </w:p>
    <w:p w14:paraId="542432E2" w14:textId="77777777" w:rsidR="001D2043" w:rsidRPr="00887637" w:rsidRDefault="001D2043" w:rsidP="00906AF4">
      <w:pPr>
        <w:pStyle w:val="Paragrafoelenco"/>
        <w:numPr>
          <w:ilvl w:val="0"/>
          <w:numId w:val="34"/>
        </w:numPr>
      </w:pPr>
      <w:r w:rsidRPr="00887637">
        <w:t>At same time, for many products, even the current access to waste prices are by far higher that the intrinsic economic potential (f.i. LHHA and C&amp;F waste streams).</w:t>
      </w:r>
    </w:p>
    <w:p w14:paraId="30808838" w14:textId="77777777" w:rsidR="001B1EA6" w:rsidRPr="00887637" w:rsidRDefault="001B1EA6" w:rsidP="001B1EA6">
      <w:pPr>
        <w:pStyle w:val="Paragrafoelenco"/>
      </w:pPr>
    </w:p>
    <w:p w14:paraId="0BC0DDE6" w14:textId="77777777" w:rsidR="001D2043" w:rsidRPr="00887637" w:rsidRDefault="001D2043" w:rsidP="00906AF4">
      <w:pPr>
        <w:pStyle w:val="Paragrafoelenco"/>
        <w:numPr>
          <w:ilvl w:val="0"/>
          <w:numId w:val="34"/>
        </w:numPr>
      </w:pPr>
      <w:r w:rsidRPr="00887637">
        <w:t>For products like CRT (Monitors or TV) the intrinsic value is negative so further increasing the overall impact on total costs.</w:t>
      </w:r>
    </w:p>
    <w:p w14:paraId="4CC7BD2C" w14:textId="77777777" w:rsidR="001B1EA6" w:rsidRDefault="001B1EA6" w:rsidP="001B1EA6"/>
    <w:p w14:paraId="1A027ACC" w14:textId="77777777" w:rsidR="001755F0" w:rsidRPr="00887637" w:rsidRDefault="001755F0" w:rsidP="001B1EA6"/>
    <w:p w14:paraId="010D7336" w14:textId="77777777" w:rsidR="001D2043" w:rsidRPr="00887637" w:rsidRDefault="001D2043" w:rsidP="001D2043">
      <w:pPr>
        <w:pStyle w:val="Titolo3"/>
      </w:pPr>
      <w:bookmarkStart w:id="163" w:name="_Toc289339043"/>
      <w:r w:rsidRPr="00887637">
        <w:t>Net treatment costs &amp; pricing strategy</w:t>
      </w:r>
      <w:bookmarkEnd w:id="163"/>
    </w:p>
    <w:p w14:paraId="78E4C087" w14:textId="77777777" w:rsidR="001755F0" w:rsidRDefault="001755F0" w:rsidP="001D2043"/>
    <w:p w14:paraId="7C0989FF" w14:textId="77777777" w:rsidR="001D2043" w:rsidRPr="00887637" w:rsidRDefault="001D2043" w:rsidP="001D2043">
      <w:r w:rsidRPr="00887637">
        <w:t>Evaluation of net treatment costs taking into account (i) technical treatment costs and (ii) intrinsic economic value of each product/waste stream is the most important step in the analysis of recycling plant operations and profitability:</w:t>
      </w:r>
    </w:p>
    <w:p w14:paraId="1500025D" w14:textId="77777777" w:rsidR="001D2043" w:rsidRPr="00887637" w:rsidRDefault="001D2043" w:rsidP="00906AF4">
      <w:pPr>
        <w:pStyle w:val="Paragrafoelenco"/>
        <w:numPr>
          <w:ilvl w:val="0"/>
          <w:numId w:val="35"/>
        </w:numPr>
      </w:pPr>
      <w:r w:rsidRPr="00887637">
        <w:t>For some products (f.i. dismantled &amp; mixed e-waste, desktop PC, washing machines and refrigerators) the net treatment cost is positive, while</w:t>
      </w:r>
    </w:p>
    <w:p w14:paraId="14D9440F" w14:textId="77777777" w:rsidR="001B1EA6" w:rsidRPr="00887637" w:rsidRDefault="001B1EA6" w:rsidP="001B1EA6">
      <w:pPr>
        <w:pStyle w:val="Paragrafoelenco"/>
      </w:pPr>
    </w:p>
    <w:p w14:paraId="3C675911" w14:textId="77777777" w:rsidR="001D2043" w:rsidRPr="00887637" w:rsidRDefault="001D2043" w:rsidP="00906AF4">
      <w:pPr>
        <w:pStyle w:val="Paragrafoelenco"/>
        <w:numPr>
          <w:ilvl w:val="0"/>
          <w:numId w:val="35"/>
        </w:numPr>
      </w:pPr>
      <w:r w:rsidRPr="00887637">
        <w:t>For other products (CRT-containing appliances) the net treatment costs is negative.</w:t>
      </w:r>
    </w:p>
    <w:p w14:paraId="63D0AC41" w14:textId="77777777" w:rsidR="001D2043" w:rsidRPr="00887637" w:rsidRDefault="001D2043" w:rsidP="001D2043">
      <w:r w:rsidRPr="00887637">
        <w:t xml:space="preserve">Where the net treatment cost is negative, the gap should be covered by external sources: this means that when anybody is delivering the product to the recycling plant, a fee should be paid to ensure the proper treatment (and the margin of the facility), as shown in </w:t>
      </w:r>
      <w:r w:rsidRPr="00887637">
        <w:fldChar w:fldCharType="begin"/>
      </w:r>
      <w:r w:rsidRPr="00887637">
        <w:instrText xml:space="preserve"> REF _Ref283997665 \h </w:instrText>
      </w:r>
      <w:r w:rsidRPr="00887637">
        <w:fldChar w:fldCharType="separate"/>
      </w:r>
      <w:r w:rsidR="009F5EC3" w:rsidRPr="00887637">
        <w:t xml:space="preserve">Table </w:t>
      </w:r>
      <w:r w:rsidR="009F5EC3">
        <w:rPr>
          <w:noProof/>
        </w:rPr>
        <w:t>31</w:t>
      </w:r>
      <w:r w:rsidRPr="00887637">
        <w:fldChar w:fldCharType="end"/>
      </w:r>
      <w:r w:rsidRPr="00887637">
        <w:t>.</w:t>
      </w:r>
    </w:p>
    <w:p w14:paraId="576D139A" w14:textId="77777777" w:rsidR="001D2043" w:rsidRPr="00887637" w:rsidRDefault="001D2043" w:rsidP="001D2043">
      <w:r w:rsidRPr="00887637">
        <w:t>In many cases considering the economic intrinsic value, the technical treatment costs and the profits of the recycling facility, certain surplus is remaining. Such surplus can be used primarily to:</w:t>
      </w:r>
    </w:p>
    <w:p w14:paraId="0E95DA8F" w14:textId="77777777" w:rsidR="001D2043" w:rsidRPr="00887637" w:rsidRDefault="001D2043" w:rsidP="00906AF4">
      <w:pPr>
        <w:pStyle w:val="Paragrafoelenco"/>
        <w:numPr>
          <w:ilvl w:val="0"/>
          <w:numId w:val="32"/>
        </w:numPr>
      </w:pPr>
      <w:r w:rsidRPr="00887637">
        <w:t>Finance access to waste for that specific product/waste stream partially (washing machines, mixed e-waste or refrigerators case) or totally (Desktop PC case).</w:t>
      </w:r>
    </w:p>
    <w:p w14:paraId="7953423D" w14:textId="77777777" w:rsidR="00132D03" w:rsidRPr="00887637" w:rsidRDefault="00132D03" w:rsidP="00132D03">
      <w:pPr>
        <w:pStyle w:val="Paragrafoelenco"/>
      </w:pPr>
    </w:p>
    <w:p w14:paraId="25EE4ABC" w14:textId="77777777" w:rsidR="001D2043" w:rsidRPr="00887637" w:rsidRDefault="001D2043" w:rsidP="00906AF4">
      <w:pPr>
        <w:pStyle w:val="Paragrafoelenco"/>
        <w:numPr>
          <w:ilvl w:val="0"/>
          <w:numId w:val="32"/>
        </w:numPr>
      </w:pPr>
      <w:r w:rsidRPr="00887637">
        <w:t xml:space="preserve">Cross-finance access to waste or technical treatment costs of other waste streams. This is particularly the case of the Desktop PC in </w:t>
      </w:r>
      <w:r w:rsidRPr="00887637">
        <w:fldChar w:fldCharType="begin"/>
      </w:r>
      <w:r w:rsidRPr="00887637">
        <w:instrText xml:space="preserve"> REF _Ref283997665 \h </w:instrText>
      </w:r>
      <w:r w:rsidRPr="00887637">
        <w:fldChar w:fldCharType="separate"/>
      </w:r>
      <w:r w:rsidR="009F5EC3" w:rsidRPr="00887637">
        <w:t xml:space="preserve">Table </w:t>
      </w:r>
      <w:r w:rsidR="009F5EC3">
        <w:rPr>
          <w:noProof/>
        </w:rPr>
        <w:t>31</w:t>
      </w:r>
      <w:r w:rsidRPr="00887637">
        <w:fldChar w:fldCharType="end"/>
      </w:r>
      <w:r w:rsidRPr="00887637">
        <w:t>.</w:t>
      </w:r>
    </w:p>
    <w:p w14:paraId="41B5DD46" w14:textId="77777777" w:rsidR="001D2043" w:rsidRPr="00887637" w:rsidRDefault="001D2043" w:rsidP="001D2043"/>
    <w:tbl>
      <w:tblPr>
        <w:tblStyle w:val="Grigliamedia3-Colore6"/>
        <w:tblW w:w="0" w:type="auto"/>
        <w:tblLayout w:type="fixed"/>
        <w:tblLook w:val="04A0" w:firstRow="1" w:lastRow="0" w:firstColumn="1" w:lastColumn="0" w:noHBand="0" w:noVBand="1"/>
      </w:tblPr>
      <w:tblGrid>
        <w:gridCol w:w="2802"/>
        <w:gridCol w:w="1410"/>
        <w:gridCol w:w="1410"/>
        <w:gridCol w:w="1411"/>
        <w:gridCol w:w="1410"/>
        <w:gridCol w:w="1411"/>
      </w:tblGrid>
      <w:tr w:rsidR="001D2043" w:rsidRPr="00887637" w14:paraId="091E136E" w14:textId="77777777" w:rsidTr="001D20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2" w:type="dxa"/>
            <w:noWrap/>
          </w:tcPr>
          <w:p w14:paraId="78F68B23" w14:textId="77777777" w:rsidR="001D2043" w:rsidRPr="00887637" w:rsidRDefault="001D2043" w:rsidP="001755F0">
            <w:pPr>
              <w:keepNext/>
              <w:keepLines/>
            </w:pPr>
            <w:r w:rsidRPr="00887637">
              <w:t>Intrinsic value for products and cross-financing options (BIRR/t)</w:t>
            </w:r>
          </w:p>
        </w:tc>
        <w:tc>
          <w:tcPr>
            <w:tcW w:w="1410" w:type="dxa"/>
            <w:vAlign w:val="center"/>
          </w:tcPr>
          <w:p w14:paraId="2544AD36"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Dismantled &amp; mixed e-waste</w:t>
            </w:r>
          </w:p>
        </w:tc>
        <w:tc>
          <w:tcPr>
            <w:tcW w:w="1410" w:type="dxa"/>
            <w:vAlign w:val="center"/>
          </w:tcPr>
          <w:p w14:paraId="56B5AEE2"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Desktop PC</w:t>
            </w:r>
          </w:p>
        </w:tc>
        <w:tc>
          <w:tcPr>
            <w:tcW w:w="1411" w:type="dxa"/>
            <w:vAlign w:val="center"/>
          </w:tcPr>
          <w:p w14:paraId="1302EBC5"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CRT-Monitor</w:t>
            </w:r>
          </w:p>
        </w:tc>
        <w:tc>
          <w:tcPr>
            <w:tcW w:w="1410" w:type="dxa"/>
            <w:vAlign w:val="center"/>
          </w:tcPr>
          <w:p w14:paraId="721BABF8"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Washing Machine</w:t>
            </w:r>
          </w:p>
        </w:tc>
        <w:tc>
          <w:tcPr>
            <w:tcW w:w="1411" w:type="dxa"/>
            <w:vAlign w:val="center"/>
          </w:tcPr>
          <w:p w14:paraId="2AA14D45" w14:textId="77777777" w:rsidR="001D2043" w:rsidRPr="00887637" w:rsidRDefault="001D2043" w:rsidP="001755F0">
            <w:pPr>
              <w:keepNext/>
              <w:keepLines/>
              <w:cnfStyle w:val="100000000000" w:firstRow="1" w:lastRow="0" w:firstColumn="0" w:lastColumn="0" w:oddVBand="0" w:evenVBand="0" w:oddHBand="0" w:evenHBand="0" w:firstRowFirstColumn="0" w:firstRowLastColumn="0" w:lastRowFirstColumn="0" w:lastRowLastColumn="0"/>
            </w:pPr>
            <w:r w:rsidRPr="00887637">
              <w:t>Refrigerator</w:t>
            </w:r>
          </w:p>
        </w:tc>
      </w:tr>
      <w:tr w:rsidR="001D2043" w:rsidRPr="00887637" w14:paraId="0DF99083"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tcPr>
          <w:p w14:paraId="61DC21C0" w14:textId="77777777" w:rsidR="001D2043" w:rsidRPr="00887637" w:rsidRDefault="001D2043" w:rsidP="001755F0">
            <w:pPr>
              <w:keepNext/>
              <w:keepLines/>
            </w:pPr>
            <w:r w:rsidRPr="00887637">
              <w:t xml:space="preserve">Total Treatment cost </w:t>
            </w:r>
          </w:p>
        </w:tc>
        <w:tc>
          <w:tcPr>
            <w:tcW w:w="1410" w:type="dxa"/>
            <w:vAlign w:val="center"/>
          </w:tcPr>
          <w:p w14:paraId="5507A4D5" w14:textId="05F6EED6"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887637">
              <w:rPr>
                <w:color w:val="FF0000"/>
              </w:rPr>
              <w:t>-6,</w:t>
            </w:r>
            <w:r w:rsidR="001D2043" w:rsidRPr="00887637">
              <w:rPr>
                <w:color w:val="FF0000"/>
              </w:rPr>
              <w:t>809</w:t>
            </w:r>
          </w:p>
        </w:tc>
        <w:tc>
          <w:tcPr>
            <w:tcW w:w="1410" w:type="dxa"/>
            <w:vAlign w:val="center"/>
          </w:tcPr>
          <w:p w14:paraId="214B504E" w14:textId="30050FCF"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887637">
              <w:rPr>
                <w:color w:val="FF0000"/>
              </w:rPr>
              <w:t>-4,</w:t>
            </w:r>
            <w:r w:rsidR="001D2043" w:rsidRPr="00887637">
              <w:rPr>
                <w:color w:val="FF0000"/>
              </w:rPr>
              <w:t>540</w:t>
            </w:r>
          </w:p>
        </w:tc>
        <w:tc>
          <w:tcPr>
            <w:tcW w:w="1411" w:type="dxa"/>
            <w:vAlign w:val="center"/>
          </w:tcPr>
          <w:p w14:paraId="61547A67" w14:textId="1A8C44B1"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887637">
              <w:rPr>
                <w:color w:val="FF0000"/>
              </w:rPr>
              <w:t>-2,</w:t>
            </w:r>
            <w:r w:rsidR="001D2043" w:rsidRPr="00887637">
              <w:rPr>
                <w:color w:val="FF0000"/>
              </w:rPr>
              <w:t>853</w:t>
            </w:r>
          </w:p>
        </w:tc>
        <w:tc>
          <w:tcPr>
            <w:tcW w:w="1410" w:type="dxa"/>
            <w:vAlign w:val="center"/>
          </w:tcPr>
          <w:p w14:paraId="00E8B8DC"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887637">
              <w:rPr>
                <w:color w:val="FF0000"/>
              </w:rPr>
              <w:t>-684</w:t>
            </w:r>
          </w:p>
        </w:tc>
        <w:tc>
          <w:tcPr>
            <w:tcW w:w="1411" w:type="dxa"/>
            <w:vAlign w:val="center"/>
          </w:tcPr>
          <w:p w14:paraId="7B087190" w14:textId="6F4C64E8"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887637">
              <w:rPr>
                <w:color w:val="FF0000"/>
              </w:rPr>
              <w:t>-1,</w:t>
            </w:r>
            <w:r w:rsidR="001D2043" w:rsidRPr="00887637">
              <w:rPr>
                <w:color w:val="FF0000"/>
              </w:rPr>
              <w:t>705</w:t>
            </w:r>
          </w:p>
        </w:tc>
      </w:tr>
      <w:tr w:rsidR="001D2043" w:rsidRPr="00887637" w14:paraId="69D76B79"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A299F86" w14:textId="77777777" w:rsidR="001D2043" w:rsidRPr="00887637" w:rsidRDefault="001D2043" w:rsidP="001755F0">
            <w:pPr>
              <w:keepNext/>
              <w:keepLines/>
            </w:pPr>
            <w:r w:rsidRPr="00887637">
              <w:t xml:space="preserve">Net Intrinsic Value of waste </w:t>
            </w:r>
          </w:p>
        </w:tc>
        <w:tc>
          <w:tcPr>
            <w:tcW w:w="1410" w:type="dxa"/>
            <w:vAlign w:val="center"/>
          </w:tcPr>
          <w:p w14:paraId="69D9986A" w14:textId="2B0BC424"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7,</w:t>
            </w:r>
            <w:r w:rsidR="001D2043" w:rsidRPr="00887637">
              <w:t>205</w:t>
            </w:r>
          </w:p>
        </w:tc>
        <w:tc>
          <w:tcPr>
            <w:tcW w:w="1410" w:type="dxa"/>
            <w:vAlign w:val="center"/>
          </w:tcPr>
          <w:p w14:paraId="5BB91850" w14:textId="5BC9E65D"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19,</w:t>
            </w:r>
            <w:r w:rsidR="001D2043" w:rsidRPr="00887637">
              <w:t>146</w:t>
            </w:r>
          </w:p>
        </w:tc>
        <w:tc>
          <w:tcPr>
            <w:tcW w:w="1411" w:type="dxa"/>
            <w:vAlign w:val="center"/>
          </w:tcPr>
          <w:p w14:paraId="66E68DED" w14:textId="0DA74674"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color w:val="FF0000"/>
              </w:rPr>
            </w:pPr>
            <w:r w:rsidRPr="00887637">
              <w:rPr>
                <w:color w:val="FF0000"/>
              </w:rPr>
              <w:t>-4,</w:t>
            </w:r>
            <w:r w:rsidR="001D2043" w:rsidRPr="00887637">
              <w:rPr>
                <w:color w:val="FF0000"/>
              </w:rPr>
              <w:t>013</w:t>
            </w:r>
          </w:p>
        </w:tc>
        <w:tc>
          <w:tcPr>
            <w:tcW w:w="1410" w:type="dxa"/>
            <w:vAlign w:val="center"/>
          </w:tcPr>
          <w:p w14:paraId="35DFA746" w14:textId="06E240E1"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3,</w:t>
            </w:r>
            <w:r w:rsidR="001D2043" w:rsidRPr="00887637">
              <w:t>860</w:t>
            </w:r>
          </w:p>
        </w:tc>
        <w:tc>
          <w:tcPr>
            <w:tcW w:w="1411" w:type="dxa"/>
            <w:vAlign w:val="center"/>
          </w:tcPr>
          <w:p w14:paraId="6020EAAA" w14:textId="776B9E46"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3,</w:t>
            </w:r>
            <w:r w:rsidR="001D2043" w:rsidRPr="00887637">
              <w:t>950</w:t>
            </w:r>
          </w:p>
        </w:tc>
      </w:tr>
      <w:tr w:rsidR="001D2043" w:rsidRPr="00887637" w14:paraId="6765A780"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842FA7F" w14:textId="77777777" w:rsidR="001D2043" w:rsidRPr="00887637" w:rsidRDefault="001D2043" w:rsidP="001755F0">
            <w:pPr>
              <w:keepNext/>
              <w:keepLines/>
            </w:pPr>
            <w:r w:rsidRPr="00887637">
              <w:t>Net Margin (Intrinsic Value - Treatment costs)</w:t>
            </w:r>
          </w:p>
        </w:tc>
        <w:tc>
          <w:tcPr>
            <w:tcW w:w="1410" w:type="dxa"/>
            <w:vAlign w:val="center"/>
          </w:tcPr>
          <w:p w14:paraId="0C907F14"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396</w:t>
            </w:r>
          </w:p>
        </w:tc>
        <w:tc>
          <w:tcPr>
            <w:tcW w:w="1410" w:type="dxa"/>
            <w:vAlign w:val="center"/>
          </w:tcPr>
          <w:p w14:paraId="1E67EACC"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14.606</w:t>
            </w:r>
          </w:p>
        </w:tc>
        <w:tc>
          <w:tcPr>
            <w:tcW w:w="1411" w:type="dxa"/>
            <w:vAlign w:val="center"/>
          </w:tcPr>
          <w:p w14:paraId="13A7675C"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color w:val="FF0000"/>
              </w:rPr>
            </w:pPr>
            <w:r w:rsidRPr="00887637">
              <w:rPr>
                <w:color w:val="FF0000"/>
              </w:rPr>
              <w:t>-6.866</w:t>
            </w:r>
          </w:p>
        </w:tc>
        <w:tc>
          <w:tcPr>
            <w:tcW w:w="1410" w:type="dxa"/>
            <w:vAlign w:val="center"/>
          </w:tcPr>
          <w:p w14:paraId="1834E055"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3.176</w:t>
            </w:r>
          </w:p>
        </w:tc>
        <w:tc>
          <w:tcPr>
            <w:tcW w:w="1411" w:type="dxa"/>
            <w:vAlign w:val="center"/>
          </w:tcPr>
          <w:p w14:paraId="3F8EE14A"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2.245</w:t>
            </w:r>
          </w:p>
        </w:tc>
      </w:tr>
      <w:tr w:rsidR="001D2043" w:rsidRPr="00887637" w14:paraId="5D4E73F6"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1D7CE9D" w14:textId="77777777" w:rsidR="001D2043" w:rsidRPr="00887637" w:rsidRDefault="001D2043" w:rsidP="001755F0">
            <w:pPr>
              <w:keepNext/>
              <w:keepLines/>
            </w:pPr>
            <w:r w:rsidRPr="00887637">
              <w:t>Profit Margin (set)</w:t>
            </w:r>
          </w:p>
        </w:tc>
        <w:tc>
          <w:tcPr>
            <w:tcW w:w="1410" w:type="dxa"/>
            <w:vAlign w:val="center"/>
          </w:tcPr>
          <w:p w14:paraId="0F1E3335" w14:textId="7D705458"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20</w:t>
            </w:r>
            <w:r w:rsidR="00132D03" w:rsidRPr="00887637">
              <w:t xml:space="preserve"> </w:t>
            </w:r>
            <w:r w:rsidRPr="00887637">
              <w:t>%</w:t>
            </w:r>
          </w:p>
        </w:tc>
        <w:tc>
          <w:tcPr>
            <w:tcW w:w="1410" w:type="dxa"/>
            <w:vAlign w:val="center"/>
          </w:tcPr>
          <w:p w14:paraId="149F2763" w14:textId="5960A7CF"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20</w:t>
            </w:r>
            <w:r w:rsidR="00132D03" w:rsidRPr="00887637">
              <w:t xml:space="preserve"> </w:t>
            </w:r>
            <w:r w:rsidRPr="00887637">
              <w:t>%</w:t>
            </w:r>
          </w:p>
        </w:tc>
        <w:tc>
          <w:tcPr>
            <w:tcW w:w="1411" w:type="dxa"/>
            <w:vAlign w:val="center"/>
          </w:tcPr>
          <w:p w14:paraId="38B6BE1B" w14:textId="6C12832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15</w:t>
            </w:r>
            <w:r w:rsidR="00132D03" w:rsidRPr="00887637">
              <w:t xml:space="preserve"> </w:t>
            </w:r>
            <w:r w:rsidRPr="00887637">
              <w:t>%</w:t>
            </w:r>
          </w:p>
        </w:tc>
        <w:tc>
          <w:tcPr>
            <w:tcW w:w="1410" w:type="dxa"/>
            <w:vAlign w:val="center"/>
          </w:tcPr>
          <w:p w14:paraId="55A7F40A" w14:textId="1D3DFF35"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20</w:t>
            </w:r>
            <w:r w:rsidR="00132D03" w:rsidRPr="00887637">
              <w:t xml:space="preserve"> </w:t>
            </w:r>
            <w:r w:rsidRPr="00887637">
              <w:t>%</w:t>
            </w:r>
          </w:p>
        </w:tc>
        <w:tc>
          <w:tcPr>
            <w:tcW w:w="1411" w:type="dxa"/>
            <w:vAlign w:val="center"/>
          </w:tcPr>
          <w:p w14:paraId="274A027E" w14:textId="6E7442EF"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2</w:t>
            </w:r>
            <w:r w:rsidR="00132D03" w:rsidRPr="00887637">
              <w:t xml:space="preserve"> </w:t>
            </w:r>
            <w:r w:rsidRPr="00887637">
              <w:t>0%</w:t>
            </w:r>
          </w:p>
        </w:tc>
      </w:tr>
      <w:tr w:rsidR="001D2043" w:rsidRPr="00887637" w14:paraId="2618D3DE"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5C39C8E" w14:textId="77777777" w:rsidR="001D2043" w:rsidRPr="00887637" w:rsidRDefault="001D2043" w:rsidP="001755F0">
            <w:pPr>
              <w:keepNext/>
              <w:keepLines/>
            </w:pPr>
            <w:r w:rsidRPr="00887637">
              <w:t xml:space="preserve">Gap from external sources </w:t>
            </w:r>
          </w:p>
        </w:tc>
        <w:tc>
          <w:tcPr>
            <w:tcW w:w="1410" w:type="dxa"/>
            <w:vAlign w:val="center"/>
          </w:tcPr>
          <w:p w14:paraId="5C59B48C"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0" w:type="dxa"/>
            <w:vAlign w:val="center"/>
          </w:tcPr>
          <w:p w14:paraId="78704B34"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1" w:type="dxa"/>
            <w:vAlign w:val="center"/>
          </w:tcPr>
          <w:p w14:paraId="0701FCC2" w14:textId="020074D9"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7,</w:t>
            </w:r>
            <w:r w:rsidR="001D2043" w:rsidRPr="00887637">
              <w:t>895</w:t>
            </w:r>
          </w:p>
        </w:tc>
        <w:tc>
          <w:tcPr>
            <w:tcW w:w="1410" w:type="dxa"/>
            <w:vAlign w:val="center"/>
          </w:tcPr>
          <w:p w14:paraId="724A637C"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1" w:type="dxa"/>
            <w:vAlign w:val="center"/>
          </w:tcPr>
          <w:p w14:paraId="2AD7710D"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r>
      <w:tr w:rsidR="001D2043" w:rsidRPr="00887637" w14:paraId="34762010"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184C4D1" w14:textId="77777777" w:rsidR="001D2043" w:rsidRPr="00887637" w:rsidRDefault="001D2043" w:rsidP="001755F0">
            <w:pPr>
              <w:keepNext/>
              <w:keepLines/>
            </w:pPr>
            <w:r w:rsidRPr="00887637">
              <w:t>Profit for AKAKI</w:t>
            </w:r>
          </w:p>
        </w:tc>
        <w:tc>
          <w:tcPr>
            <w:tcW w:w="1410" w:type="dxa"/>
            <w:vAlign w:val="bottom"/>
          </w:tcPr>
          <w:p w14:paraId="7D7F3F3E" w14:textId="351AB626"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79</w:t>
            </w:r>
          </w:p>
        </w:tc>
        <w:tc>
          <w:tcPr>
            <w:tcW w:w="1410" w:type="dxa"/>
            <w:vAlign w:val="bottom"/>
          </w:tcPr>
          <w:p w14:paraId="15AA2C01" w14:textId="2758F768"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2,</w:t>
            </w:r>
            <w:r w:rsidR="001D2043" w:rsidRPr="00887637">
              <w:t>921</w:t>
            </w:r>
          </w:p>
        </w:tc>
        <w:tc>
          <w:tcPr>
            <w:tcW w:w="1411" w:type="dxa"/>
            <w:vAlign w:val="bottom"/>
          </w:tcPr>
          <w:p w14:paraId="3C66ED38" w14:textId="066D66DD"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w:t>
            </w:r>
            <w:r w:rsidR="001D2043" w:rsidRPr="00887637">
              <w:t>030</w:t>
            </w:r>
          </w:p>
        </w:tc>
        <w:tc>
          <w:tcPr>
            <w:tcW w:w="1410" w:type="dxa"/>
            <w:vAlign w:val="bottom"/>
          </w:tcPr>
          <w:p w14:paraId="53A7426D" w14:textId="701FB6D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635</w:t>
            </w:r>
          </w:p>
        </w:tc>
        <w:tc>
          <w:tcPr>
            <w:tcW w:w="1411" w:type="dxa"/>
            <w:vAlign w:val="bottom"/>
          </w:tcPr>
          <w:p w14:paraId="52AC3B92" w14:textId="0BB6543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449</w:t>
            </w:r>
          </w:p>
        </w:tc>
      </w:tr>
      <w:tr w:rsidR="001D2043" w:rsidRPr="00887637" w14:paraId="3254DF24"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2B8DF5A" w14:textId="77777777" w:rsidR="001D2043" w:rsidRPr="00887637" w:rsidRDefault="001D2043" w:rsidP="001755F0">
            <w:pPr>
              <w:keepNext/>
              <w:keepLines/>
            </w:pPr>
            <w:r w:rsidRPr="00887637">
              <w:t xml:space="preserve">Surplus (Intrinsic value minus Costs minus Profit) </w:t>
            </w:r>
          </w:p>
        </w:tc>
        <w:tc>
          <w:tcPr>
            <w:tcW w:w="1410" w:type="dxa"/>
            <w:vAlign w:val="center"/>
          </w:tcPr>
          <w:p w14:paraId="795D5BDB"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317</w:t>
            </w:r>
          </w:p>
        </w:tc>
        <w:tc>
          <w:tcPr>
            <w:tcW w:w="1410" w:type="dxa"/>
            <w:vAlign w:val="center"/>
          </w:tcPr>
          <w:p w14:paraId="0D99CA70" w14:textId="328F276F"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11,</w:t>
            </w:r>
            <w:r w:rsidR="001D2043" w:rsidRPr="00887637">
              <w:t>684</w:t>
            </w:r>
          </w:p>
        </w:tc>
        <w:tc>
          <w:tcPr>
            <w:tcW w:w="1411" w:type="dxa"/>
            <w:vAlign w:val="center"/>
          </w:tcPr>
          <w:p w14:paraId="5FF7D120"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pPr>
            <w:r w:rsidRPr="00887637">
              <w:t>0</w:t>
            </w:r>
          </w:p>
        </w:tc>
        <w:tc>
          <w:tcPr>
            <w:tcW w:w="1410" w:type="dxa"/>
            <w:vAlign w:val="center"/>
          </w:tcPr>
          <w:p w14:paraId="411E996F" w14:textId="5008ABF0"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2,</w:t>
            </w:r>
            <w:r w:rsidR="001D2043" w:rsidRPr="00887637">
              <w:t>541</w:t>
            </w:r>
          </w:p>
        </w:tc>
        <w:tc>
          <w:tcPr>
            <w:tcW w:w="1411" w:type="dxa"/>
            <w:vAlign w:val="center"/>
          </w:tcPr>
          <w:p w14:paraId="4DF104E0" w14:textId="0EB19923"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Cs/>
              </w:rPr>
            </w:pPr>
            <w:r w:rsidRPr="00887637">
              <w:t>1,</w:t>
            </w:r>
            <w:r w:rsidR="001D2043" w:rsidRPr="00887637">
              <w:t>796</w:t>
            </w:r>
          </w:p>
        </w:tc>
      </w:tr>
      <w:tr w:rsidR="001D2043" w:rsidRPr="00887637" w14:paraId="4B38D47F"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D0132C7" w14:textId="77777777" w:rsidR="001D2043" w:rsidRPr="00887637" w:rsidRDefault="001D2043" w:rsidP="001755F0">
            <w:pPr>
              <w:keepNext/>
              <w:keepLines/>
            </w:pPr>
            <w:r w:rsidRPr="00887637">
              <w:t>Maximum financing of access to waste from AKAKI</w:t>
            </w:r>
          </w:p>
        </w:tc>
        <w:tc>
          <w:tcPr>
            <w:tcW w:w="1410" w:type="dxa"/>
            <w:vAlign w:val="center"/>
          </w:tcPr>
          <w:p w14:paraId="3206002B" w14:textId="4E4C999F"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63</w:t>
            </w:r>
            <w:r w:rsidR="00132D03" w:rsidRPr="00887637">
              <w:t xml:space="preserve"> </w:t>
            </w:r>
            <w:r w:rsidRPr="00887637">
              <w:t>%</w:t>
            </w:r>
          </w:p>
        </w:tc>
        <w:tc>
          <w:tcPr>
            <w:tcW w:w="1410" w:type="dxa"/>
            <w:vAlign w:val="center"/>
          </w:tcPr>
          <w:p w14:paraId="2B413F79" w14:textId="6BAE54A8"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100</w:t>
            </w:r>
            <w:r w:rsidR="00132D03" w:rsidRPr="00887637">
              <w:t xml:space="preserve"> </w:t>
            </w:r>
            <w:r w:rsidRPr="00887637">
              <w:t>%</w:t>
            </w:r>
          </w:p>
        </w:tc>
        <w:tc>
          <w:tcPr>
            <w:tcW w:w="1411" w:type="dxa"/>
            <w:vAlign w:val="center"/>
          </w:tcPr>
          <w:p w14:paraId="012CD43C" w14:textId="19F2A07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0</w:t>
            </w:r>
            <w:r w:rsidR="00132D03" w:rsidRPr="00887637">
              <w:t xml:space="preserve"> </w:t>
            </w:r>
            <w:r w:rsidRPr="00887637">
              <w:t>%</w:t>
            </w:r>
          </w:p>
        </w:tc>
        <w:tc>
          <w:tcPr>
            <w:tcW w:w="1410" w:type="dxa"/>
            <w:vAlign w:val="center"/>
          </w:tcPr>
          <w:p w14:paraId="2FD6BC04" w14:textId="0C023984"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38</w:t>
            </w:r>
            <w:r w:rsidR="00132D03" w:rsidRPr="00887637">
              <w:t xml:space="preserve"> </w:t>
            </w:r>
            <w:r w:rsidRPr="00887637">
              <w:t>%</w:t>
            </w:r>
          </w:p>
        </w:tc>
        <w:tc>
          <w:tcPr>
            <w:tcW w:w="1411" w:type="dxa"/>
            <w:vAlign w:val="center"/>
          </w:tcPr>
          <w:p w14:paraId="5BF7C476" w14:textId="4C653958"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rPr>
                <w:bCs/>
              </w:rPr>
            </w:pPr>
            <w:r w:rsidRPr="00887637">
              <w:t>28</w:t>
            </w:r>
            <w:r w:rsidR="00132D03" w:rsidRPr="00887637">
              <w:t xml:space="preserve"> </w:t>
            </w:r>
            <w:r w:rsidRPr="00887637">
              <w:t>%</w:t>
            </w:r>
          </w:p>
        </w:tc>
      </w:tr>
      <w:tr w:rsidR="001D2043" w:rsidRPr="00887637" w14:paraId="74CEDA6A" w14:textId="77777777" w:rsidTr="001D20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E3CE467" w14:textId="77777777" w:rsidR="001D2043" w:rsidRPr="00887637" w:rsidRDefault="001D2043" w:rsidP="001755F0">
            <w:pPr>
              <w:keepNext/>
              <w:keepLines/>
            </w:pPr>
            <w:r w:rsidRPr="00887637">
              <w:t>Financing of access to waste from AKAKI or other technical costs</w:t>
            </w:r>
          </w:p>
        </w:tc>
        <w:tc>
          <w:tcPr>
            <w:tcW w:w="1410" w:type="dxa"/>
            <w:vAlign w:val="center"/>
          </w:tcPr>
          <w:p w14:paraId="61131C35"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rPr>
                <w:color w:val="FF0000"/>
              </w:rPr>
              <w:t>-317</w:t>
            </w:r>
          </w:p>
        </w:tc>
        <w:tc>
          <w:tcPr>
            <w:tcW w:w="1410" w:type="dxa"/>
            <w:vAlign w:val="center"/>
          </w:tcPr>
          <w:p w14:paraId="352E0076" w14:textId="10D6023C"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rPr>
                <w:color w:val="FF0000"/>
              </w:rPr>
              <w:t>-8,</w:t>
            </w:r>
            <w:r w:rsidR="001D2043" w:rsidRPr="00887637">
              <w:rPr>
                <w:color w:val="FF0000"/>
              </w:rPr>
              <w:t>660</w:t>
            </w:r>
          </w:p>
        </w:tc>
        <w:tc>
          <w:tcPr>
            <w:tcW w:w="1411" w:type="dxa"/>
            <w:vAlign w:val="center"/>
          </w:tcPr>
          <w:p w14:paraId="40D4753A" w14:textId="77777777" w:rsidR="001D2043" w:rsidRPr="00887637" w:rsidRDefault="001D2043" w:rsidP="001755F0">
            <w:pPr>
              <w:keepNext/>
              <w:keepLines/>
              <w:jc w:val="center"/>
              <w:cnfStyle w:val="000000100000" w:firstRow="0" w:lastRow="0" w:firstColumn="0" w:lastColumn="0" w:oddVBand="0" w:evenVBand="0" w:oddHBand="1" w:evenHBand="0" w:firstRowFirstColumn="0" w:firstRowLastColumn="0" w:lastRowFirstColumn="0" w:lastRowLastColumn="0"/>
              <w:rPr>
                <w:color w:val="FF0000"/>
              </w:rPr>
            </w:pPr>
            <w:r w:rsidRPr="00887637">
              <w:rPr>
                <w:color w:val="FF0000"/>
              </w:rPr>
              <w:t>0</w:t>
            </w:r>
          </w:p>
        </w:tc>
        <w:tc>
          <w:tcPr>
            <w:tcW w:w="1410" w:type="dxa"/>
            <w:vAlign w:val="center"/>
          </w:tcPr>
          <w:p w14:paraId="31A1FB0D" w14:textId="5EF13769"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rPr>
                <w:color w:val="FF0000"/>
              </w:rPr>
              <w:t>-2,</w:t>
            </w:r>
            <w:r w:rsidR="001D2043" w:rsidRPr="00887637">
              <w:rPr>
                <w:color w:val="FF0000"/>
              </w:rPr>
              <w:t>541</w:t>
            </w:r>
          </w:p>
        </w:tc>
        <w:tc>
          <w:tcPr>
            <w:tcW w:w="1411" w:type="dxa"/>
            <w:vAlign w:val="center"/>
          </w:tcPr>
          <w:p w14:paraId="2E28F86B" w14:textId="60DF351C" w:rsidR="001D2043" w:rsidRPr="00887637" w:rsidRDefault="00132D03" w:rsidP="001755F0">
            <w:pPr>
              <w:keepNext/>
              <w:keepLines/>
              <w:jc w:val="center"/>
              <w:cnfStyle w:val="000000100000" w:firstRow="0" w:lastRow="0" w:firstColumn="0" w:lastColumn="0" w:oddVBand="0" w:evenVBand="0" w:oddHBand="1" w:evenHBand="0" w:firstRowFirstColumn="0" w:firstRowLastColumn="0" w:lastRowFirstColumn="0" w:lastRowLastColumn="0"/>
              <w:rPr>
                <w:b/>
                <w:bCs/>
                <w:color w:val="FF0000"/>
              </w:rPr>
            </w:pPr>
            <w:r w:rsidRPr="00887637">
              <w:rPr>
                <w:color w:val="FF0000"/>
              </w:rPr>
              <w:t>-1,</w:t>
            </w:r>
            <w:r w:rsidR="001D2043" w:rsidRPr="00887637">
              <w:rPr>
                <w:color w:val="FF0000"/>
              </w:rPr>
              <w:t>796</w:t>
            </w:r>
          </w:p>
        </w:tc>
      </w:tr>
      <w:tr w:rsidR="001D2043" w:rsidRPr="00887637" w14:paraId="26917347" w14:textId="77777777" w:rsidTr="001D2043">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E9E0187" w14:textId="77777777" w:rsidR="001D2043" w:rsidRPr="00887637" w:rsidRDefault="001D2043" w:rsidP="001755F0">
            <w:pPr>
              <w:keepNext/>
              <w:keepLines/>
            </w:pPr>
            <w:r w:rsidRPr="00887637">
              <w:t xml:space="preserve">Surplus available for cross-financing of other waste streams </w:t>
            </w:r>
          </w:p>
        </w:tc>
        <w:tc>
          <w:tcPr>
            <w:tcW w:w="1410" w:type="dxa"/>
            <w:vAlign w:val="center"/>
          </w:tcPr>
          <w:p w14:paraId="4EAD7CF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0" w:type="dxa"/>
            <w:vAlign w:val="center"/>
          </w:tcPr>
          <w:p w14:paraId="70A029A1" w14:textId="5C907BF3" w:rsidR="001D2043" w:rsidRPr="00887637" w:rsidRDefault="00132D03" w:rsidP="001755F0">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887637">
              <w:t>3,</w:t>
            </w:r>
            <w:r w:rsidR="001D2043" w:rsidRPr="00887637">
              <w:t>024</w:t>
            </w:r>
          </w:p>
        </w:tc>
        <w:tc>
          <w:tcPr>
            <w:tcW w:w="1411" w:type="dxa"/>
            <w:vAlign w:val="center"/>
          </w:tcPr>
          <w:p w14:paraId="4B6A0923"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0" w:type="dxa"/>
            <w:vAlign w:val="center"/>
          </w:tcPr>
          <w:p w14:paraId="3DED6319"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c>
          <w:tcPr>
            <w:tcW w:w="1411" w:type="dxa"/>
            <w:vAlign w:val="center"/>
          </w:tcPr>
          <w:p w14:paraId="56FF98B0" w14:textId="77777777" w:rsidR="001D2043" w:rsidRPr="00887637" w:rsidRDefault="001D2043" w:rsidP="001755F0">
            <w:pPr>
              <w:keepNext/>
              <w:keepLines/>
              <w:jc w:val="center"/>
              <w:cnfStyle w:val="000000000000" w:firstRow="0" w:lastRow="0" w:firstColumn="0" w:lastColumn="0" w:oddVBand="0" w:evenVBand="0" w:oddHBand="0" w:evenHBand="0" w:firstRowFirstColumn="0" w:firstRowLastColumn="0" w:lastRowFirstColumn="0" w:lastRowLastColumn="0"/>
            </w:pPr>
            <w:r w:rsidRPr="00887637">
              <w:t>0</w:t>
            </w:r>
          </w:p>
        </w:tc>
      </w:tr>
    </w:tbl>
    <w:p w14:paraId="35002E61" w14:textId="77777777" w:rsidR="001D2043" w:rsidRPr="00887637" w:rsidRDefault="001D2043" w:rsidP="001D2043">
      <w:pPr>
        <w:pStyle w:val="Didascalia"/>
      </w:pPr>
      <w:bookmarkStart w:id="164" w:name="_Ref283997665"/>
      <w:r w:rsidRPr="00887637">
        <w:t xml:space="preserve">Table </w:t>
      </w:r>
      <w:r w:rsidRPr="00887637">
        <w:fldChar w:fldCharType="begin"/>
      </w:r>
      <w:r w:rsidRPr="00887637">
        <w:instrText xml:space="preserve"> SEQ Table \* ARABIC </w:instrText>
      </w:r>
      <w:r w:rsidRPr="00887637">
        <w:fldChar w:fldCharType="separate"/>
      </w:r>
      <w:r w:rsidR="009F5EC3">
        <w:rPr>
          <w:noProof/>
        </w:rPr>
        <w:t>31</w:t>
      </w:r>
      <w:r w:rsidRPr="00887637">
        <w:fldChar w:fldCharType="end"/>
      </w:r>
      <w:bookmarkEnd w:id="164"/>
      <w:r w:rsidRPr="00887637">
        <w:t>: Intrinsic value for products and cross-financing options (BIRR/t).</w:t>
      </w:r>
    </w:p>
    <w:p w14:paraId="1C7DCDD9" w14:textId="77777777" w:rsidR="001755F0" w:rsidRDefault="001755F0" w:rsidP="001D2043"/>
    <w:p w14:paraId="630012EE" w14:textId="77777777" w:rsidR="001D2043" w:rsidRPr="00887637" w:rsidRDefault="001D2043" w:rsidP="001D2043">
      <w:r w:rsidRPr="00887637">
        <w:t>The table above clearly demonstrates some of the key principles of successful e-waste treatment business, seen as a standing alone phase in the entire recycling chain:</w:t>
      </w:r>
    </w:p>
    <w:p w14:paraId="1D7C54F8" w14:textId="77777777" w:rsidR="00132D03" w:rsidRPr="00887637" w:rsidRDefault="001D2043" w:rsidP="00906AF4">
      <w:pPr>
        <w:pStyle w:val="Paragrafoelenco"/>
        <w:numPr>
          <w:ilvl w:val="0"/>
          <w:numId w:val="38"/>
        </w:numPr>
      </w:pPr>
      <w:r w:rsidRPr="00887637">
        <w:t xml:space="preserve">Profits for recycling plants are resulting from the positive gap between intrinsic value and technical treatment costs or, in case of products with negative balance, from the margin set on the fees requested to the persons delivering the waste to the facility. </w:t>
      </w:r>
    </w:p>
    <w:p w14:paraId="2DF005B3" w14:textId="45D45EE9" w:rsidR="00132D03" w:rsidRPr="00887637" w:rsidRDefault="001D2043" w:rsidP="00132D03">
      <w:pPr>
        <w:pStyle w:val="Paragrafoelenco"/>
      </w:pPr>
      <w:r w:rsidRPr="00887637">
        <w:t>This is providing the first, big, incentive to process as much waste as possible as, in both scenarios, the profitability is ensured.</w:t>
      </w:r>
    </w:p>
    <w:p w14:paraId="2C002AF2" w14:textId="77777777" w:rsidR="00132D03" w:rsidRPr="00887637" w:rsidRDefault="00132D03" w:rsidP="00132D03">
      <w:pPr>
        <w:pStyle w:val="Paragrafoelenco"/>
      </w:pPr>
    </w:p>
    <w:p w14:paraId="6ACA168A" w14:textId="77777777" w:rsidR="001D2043" w:rsidRPr="00887637" w:rsidRDefault="001D2043" w:rsidP="00906AF4">
      <w:pPr>
        <w:pStyle w:val="Paragrafoelenco"/>
        <w:numPr>
          <w:ilvl w:val="0"/>
          <w:numId w:val="39"/>
        </w:numPr>
      </w:pPr>
      <w:r w:rsidRPr="00887637">
        <w:t>The existence of a financial surplus in certain waste streams, or for selected products, allows creating financial means to acquire more waste, to pursue the increase of waste processed. This could result in:</w:t>
      </w:r>
    </w:p>
    <w:p w14:paraId="65CFA85D" w14:textId="77777777" w:rsidR="001D2043" w:rsidRPr="00887637" w:rsidRDefault="001D2043" w:rsidP="00653FC6">
      <w:pPr>
        <w:pStyle w:val="Paragrafoelenco"/>
        <w:numPr>
          <w:ilvl w:val="1"/>
          <w:numId w:val="9"/>
        </w:numPr>
      </w:pPr>
      <w:r w:rsidRPr="00887637">
        <w:t>Financing access to waste (so purchase of waste to be treated),</w:t>
      </w:r>
    </w:p>
    <w:p w14:paraId="7F49E44C" w14:textId="77777777" w:rsidR="00132D03" w:rsidRPr="00887637" w:rsidRDefault="00132D03" w:rsidP="00132D03">
      <w:pPr>
        <w:pStyle w:val="Paragrafoelenco"/>
        <w:ind w:left="1440"/>
      </w:pPr>
    </w:p>
    <w:p w14:paraId="6A7AD7EA" w14:textId="77777777" w:rsidR="001D2043" w:rsidRPr="00887637" w:rsidRDefault="001D2043" w:rsidP="00653FC6">
      <w:pPr>
        <w:pStyle w:val="Paragrafoelenco"/>
        <w:numPr>
          <w:ilvl w:val="1"/>
          <w:numId w:val="9"/>
        </w:numPr>
      </w:pPr>
      <w:r w:rsidRPr="00887637">
        <w:t>Coverage of transportation costs (or costs for containers), or</w:t>
      </w:r>
    </w:p>
    <w:p w14:paraId="50C8436D" w14:textId="77777777" w:rsidR="00132D03" w:rsidRPr="00887637" w:rsidRDefault="00132D03" w:rsidP="00132D03">
      <w:pPr>
        <w:pStyle w:val="Paragrafoelenco"/>
        <w:ind w:left="1440"/>
      </w:pPr>
    </w:p>
    <w:p w14:paraId="05BA2DF0" w14:textId="77777777" w:rsidR="001D2043" w:rsidRPr="00887637" w:rsidRDefault="001D2043" w:rsidP="00653FC6">
      <w:pPr>
        <w:pStyle w:val="Paragrafoelenco"/>
        <w:numPr>
          <w:ilvl w:val="1"/>
          <w:numId w:val="9"/>
        </w:numPr>
      </w:pPr>
      <w:proofErr w:type="gramStart"/>
      <w:r w:rsidRPr="00887637">
        <w:t>Cross-financing</w:t>
      </w:r>
      <w:proofErr w:type="gramEnd"/>
      <w:r w:rsidRPr="00887637">
        <w:t xml:space="preserve"> of other waste streams (either in terms of access to waste, or compensation of part of their technical treatment costs).</w:t>
      </w:r>
    </w:p>
    <w:p w14:paraId="52810250" w14:textId="77777777" w:rsidR="001D2043" w:rsidRPr="00887637" w:rsidRDefault="001D2043" w:rsidP="001D2043">
      <w:r w:rsidRPr="00887637">
        <w:t>Despite some products/waste streams could have a positive net treatment cost, it is very difficult that the economic surplus of the treatment phase outweighs completely the other technical costs. Thus a proper financing mechanism should be identified.</w:t>
      </w:r>
    </w:p>
    <w:p w14:paraId="2DCF8457" w14:textId="77777777" w:rsidR="00132D03" w:rsidRPr="00887637" w:rsidRDefault="001D2043" w:rsidP="001D2043">
      <w:r w:rsidRPr="00887637">
        <w:t xml:space="preserve">The specific decision on how to allocate and use the financial surplus defines the strategy of the recycling plant. </w:t>
      </w:r>
    </w:p>
    <w:p w14:paraId="5F3BCC04" w14:textId="77777777" w:rsidR="00132D03" w:rsidRPr="00887637" w:rsidRDefault="001D2043" w:rsidP="001D2043">
      <w:r w:rsidRPr="00887637">
        <w:t>In a competitive scenario, where different recycling plants are act</w:t>
      </w:r>
      <w:r w:rsidR="00132D03" w:rsidRPr="00887637">
        <w:t xml:space="preserve">ive, the reduction of the fees </w:t>
      </w:r>
      <w:r w:rsidRPr="00887637">
        <w:t>for products/waste streams having a negative net treatment costs</w:t>
      </w:r>
      <w:r w:rsidR="00132D03" w:rsidRPr="00887637">
        <w:t xml:space="preserve"> is usually pursued. </w:t>
      </w:r>
    </w:p>
    <w:p w14:paraId="3A42A4C2" w14:textId="140E9298" w:rsidR="001D2043" w:rsidRPr="00887637" w:rsidRDefault="00132D03" w:rsidP="001D2043">
      <w:r w:rsidRPr="00887637">
        <w:t xml:space="preserve">Alternatively the increase of volumes, purchasing </w:t>
      </w:r>
      <w:r w:rsidR="001D2043" w:rsidRPr="00887637">
        <w:t>waste in case of positive net treatment costs</w:t>
      </w:r>
      <w:r w:rsidRPr="00887637">
        <w:t xml:space="preserve"> is a common strategic choice of plant managers</w:t>
      </w:r>
      <w:r w:rsidR="001D2043" w:rsidRPr="00887637">
        <w:t xml:space="preserve">. </w:t>
      </w:r>
    </w:p>
    <w:p w14:paraId="29B77D52" w14:textId="152F72A7" w:rsidR="001D2043" w:rsidRPr="00887637" w:rsidRDefault="001D2043" w:rsidP="001D2043">
      <w:r w:rsidRPr="00887637">
        <w:t>On the other hand, the reduction and optimizations of internal operations, even t</w:t>
      </w:r>
      <w:r w:rsidR="00E87512">
        <w:t>hrough</w:t>
      </w:r>
      <w:r w:rsidRPr="00887637">
        <w:t xml:space="preserve"> economies of scale, in order to reduce the technical treatment costs,</w:t>
      </w:r>
      <w:r w:rsidR="00132D03" w:rsidRPr="00887637">
        <w:t xml:space="preserve"> </w:t>
      </w:r>
      <w:r w:rsidRPr="00887637">
        <w:t>is also an important leverage that plant management could use.</w:t>
      </w:r>
    </w:p>
    <w:p w14:paraId="7F4F7A44" w14:textId="77777777" w:rsidR="001D2043" w:rsidRPr="00887637" w:rsidRDefault="001D2043" w:rsidP="001D2043">
      <w:r w:rsidRPr="00887637">
        <w:t>All in all, those elements are anyway a fundamental driver for the overall cost-effectiveness of the e-waste recycling chain, particularly minimizing the need of external financial support, irrespective of the financing model chosen.</w:t>
      </w:r>
    </w:p>
    <w:p w14:paraId="52029F2C" w14:textId="77777777" w:rsidR="001D2043" w:rsidRPr="00887637" w:rsidRDefault="001D2043" w:rsidP="001D2043"/>
    <w:sectPr w:rsidR="001D2043" w:rsidRPr="00887637" w:rsidSect="00810E9E">
      <w:headerReference w:type="default" r:id="rId32"/>
      <w:footerReference w:type="even" r:id="rId33"/>
      <w:footerReference w:type="default" r:id="rId34"/>
      <w:headerReference w:type="first" r:id="rId35"/>
      <w:footerReference w:type="first" r:id="rId36"/>
      <w:pgSz w:w="11906" w:h="16838"/>
      <w:pgMar w:top="1418" w:right="1134" w:bottom="1134" w:left="1134" w:header="851" w:footer="215"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FECDC" w14:textId="77777777" w:rsidR="005B2AB4" w:rsidRDefault="005B2AB4" w:rsidP="00F31636">
      <w:r>
        <w:separator/>
      </w:r>
    </w:p>
  </w:endnote>
  <w:endnote w:type="continuationSeparator" w:id="0">
    <w:p w14:paraId="5A75520D" w14:textId="77777777" w:rsidR="005B2AB4" w:rsidRDefault="005B2AB4" w:rsidP="00F3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fondochiaro-Colore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482"/>
      <w:gridCol w:w="9108"/>
    </w:tblGrid>
    <w:tr w:rsidR="003948F2" w:rsidRPr="00B3117F" w14:paraId="00B42CC2" w14:textId="77777777" w:rsidTr="00222152">
      <w:tc>
        <w:tcPr>
          <w:tcW w:w="360" w:type="dxa"/>
          <w:shd w:val="clear" w:color="auto" w:fill="DBE5F1" w:themeFill="accent1" w:themeFillTint="33"/>
        </w:tcPr>
        <w:p w14:paraId="7F4457C2" w14:textId="77777777" w:rsidR="003948F2" w:rsidRDefault="003948F2" w:rsidP="00F31636">
          <w:r>
            <w:fldChar w:fldCharType="begin"/>
          </w:r>
          <w:r>
            <w:instrText>PAGE   \* MERGEFORMAT</w:instrText>
          </w:r>
          <w:r>
            <w:rPr>
              <w:color w:val="auto"/>
            </w:rPr>
            <w:fldChar w:fldCharType="separate"/>
          </w:r>
          <w:r w:rsidR="009F5EC3" w:rsidRPr="009F5EC3">
            <w:rPr>
              <w:noProof/>
              <w:lang w:val="it-IT"/>
            </w:rPr>
            <w:t>99</w:t>
          </w:r>
          <w:r>
            <w:rPr>
              <w:noProof/>
              <w:lang w:val="it-IT"/>
            </w:rPr>
            <w:fldChar w:fldCharType="end"/>
          </w:r>
        </w:p>
      </w:tc>
      <w:tc>
        <w:tcPr>
          <w:tcW w:w="9108" w:type="dxa"/>
          <w:shd w:val="clear" w:color="auto" w:fill="DBE5F1" w:themeFill="accent1" w:themeFillTint="33"/>
        </w:tcPr>
        <w:p w14:paraId="7BE7A50F" w14:textId="77777777" w:rsidR="003948F2" w:rsidRPr="00230B04" w:rsidRDefault="00863F3C" w:rsidP="00F31636">
          <w:pPr>
            <w:rPr>
              <w:bdr w:val="single" w:sz="4" w:space="0" w:color="FFFFFF" w:themeColor="background1"/>
              <w:lang w:val="es-ES"/>
            </w:rPr>
          </w:pPr>
          <w:sdt>
            <w:sdtPr>
              <w:rPr>
                <w:bdr w:val="single" w:sz="4" w:space="0" w:color="FFFFFF" w:themeColor="background1"/>
              </w:rPr>
              <w:alias w:val="Titolo"/>
              <w:id w:val="175614342"/>
              <w:placeholder>
                <w:docPart w:val="9D36B15D2EAF59429517123CA4B1FCF0"/>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3948F2">
                <w:rPr>
                  <w:bdr w:val="single" w:sz="4" w:space="0" w:color="FFFFFF" w:themeColor="background1"/>
                  <w:lang w:val="it-IT"/>
                </w:rPr>
                <w:t>[Digitare il titolo del documento]</w:t>
              </w:r>
            </w:sdtContent>
          </w:sdt>
        </w:p>
      </w:tc>
    </w:tr>
  </w:tbl>
  <w:p w14:paraId="1B25CF24" w14:textId="77777777" w:rsidR="003948F2" w:rsidRPr="0006487C" w:rsidRDefault="003948F2" w:rsidP="00F31636">
    <w:pPr>
      <w:pStyle w:val="Pidipagina"/>
      <w:rPr>
        <w:lang w:val="es-ES"/>
        <w:rPrChange w:id="165" w:author="Deubzer, Otmar" w:date="2015-03-07T10:59:00Z">
          <w:rPr/>
        </w:rPrChang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D1B6" w14:textId="77777777" w:rsidR="003948F2" w:rsidRDefault="003948F2" w:rsidP="00F31636"/>
  <w:tbl>
    <w:tblPr>
      <w:tblW w:w="4963"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shd w:val="clear" w:color="auto" w:fill="FBD4B4" w:themeFill="accent6" w:themeFillTint="66"/>
      <w:tblLook w:val="04A0" w:firstRow="1" w:lastRow="0" w:firstColumn="1" w:lastColumn="0" w:noHBand="0" w:noVBand="1"/>
    </w:tblPr>
    <w:tblGrid>
      <w:gridCol w:w="8695"/>
      <w:gridCol w:w="1086"/>
    </w:tblGrid>
    <w:tr w:rsidR="003948F2" w:rsidRPr="00C946CC" w14:paraId="02265A9F" w14:textId="77777777" w:rsidTr="00CC5085">
      <w:trPr>
        <w:trHeight w:val="170"/>
      </w:trPr>
      <w:tc>
        <w:tcPr>
          <w:tcW w:w="4445" w:type="pct"/>
          <w:shd w:val="clear" w:color="auto" w:fill="FBD4B4" w:themeFill="accent6" w:themeFillTint="66"/>
          <w:vAlign w:val="center"/>
        </w:tcPr>
        <w:p w14:paraId="6FBD0533" w14:textId="3EB3C5FA" w:rsidR="003948F2" w:rsidRPr="00C946CC" w:rsidRDefault="003948F2" w:rsidP="00F31636">
          <w:pPr>
            <w:pStyle w:val="Intestazione"/>
            <w:rPr>
              <w:caps/>
            </w:rPr>
          </w:pPr>
          <w:r>
            <w:t>Final</w:t>
          </w:r>
          <w:r w:rsidRPr="00C946CC">
            <w:t xml:space="preserve"> Report</w:t>
          </w:r>
        </w:p>
      </w:tc>
      <w:tc>
        <w:tcPr>
          <w:tcW w:w="555" w:type="pct"/>
          <w:tcBorders>
            <w:top w:val="thinThickLargeGap" w:sz="24" w:space="0" w:color="548DD4" w:themeColor="text2" w:themeTint="99"/>
            <w:bottom w:val="thickThinLargeGap" w:sz="24" w:space="0" w:color="548DD4" w:themeColor="text2" w:themeTint="99"/>
          </w:tcBorders>
          <w:shd w:val="clear" w:color="auto" w:fill="FBD4B4" w:themeFill="accent6" w:themeFillTint="66"/>
        </w:tcPr>
        <w:p w14:paraId="417D6206" w14:textId="77777777" w:rsidR="003948F2" w:rsidRPr="00C946CC" w:rsidRDefault="003948F2" w:rsidP="00F31636">
          <w:pPr>
            <w:pStyle w:val="Intestazione"/>
            <w:rPr>
              <w:caps/>
            </w:rPr>
          </w:pPr>
          <w:r>
            <w:rPr>
              <w:rStyle w:val="Numeropagina"/>
            </w:rPr>
            <w:fldChar w:fldCharType="begin"/>
          </w:r>
          <w:r>
            <w:rPr>
              <w:rStyle w:val="Numeropagina"/>
            </w:rPr>
            <w:instrText xml:space="preserve"> PAGE </w:instrText>
          </w:r>
          <w:r>
            <w:rPr>
              <w:rStyle w:val="Numeropagina"/>
            </w:rPr>
            <w:fldChar w:fldCharType="separate"/>
          </w:r>
          <w:r w:rsidR="00863F3C">
            <w:rPr>
              <w:rStyle w:val="Numeropagina"/>
              <w:noProof/>
            </w:rPr>
            <w:t>46</w:t>
          </w:r>
          <w:r>
            <w:rPr>
              <w:rStyle w:val="Numeropagina"/>
            </w:rPr>
            <w:fldChar w:fldCharType="end"/>
          </w:r>
        </w:p>
      </w:tc>
    </w:tr>
  </w:tbl>
  <w:p w14:paraId="146F4275" w14:textId="77777777" w:rsidR="003948F2" w:rsidRPr="00863AF5" w:rsidRDefault="003948F2" w:rsidP="00863AF5">
    <w:pPr>
      <w:pStyle w:val="Pidipagina"/>
      <w:spacing w:before="0"/>
      <w:rPr>
        <w:sz w:val="20"/>
      </w:rPr>
    </w:pPr>
    <w:r w:rsidRPr="00863AF5">
      <w:rPr>
        <w:sz w:val="20"/>
      </w:rPr>
      <w:t xml:space="preserve">Cyrcle Consulting Ltd. – </w:t>
    </w:r>
    <w:proofErr w:type="spellStart"/>
    <w:r w:rsidRPr="00863AF5">
      <w:rPr>
        <w:sz w:val="20"/>
      </w:rPr>
      <w:t>Latchmore</w:t>
    </w:r>
    <w:proofErr w:type="spellEnd"/>
    <w:r w:rsidRPr="00863AF5">
      <w:rPr>
        <w:sz w:val="20"/>
      </w:rPr>
      <w:t xml:space="preserve"> House 99/101 London Road </w:t>
    </w:r>
    <w:proofErr w:type="spellStart"/>
    <w:r w:rsidRPr="00863AF5">
      <w:rPr>
        <w:sz w:val="20"/>
      </w:rPr>
      <w:t>Cowplain</w:t>
    </w:r>
    <w:proofErr w:type="spellEnd"/>
    <w:r w:rsidRPr="00863AF5">
      <w:rPr>
        <w:sz w:val="20"/>
      </w:rPr>
      <w:t xml:space="preserve"> </w:t>
    </w:r>
    <w:proofErr w:type="spellStart"/>
    <w:r w:rsidRPr="00863AF5">
      <w:rPr>
        <w:sz w:val="20"/>
      </w:rPr>
      <w:t>Waterlooville</w:t>
    </w:r>
    <w:proofErr w:type="spellEnd"/>
    <w:r w:rsidRPr="00863AF5">
      <w:rPr>
        <w:sz w:val="20"/>
      </w:rPr>
      <w:t xml:space="preserve"> PO8 8XJ</w:t>
    </w:r>
  </w:p>
  <w:p w14:paraId="0B553AEE" w14:textId="77777777" w:rsidR="003948F2" w:rsidRPr="00863AF5" w:rsidRDefault="003948F2" w:rsidP="00863AF5">
    <w:pPr>
      <w:pStyle w:val="Pidipagina"/>
      <w:spacing w:before="0"/>
      <w:rPr>
        <w:sz w:val="20"/>
      </w:rPr>
    </w:pPr>
    <w:r w:rsidRPr="00863AF5">
      <w:rPr>
        <w:sz w:val="20"/>
      </w:rPr>
      <w:t>Company Registration Number 09241971 – Director: F. Magalini</w:t>
    </w:r>
  </w:p>
  <w:p w14:paraId="5FC27E52" w14:textId="77777777" w:rsidR="003948F2" w:rsidRPr="007D280E" w:rsidRDefault="003948F2" w:rsidP="00F31636">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CC87B" w14:textId="77777777" w:rsidR="003948F2" w:rsidRDefault="003948F2" w:rsidP="00F31636">
    <w:pPr>
      <w:pStyle w:val="Pidipagina"/>
    </w:pPr>
    <w:r>
      <w:rPr>
        <w:noProof/>
        <w:lang w:val="it-IT"/>
      </w:rPr>
      <w:drawing>
        <wp:anchor distT="0" distB="0" distL="114300" distR="114300" simplePos="0" relativeHeight="251659776" behindDoc="1" locked="0" layoutInCell="1" allowOverlap="1" wp14:anchorId="49BE53C4" wp14:editId="25A074FD">
          <wp:simplePos x="0" y="0"/>
          <wp:positionH relativeFrom="column">
            <wp:posOffset>3722370</wp:posOffset>
          </wp:positionH>
          <wp:positionV relativeFrom="paragraph">
            <wp:posOffset>-1116330</wp:posOffset>
          </wp:positionV>
          <wp:extent cx="2496820" cy="138363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G_WEB_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2496820" cy="1383639"/>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15197" w14:textId="77777777" w:rsidR="005B2AB4" w:rsidRDefault="005B2AB4" w:rsidP="00F31636">
      <w:r>
        <w:separator/>
      </w:r>
    </w:p>
  </w:footnote>
  <w:footnote w:type="continuationSeparator" w:id="0">
    <w:p w14:paraId="684AEE0C" w14:textId="77777777" w:rsidR="005B2AB4" w:rsidRDefault="005B2AB4" w:rsidP="00F31636">
      <w:r>
        <w:continuationSeparator/>
      </w:r>
    </w:p>
  </w:footnote>
  <w:footnote w:id="1">
    <w:p w14:paraId="17B4C390" w14:textId="4E682DC2" w:rsidR="003948F2" w:rsidRPr="00D96BEF" w:rsidRDefault="003948F2" w:rsidP="00F31636">
      <w:pPr>
        <w:pStyle w:val="Testonotaapidipagina"/>
      </w:pPr>
      <w:r w:rsidRPr="00D96BEF">
        <w:rPr>
          <w:rStyle w:val="Rimandonotaapidipagina"/>
        </w:rPr>
        <w:footnoteRef/>
      </w:r>
      <w:r w:rsidRPr="00D96BEF">
        <w:rPr>
          <w:sz w:val="20"/>
        </w:rPr>
        <w:t xml:space="preserve"> For detailed information on one transposition example of the WEEE Directive see: Otmar Deubzer, United Nations University: E-waste Management in Germany; report from 20 July 2011 commissioned by the Gesellschaft für Internationale Zusammenarbeit (GIZ); http://isp.unu.edu/publications/scycle/files/ewaste-management-in-germany.pdf, or http://ec.europa.eu/environment/waste/weee/links_en.htm</w:t>
      </w:r>
    </w:p>
  </w:footnote>
  <w:footnote w:id="2">
    <w:p w14:paraId="0CBF20E4" w14:textId="500BF553" w:rsidR="003948F2" w:rsidRPr="00D96BEF" w:rsidRDefault="003948F2" w:rsidP="002F517E">
      <w:pPr>
        <w:pStyle w:val="Testonotaapidipagina"/>
        <w:spacing w:before="0"/>
      </w:pPr>
      <w:r w:rsidRPr="00D96BEF">
        <w:rPr>
          <w:rStyle w:val="Rimandonotaapidipagina"/>
        </w:rPr>
        <w:footnoteRef/>
      </w:r>
      <w:r w:rsidRPr="00D96BEF">
        <w:t xml:space="preserve"> </w:t>
      </w:r>
      <w:r w:rsidRPr="00D96BEF">
        <w:rPr>
          <w:sz w:val="20"/>
        </w:rPr>
        <w:t xml:space="preserve">State of California: official Electronic Waste Recycling Fee </w:t>
      </w:r>
      <w:hyperlink r:id="rId1" w:anchor="6" w:history="1">
        <w:r w:rsidRPr="00D96BEF">
          <w:rPr>
            <w:rStyle w:val="Collegamentoipertestuale"/>
            <w:sz w:val="16"/>
            <w:szCs w:val="16"/>
          </w:rPr>
          <w:t>http://www.boe.ca.gov/sptaxprog/tax_rates_stfd.htm#6</w:t>
        </w:r>
      </w:hyperlink>
    </w:p>
  </w:footnote>
  <w:footnote w:id="3">
    <w:p w14:paraId="1B5D7970" w14:textId="6FD1662C" w:rsidR="003948F2" w:rsidRPr="00D96BEF" w:rsidRDefault="003948F2" w:rsidP="002F517E">
      <w:pPr>
        <w:pStyle w:val="Testonotaapidipagina"/>
        <w:spacing w:before="0"/>
      </w:pPr>
      <w:r w:rsidRPr="00D96BEF">
        <w:rPr>
          <w:rStyle w:val="Rimandonotaapidipagina"/>
        </w:rPr>
        <w:footnoteRef/>
      </w:r>
      <w:r w:rsidRPr="00D96BEF">
        <w:t xml:space="preserve"> </w:t>
      </w:r>
      <w:r w:rsidRPr="00D96BEF">
        <w:rPr>
          <w:sz w:val="20"/>
        </w:rPr>
        <w:t xml:space="preserve">State of California: Directory of Approved Collectors and Recyclers of Covered Electronic Waste </w:t>
      </w:r>
      <w:hyperlink r:id="rId2" w:history="1">
        <w:r w:rsidRPr="00D96BEF">
          <w:rPr>
            <w:rStyle w:val="Collegamentoipertestuale"/>
            <w:sz w:val="16"/>
          </w:rPr>
          <w:t>http://www.calrecycle.ca.gov/Electronics/Reports/default.aspx</w:t>
        </w:r>
      </w:hyperlink>
    </w:p>
  </w:footnote>
  <w:footnote w:id="4">
    <w:p w14:paraId="6C087069" w14:textId="77777777" w:rsidR="003948F2" w:rsidRPr="00D96BEF" w:rsidRDefault="003948F2" w:rsidP="002F517E">
      <w:pPr>
        <w:pStyle w:val="Testonotaapidipagina"/>
        <w:spacing w:before="0"/>
      </w:pPr>
      <w:r w:rsidRPr="00D96BEF">
        <w:rPr>
          <w:rStyle w:val="Rimandonotaapidipagina"/>
        </w:rPr>
        <w:footnoteRef/>
      </w:r>
      <w:r w:rsidRPr="00D96BEF">
        <w:rPr>
          <w:sz w:val="20"/>
        </w:rPr>
        <w:t xml:space="preserve">State of California: Collector and Recycler Net Cost Reporting, retrievable from </w:t>
      </w:r>
      <w:hyperlink r:id="rId3" w:history="1">
        <w:r w:rsidRPr="00D96BEF">
          <w:rPr>
            <w:rStyle w:val="Collegamentoipertestuale"/>
            <w:sz w:val="16"/>
            <w:szCs w:val="16"/>
          </w:rPr>
          <w:t>http://www.calrecycle.ca.gov/Electronics/Act2003/Recovery/NetCost/Default.htm</w:t>
        </w:r>
      </w:hyperlink>
    </w:p>
  </w:footnote>
  <w:footnote w:id="5">
    <w:p w14:paraId="27631F65" w14:textId="72A27973" w:rsidR="003948F2" w:rsidRPr="00D96BEF" w:rsidRDefault="003948F2" w:rsidP="00D96BEF">
      <w:pPr>
        <w:pStyle w:val="Testonotaapidipagina"/>
        <w:spacing w:before="0"/>
      </w:pPr>
      <w:r w:rsidRPr="00D96BEF">
        <w:rPr>
          <w:rStyle w:val="Rimandonotaapidipagina"/>
        </w:rPr>
        <w:footnoteRef/>
      </w:r>
      <w:r w:rsidRPr="00D96BEF">
        <w:t xml:space="preserve"> </w:t>
      </w:r>
      <w:r w:rsidRPr="00D96BEF">
        <w:rPr>
          <w:sz w:val="20"/>
        </w:rPr>
        <w:t xml:space="preserve">State of California: form to be filled annually by manufacturer to report on appliances sold </w:t>
      </w:r>
      <w:hyperlink r:id="rId4" w:history="1">
        <w:r w:rsidRPr="00D96BEF">
          <w:rPr>
            <w:rStyle w:val="Collegamentoipertestuale"/>
            <w:sz w:val="16"/>
          </w:rPr>
          <w:t>http://www.calrecycle.ca.gov/Electronics/Forms/CalRecycle242.doc</w:t>
        </w:r>
      </w:hyperlink>
    </w:p>
  </w:footnote>
  <w:footnote w:id="6">
    <w:p w14:paraId="4159E831" w14:textId="73B6B7FB" w:rsidR="003948F2" w:rsidRPr="00D96BEF" w:rsidRDefault="003948F2" w:rsidP="00D96BEF">
      <w:pPr>
        <w:pStyle w:val="Testonotaapidipagina"/>
        <w:spacing w:before="0"/>
        <w:rPr>
          <w:sz w:val="20"/>
        </w:rPr>
      </w:pPr>
      <w:r w:rsidRPr="00D96BEF">
        <w:rPr>
          <w:rStyle w:val="Rimandonotaapidipagina"/>
        </w:rPr>
        <w:footnoteRef/>
      </w:r>
      <w:r w:rsidRPr="00D96BEF">
        <w:t xml:space="preserve"> </w:t>
      </w:r>
      <w:r w:rsidRPr="00D96BEF">
        <w:rPr>
          <w:sz w:val="20"/>
        </w:rPr>
        <w:t xml:space="preserve">State of California: </w:t>
      </w:r>
      <w:r>
        <w:rPr>
          <w:sz w:val="20"/>
        </w:rPr>
        <w:t xml:space="preserve">form to be filled for </w:t>
      </w:r>
      <w:r w:rsidRPr="00D96BEF">
        <w:rPr>
          <w:sz w:val="20"/>
        </w:rPr>
        <w:t xml:space="preserve">annual </w:t>
      </w:r>
      <w:r>
        <w:rPr>
          <w:sz w:val="20"/>
        </w:rPr>
        <w:t>declaration</w:t>
      </w:r>
      <w:r w:rsidRPr="00D96BEF">
        <w:rPr>
          <w:sz w:val="20"/>
        </w:rPr>
        <w:t xml:space="preserve"> </w:t>
      </w:r>
      <w:r>
        <w:rPr>
          <w:sz w:val="20"/>
        </w:rPr>
        <w:t>of</w:t>
      </w:r>
      <w:r w:rsidRPr="00D96BEF">
        <w:rPr>
          <w:sz w:val="20"/>
        </w:rPr>
        <w:t xml:space="preserve"> </w:t>
      </w:r>
      <w:r>
        <w:rPr>
          <w:sz w:val="20"/>
        </w:rPr>
        <w:t>n</w:t>
      </w:r>
      <w:r w:rsidRPr="00D96BEF">
        <w:rPr>
          <w:sz w:val="20"/>
        </w:rPr>
        <w:t xml:space="preserve">et </w:t>
      </w:r>
      <w:r>
        <w:rPr>
          <w:sz w:val="20"/>
        </w:rPr>
        <w:t>c</w:t>
      </w:r>
      <w:r w:rsidRPr="00D96BEF">
        <w:rPr>
          <w:sz w:val="20"/>
        </w:rPr>
        <w:t xml:space="preserve">ost by collectors and recyclers </w:t>
      </w:r>
      <w:hyperlink r:id="rId5" w:history="1">
        <w:r w:rsidRPr="00D96BEF">
          <w:rPr>
            <w:rStyle w:val="Collegamentoipertestuale"/>
            <w:sz w:val="16"/>
          </w:rPr>
          <w:t>http://www.calrecycle.ca.gov/Electronics/Act2003/Recovery/NetCost/Default.htm</w:t>
        </w:r>
      </w:hyperlink>
      <w:r w:rsidRPr="00D96BEF">
        <w:rPr>
          <w:sz w:val="16"/>
        </w:rPr>
        <w:t xml:space="preserve"> </w:t>
      </w:r>
    </w:p>
  </w:footnote>
  <w:footnote w:id="7">
    <w:p w14:paraId="20B82E4D" w14:textId="24C6AA20" w:rsidR="003948F2" w:rsidRPr="00D96BEF" w:rsidRDefault="003948F2" w:rsidP="00F31636">
      <w:pPr>
        <w:pStyle w:val="Testonotaapidipagina"/>
      </w:pPr>
      <w:r w:rsidRPr="00D96BEF">
        <w:rPr>
          <w:rStyle w:val="Rimandonotaapidipagina"/>
        </w:rPr>
        <w:footnoteRef/>
      </w:r>
      <w:r>
        <w:t xml:space="preserve"> </w:t>
      </w:r>
      <w:r w:rsidRPr="00C722C7">
        <w:rPr>
          <w:sz w:val="20"/>
          <w:lang w:val="en-US"/>
        </w:rPr>
        <w:t>Data on market dynamics and material sold in Agbogbloshie available at</w:t>
      </w:r>
      <w:r w:rsidRPr="00C722C7">
        <w:rPr>
          <w:sz w:val="20"/>
        </w:rPr>
        <w:t xml:space="preserve"> </w:t>
      </w:r>
      <w:hyperlink r:id="rId6" w:history="1">
        <w:r w:rsidRPr="00D96BEF">
          <w:rPr>
            <w:rStyle w:val="Collegamentoipertestuale"/>
            <w:sz w:val="16"/>
            <w:szCs w:val="16"/>
          </w:rPr>
          <w:t>http://qamp.net/project/</w:t>
        </w:r>
      </w:hyperlink>
    </w:p>
  </w:footnote>
  <w:footnote w:id="8">
    <w:p w14:paraId="54D4F3D2" w14:textId="77777777" w:rsidR="003948F2" w:rsidRPr="00D96BEF" w:rsidRDefault="003948F2" w:rsidP="00F31636">
      <w:pPr>
        <w:pStyle w:val="Testonotaapidipagina"/>
      </w:pPr>
      <w:r w:rsidRPr="00D96BEF">
        <w:rPr>
          <w:rStyle w:val="Rimandonotaapidipagina"/>
        </w:rPr>
        <w:footnoteRef/>
      </w:r>
      <w:hyperlink r:id="rId7" w:history="1">
        <w:r w:rsidRPr="00D96BEF">
          <w:rPr>
            <w:rStyle w:val="Collegamentoipertestuale"/>
            <w:sz w:val="16"/>
            <w:szCs w:val="16"/>
          </w:rPr>
          <w:t>http://www.ewasa.org/</w:t>
        </w:r>
      </w:hyperlink>
    </w:p>
  </w:footnote>
  <w:footnote w:id="9">
    <w:p w14:paraId="1E548F24" w14:textId="182B252C" w:rsidR="003948F2" w:rsidRPr="00433789" w:rsidRDefault="003948F2">
      <w:pPr>
        <w:pStyle w:val="Testonotaapidipagina"/>
        <w:rPr>
          <w:lang w:val="it-IT"/>
        </w:rPr>
      </w:pPr>
      <w:r>
        <w:rPr>
          <w:rStyle w:val="Rimandonotaapidipagina"/>
        </w:rPr>
        <w:footnoteRef/>
      </w:r>
      <w:r>
        <w:t xml:space="preserve"> </w:t>
      </w:r>
      <w:r w:rsidRPr="00433789">
        <w:rPr>
          <w:sz w:val="20"/>
        </w:rPr>
        <w:t>Quorales are informal collectors of waste, acting individually and active across the entire country.</w:t>
      </w:r>
    </w:p>
  </w:footnote>
  <w:footnote w:id="10">
    <w:p w14:paraId="5E731900" w14:textId="4DEA9A59" w:rsidR="003948F2" w:rsidRPr="00F83D96" w:rsidRDefault="003948F2" w:rsidP="00F31636">
      <w:pPr>
        <w:pStyle w:val="Testonotaapidipagina"/>
        <w:rPr>
          <w:sz w:val="20"/>
          <w:szCs w:val="20"/>
        </w:rPr>
      </w:pPr>
      <w:r w:rsidRPr="00D96BEF">
        <w:rPr>
          <w:rStyle w:val="Rimandonotaapidipagina"/>
        </w:rPr>
        <w:footnoteRef/>
      </w:r>
      <w:r>
        <w:t xml:space="preserve"> </w:t>
      </w:r>
      <w:r w:rsidRPr="00F83D96">
        <w:rPr>
          <w:sz w:val="20"/>
          <w:szCs w:val="20"/>
        </w:rPr>
        <w:t>In 2011 costs the upper bound increased due to increase in LCD (higher costs) in the waste stream.</w:t>
      </w:r>
    </w:p>
  </w:footnote>
  <w:footnote w:id="11">
    <w:p w14:paraId="1F0E8C20" w14:textId="77777777" w:rsidR="003948F2" w:rsidRPr="005F218F" w:rsidRDefault="003948F2" w:rsidP="005F218F">
      <w:pPr>
        <w:pStyle w:val="Testonotaapidipagina"/>
      </w:pPr>
      <w:r>
        <w:rPr>
          <w:rStyle w:val="Rimandonotaapidipagina"/>
        </w:rPr>
        <w:footnoteRef/>
      </w:r>
      <w:r w:rsidRPr="00A3497B">
        <w:rPr>
          <w:sz w:val="18"/>
          <w:szCs w:val="18"/>
        </w:rPr>
        <w:t xml:space="preserve"> Status April 2015</w:t>
      </w:r>
    </w:p>
  </w:footnote>
  <w:footnote w:id="12">
    <w:p w14:paraId="21297D5D" w14:textId="644545A4" w:rsidR="003948F2" w:rsidRPr="008A4CF3" w:rsidRDefault="003948F2" w:rsidP="008A4CF3">
      <w:pPr>
        <w:pStyle w:val="Testonotaapidipagina"/>
        <w:spacing w:before="0"/>
        <w:rPr>
          <w:lang w:val="en-US"/>
        </w:rPr>
      </w:pPr>
      <w:r>
        <w:rPr>
          <w:rStyle w:val="Rimandonotaapidipagina"/>
        </w:rPr>
        <w:footnoteRef/>
      </w:r>
      <w:r w:rsidRPr="008A4CF3">
        <w:rPr>
          <w:sz w:val="18"/>
          <w:szCs w:val="18"/>
        </w:rPr>
        <w:t xml:space="preserve"> Lehulu is Amharic and means “for all” </w:t>
      </w:r>
      <w:r>
        <w:rPr>
          <w:sz w:val="18"/>
          <w:szCs w:val="18"/>
        </w:rPr>
        <w:t xml:space="preserve">according to </w:t>
      </w:r>
      <w:r w:rsidRPr="007A265C">
        <w:rPr>
          <w:sz w:val="18"/>
          <w:szCs w:val="18"/>
        </w:rPr>
        <w:t xml:space="preserve">Africa on the Rise, </w:t>
      </w:r>
      <w:hyperlink r:id="rId8" w:history="1">
        <w:r w:rsidRPr="007A265C">
          <w:rPr>
            <w:rStyle w:val="Collegamentoipertestuale"/>
            <w:sz w:val="18"/>
            <w:szCs w:val="18"/>
          </w:rPr>
          <w:t>http://www.africa-ontherise.com/tag/lehulu/</w:t>
        </w:r>
      </w:hyperlink>
      <w:r w:rsidRPr="007A265C">
        <w:rPr>
          <w:sz w:val="18"/>
          <w:szCs w:val="18"/>
        </w:rPr>
        <w:t>; accessed 13 April 2015</w:t>
      </w:r>
    </w:p>
  </w:footnote>
  <w:footnote w:id="13">
    <w:p w14:paraId="04AA33A4" w14:textId="16D37E20" w:rsidR="003948F2" w:rsidRPr="00C72CA2" w:rsidRDefault="003948F2" w:rsidP="008A4CF3">
      <w:pPr>
        <w:pStyle w:val="Testonotaapidipagina"/>
        <w:spacing w:before="0"/>
      </w:pPr>
      <w:r>
        <w:rPr>
          <w:rStyle w:val="Rimandonotaapidipagina"/>
        </w:rPr>
        <w:footnoteRef/>
      </w:r>
      <w:r w:rsidRPr="00A3497B">
        <w:rPr>
          <w:sz w:val="18"/>
          <w:szCs w:val="18"/>
        </w:rPr>
        <w:t xml:space="preserve"> See Oeko 2014, page 12</w:t>
      </w:r>
    </w:p>
  </w:footnote>
  <w:footnote w:id="14">
    <w:p w14:paraId="0B34FBDA" w14:textId="27C6F5E1" w:rsidR="003948F2" w:rsidRPr="007A265C" w:rsidRDefault="003948F2" w:rsidP="008A4CF3">
      <w:pPr>
        <w:pStyle w:val="Testonotaapidipagina"/>
        <w:spacing w:before="0"/>
      </w:pPr>
      <w:r>
        <w:rPr>
          <w:rStyle w:val="Rimandonotaapidipagina"/>
        </w:rPr>
        <w:footnoteRef/>
      </w:r>
      <w:r w:rsidRPr="008A4CF3">
        <w:rPr>
          <w:sz w:val="18"/>
          <w:szCs w:val="18"/>
        </w:rPr>
        <w:t xml:space="preserve"> E-Mail communication with Mr. Tadesse Amera, PAN Ethiopia, on 5 April 2015</w:t>
      </w:r>
    </w:p>
  </w:footnote>
  <w:footnote w:id="15">
    <w:p w14:paraId="7810FAD8" w14:textId="77777777" w:rsidR="003948F2" w:rsidRPr="00710E77" w:rsidRDefault="003948F2" w:rsidP="004145AC">
      <w:pPr>
        <w:pStyle w:val="Testonotaapidipagina"/>
      </w:pPr>
      <w:r>
        <w:rPr>
          <w:rStyle w:val="Rimandonotaapidipagina"/>
        </w:rPr>
        <w:footnoteRef/>
      </w:r>
      <w:r w:rsidRPr="00A3497B">
        <w:rPr>
          <w:sz w:val="18"/>
          <w:szCs w:val="18"/>
        </w:rPr>
        <w:t xml:space="preserve"> </w:t>
      </w:r>
      <w:r w:rsidRPr="007A265C">
        <w:rPr>
          <w:sz w:val="18"/>
          <w:szCs w:val="18"/>
        </w:rPr>
        <w:t xml:space="preserve">Africa on the Rise, </w:t>
      </w:r>
      <w:hyperlink r:id="rId9" w:history="1">
        <w:r w:rsidRPr="00A3497B">
          <w:rPr>
            <w:rStyle w:val="Collegamentoipertestuale"/>
            <w:sz w:val="18"/>
            <w:szCs w:val="18"/>
          </w:rPr>
          <w:t>http://www.africa-ontherise.com/tag/lehulu/</w:t>
        </w:r>
      </w:hyperlink>
      <w:r w:rsidRPr="00A3497B">
        <w:rPr>
          <w:sz w:val="18"/>
          <w:szCs w:val="18"/>
        </w:rPr>
        <w:t>; accessed 13 April 2015</w:t>
      </w:r>
    </w:p>
  </w:footnote>
  <w:footnote w:id="16">
    <w:p w14:paraId="62D1B06D" w14:textId="2F30A625" w:rsidR="003948F2" w:rsidRPr="003608F9" w:rsidRDefault="003948F2" w:rsidP="00E274A8">
      <w:pPr>
        <w:pStyle w:val="Testonotaapidipagina"/>
        <w:rPr>
          <w:lang w:val="de-DE"/>
        </w:rPr>
      </w:pPr>
      <w:r>
        <w:rPr>
          <w:rStyle w:val="Rimandonotaapidipagina"/>
        </w:rPr>
        <w:footnoteRef/>
      </w:r>
      <w:r w:rsidRPr="003608F9">
        <w:rPr>
          <w:lang w:val="de-DE"/>
        </w:rPr>
        <w:t xml:space="preserve"> </w:t>
      </w:r>
      <w:r>
        <w:rPr>
          <w:sz w:val="20"/>
          <w:lang w:val="de-DE"/>
        </w:rPr>
        <w:t>See in</w:t>
      </w:r>
      <w:r w:rsidRPr="00074015">
        <w:rPr>
          <w:sz w:val="20"/>
          <w:lang w:val="de-DE"/>
        </w:rPr>
        <w:t xml:space="preserve"> Deubzer</w:t>
      </w:r>
      <w:r>
        <w:rPr>
          <w:sz w:val="20"/>
          <w:lang w:val="de-DE"/>
        </w:rPr>
        <w:t xml:space="preserve"> O.</w:t>
      </w:r>
      <w:r w:rsidRPr="00074015">
        <w:rPr>
          <w:sz w:val="20"/>
          <w:lang w:val="de-DE"/>
        </w:rPr>
        <w:t>, E-waste Management in Germany</w:t>
      </w:r>
    </w:p>
  </w:footnote>
  <w:footnote w:id="17">
    <w:p w14:paraId="1CC4D0E6" w14:textId="60A7770A" w:rsidR="003948F2" w:rsidRPr="00B850B9" w:rsidRDefault="003948F2" w:rsidP="001D2043">
      <w:pPr>
        <w:pStyle w:val="Testonotaapidipagina"/>
        <w:rPr>
          <w:sz w:val="20"/>
        </w:rPr>
      </w:pPr>
      <w:r w:rsidRPr="00D96BEF">
        <w:rPr>
          <w:rStyle w:val="Rimandonotaapidipagina"/>
        </w:rPr>
        <w:footnoteRef/>
      </w:r>
      <w:r>
        <w:t xml:space="preserve"> </w:t>
      </w:r>
      <w:r w:rsidRPr="00B850B9">
        <w:rPr>
          <w:sz w:val="20"/>
        </w:rPr>
        <w:t>Internet search carried out on 27/01/2015.</w:t>
      </w:r>
    </w:p>
  </w:footnote>
  <w:footnote w:id="18">
    <w:p w14:paraId="458ED3E8" w14:textId="77777777" w:rsidR="003948F2" w:rsidRPr="00F83D96" w:rsidRDefault="003948F2" w:rsidP="001D2043">
      <w:pPr>
        <w:pStyle w:val="Testonotaapidipagina"/>
        <w:rPr>
          <w:sz w:val="20"/>
        </w:rPr>
      </w:pPr>
      <w:r w:rsidRPr="00D96BEF">
        <w:rPr>
          <w:rStyle w:val="Rimandonotaapidipagina"/>
        </w:rPr>
        <w:footnoteRef/>
      </w:r>
      <w:r>
        <w:t xml:space="preserve"> </w:t>
      </w:r>
      <w:r w:rsidRPr="00F83D96">
        <w:rPr>
          <w:sz w:val="20"/>
        </w:rPr>
        <w:t>Throughput capacity and energy consumption of shredder and CRT cutter are taken from technical sheets of equipment purchased for AKAKI facility.</w:t>
      </w:r>
    </w:p>
  </w:footnote>
  <w:footnote w:id="19">
    <w:p w14:paraId="136448A5" w14:textId="77777777" w:rsidR="003948F2" w:rsidRPr="00F83D96" w:rsidRDefault="003948F2" w:rsidP="001D2043">
      <w:pPr>
        <w:pStyle w:val="Testonotaapidipagina"/>
        <w:rPr>
          <w:sz w:val="20"/>
        </w:rPr>
      </w:pPr>
      <w:r w:rsidRPr="00D96BEF">
        <w:rPr>
          <w:rStyle w:val="Rimandonotaapidipagina"/>
        </w:rPr>
        <w:footnoteRef/>
      </w:r>
      <w:r>
        <w:t xml:space="preserve"> </w:t>
      </w:r>
      <w:r w:rsidRPr="00F83D96">
        <w:rPr>
          <w:sz w:val="20"/>
        </w:rPr>
        <w:t>Calculated on the basis of technical data sheets of equipment purchased.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34029" w14:textId="77777777" w:rsidR="003948F2" w:rsidRDefault="003948F2" w:rsidP="00F31636">
    <w:pPr>
      <w:pStyle w:val="Intestazione"/>
    </w:pPr>
    <w:r>
      <w:rPr>
        <w:noProof/>
        <w:lang w:val="it-IT"/>
      </w:rPr>
      <w:drawing>
        <wp:anchor distT="0" distB="0" distL="114300" distR="114300" simplePos="0" relativeHeight="251657728" behindDoc="0" locked="0" layoutInCell="1" allowOverlap="1" wp14:anchorId="6935DD11" wp14:editId="526ED753">
          <wp:simplePos x="0" y="0"/>
          <wp:positionH relativeFrom="column">
            <wp:posOffset>4695540</wp:posOffset>
          </wp:positionH>
          <wp:positionV relativeFrom="paragraph">
            <wp:posOffset>-339090</wp:posOffset>
          </wp:positionV>
          <wp:extent cx="1391569" cy="713740"/>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391569" cy="713740"/>
                  </a:xfrm>
                  <a:prstGeom prst="rect">
                    <a:avLst/>
                  </a:prstGeom>
                  <a:noFill/>
                  <a:ln>
                    <a:noFill/>
                  </a:ln>
                </pic:spPr>
              </pic:pic>
            </a:graphicData>
          </a:graphic>
        </wp:anchor>
      </w:drawing>
    </w:r>
  </w:p>
  <w:p w14:paraId="64615164" w14:textId="77777777" w:rsidR="003948F2" w:rsidRDefault="003948F2" w:rsidP="00F31636">
    <w:pPr>
      <w:pStyle w:val="Intestazione"/>
    </w:pPr>
  </w:p>
  <w:p w14:paraId="047C43C5" w14:textId="77777777" w:rsidR="003948F2" w:rsidRDefault="003948F2" w:rsidP="00F31636">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0B51" w14:textId="1F03E304" w:rsidR="003948F2" w:rsidRDefault="003948F2" w:rsidP="00F31636">
    <w:pPr>
      <w:pStyle w:val="Intestazione"/>
    </w:pPr>
    <w:r>
      <w:rPr>
        <w:noProof/>
        <w:lang w:val="it-IT"/>
      </w:rPr>
      <w:drawing>
        <wp:inline distT="0" distB="0" distL="0" distR="0" wp14:anchorId="5CB602C0" wp14:editId="3313173A">
          <wp:extent cx="5895975" cy="1045210"/>
          <wp:effectExtent l="0" t="0" r="0" b="2540"/>
          <wp:docPr id="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5975" cy="1045210"/>
                  </a:xfrm>
                  <a:prstGeom prst="rect">
                    <a:avLst/>
                  </a:prstGeom>
                  <a:noFill/>
                  <a:ln>
                    <a:noFill/>
                  </a:ln>
                </pic:spPr>
              </pic:pic>
            </a:graphicData>
          </a:graphic>
        </wp:inline>
      </w:drawing>
    </w:r>
    <w:r>
      <w:rPr>
        <w:noProof/>
        <w:lang w:val="it-IT"/>
      </w:rPr>
      <w:drawing>
        <wp:anchor distT="0" distB="0" distL="114300" distR="114300" simplePos="0" relativeHeight="251658752" behindDoc="1" locked="0" layoutInCell="1" allowOverlap="1" wp14:anchorId="0147788D" wp14:editId="2DE87431">
          <wp:simplePos x="0" y="0"/>
          <wp:positionH relativeFrom="column">
            <wp:posOffset>-728980</wp:posOffset>
          </wp:positionH>
          <wp:positionV relativeFrom="paragraph">
            <wp:posOffset>-539115</wp:posOffset>
          </wp:positionV>
          <wp:extent cx="7558581" cy="5448170"/>
          <wp:effectExtent l="0" t="0" r="1079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day_azzurro.jpg"/>
                  <pic:cNvPicPr/>
                </pic:nvPicPr>
                <pic:blipFill>
                  <a:blip r:embed="rId2">
                    <a:alphaModFix amt="47000"/>
                    <a:extLst>
                      <a:ext uri="{28A0092B-C50C-407E-A947-70E740481C1C}">
                        <a14:useLocalDpi xmlns:a14="http://schemas.microsoft.com/office/drawing/2010/main"/>
                      </a:ext>
                    </a:extLst>
                  </a:blip>
                  <a:stretch>
                    <a:fillRect/>
                  </a:stretch>
                </pic:blipFill>
                <pic:spPr>
                  <a:xfrm>
                    <a:off x="0" y="0"/>
                    <a:ext cx="7558581" cy="544817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FF0"/>
    <w:multiLevelType w:val="hybridMultilevel"/>
    <w:tmpl w:val="47223F64"/>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C21032"/>
    <w:multiLevelType w:val="hybridMultilevel"/>
    <w:tmpl w:val="071E5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7A2844"/>
    <w:multiLevelType w:val="hybridMultilevel"/>
    <w:tmpl w:val="DFE8865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216DCA"/>
    <w:multiLevelType w:val="hybridMultilevel"/>
    <w:tmpl w:val="70C6C69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9C3379B"/>
    <w:multiLevelType w:val="hybridMultilevel"/>
    <w:tmpl w:val="CF884BA8"/>
    <w:lvl w:ilvl="0" w:tplc="28AA7C4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643A15"/>
    <w:multiLevelType w:val="multilevel"/>
    <w:tmpl w:val="4BBE44DC"/>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nsid w:val="0EC01FA7"/>
    <w:multiLevelType w:val="hybridMultilevel"/>
    <w:tmpl w:val="EDAEB5D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7C282D"/>
    <w:multiLevelType w:val="hybridMultilevel"/>
    <w:tmpl w:val="0CD6DF8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9769FE"/>
    <w:multiLevelType w:val="hybridMultilevel"/>
    <w:tmpl w:val="2458BF88"/>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030767"/>
    <w:multiLevelType w:val="hybridMultilevel"/>
    <w:tmpl w:val="4150F7F6"/>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A144D0"/>
    <w:multiLevelType w:val="hybridMultilevel"/>
    <w:tmpl w:val="3768FFB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246ED1"/>
    <w:multiLevelType w:val="hybridMultilevel"/>
    <w:tmpl w:val="BA84112A"/>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45D61E7"/>
    <w:multiLevelType w:val="hybridMultilevel"/>
    <w:tmpl w:val="4B569C2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5115F6B"/>
    <w:multiLevelType w:val="hybridMultilevel"/>
    <w:tmpl w:val="BB8C6F6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5934E3A"/>
    <w:multiLevelType w:val="hybridMultilevel"/>
    <w:tmpl w:val="B2469492"/>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680563A"/>
    <w:multiLevelType w:val="hybridMultilevel"/>
    <w:tmpl w:val="5EDCBD1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A5F5F6D"/>
    <w:multiLevelType w:val="hybridMultilevel"/>
    <w:tmpl w:val="3072F0F2"/>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B3B4EC6"/>
    <w:multiLevelType w:val="hybridMultilevel"/>
    <w:tmpl w:val="709EF702"/>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BE00C21"/>
    <w:multiLevelType w:val="hybridMultilevel"/>
    <w:tmpl w:val="E43A190A"/>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1FC90BE0"/>
    <w:multiLevelType w:val="hybridMultilevel"/>
    <w:tmpl w:val="79145FBA"/>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04937BE"/>
    <w:multiLevelType w:val="hybridMultilevel"/>
    <w:tmpl w:val="8C341B3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23C1AE0"/>
    <w:multiLevelType w:val="hybridMultilevel"/>
    <w:tmpl w:val="8F36A92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36103AC"/>
    <w:multiLevelType w:val="hybridMultilevel"/>
    <w:tmpl w:val="1B169A34"/>
    <w:lvl w:ilvl="0" w:tplc="28AA7C4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3BE74A0"/>
    <w:multiLevelType w:val="hybridMultilevel"/>
    <w:tmpl w:val="BFA24688"/>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80" w:hanging="360"/>
      </w:pPr>
      <w:rPr>
        <w:rFonts w:ascii="Courier New" w:hAnsi="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24">
    <w:nsid w:val="261356FB"/>
    <w:multiLevelType w:val="hybridMultilevel"/>
    <w:tmpl w:val="4720E306"/>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AE0000C"/>
    <w:multiLevelType w:val="hybridMultilevel"/>
    <w:tmpl w:val="0FBABD7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BF34513"/>
    <w:multiLevelType w:val="hybridMultilevel"/>
    <w:tmpl w:val="3E629504"/>
    <w:lvl w:ilvl="0" w:tplc="28AA7C4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179259F"/>
    <w:multiLevelType w:val="hybridMultilevel"/>
    <w:tmpl w:val="1118030E"/>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31BB01CE"/>
    <w:multiLevelType w:val="hybridMultilevel"/>
    <w:tmpl w:val="2084A910"/>
    <w:lvl w:ilvl="0" w:tplc="28AA7C4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3946022"/>
    <w:multiLevelType w:val="hybridMultilevel"/>
    <w:tmpl w:val="A2EA87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349F7C4D"/>
    <w:multiLevelType w:val="hybridMultilevel"/>
    <w:tmpl w:val="E732E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A806EA2"/>
    <w:multiLevelType w:val="hybridMultilevel"/>
    <w:tmpl w:val="1B5874D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3CAA0472"/>
    <w:multiLevelType w:val="hybridMultilevel"/>
    <w:tmpl w:val="92929072"/>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0287E65"/>
    <w:multiLevelType w:val="hybridMultilevel"/>
    <w:tmpl w:val="6B643E58"/>
    <w:lvl w:ilvl="0" w:tplc="4820405A">
      <w:start w:val="1"/>
      <w:numFmt w:val="bullet"/>
      <w:lvlText w:val="•"/>
      <w:lvlJc w:val="left"/>
      <w:pPr>
        <w:tabs>
          <w:tab w:val="num" w:pos="720"/>
        </w:tabs>
        <w:ind w:left="720" w:hanging="360"/>
      </w:pPr>
      <w:rPr>
        <w:rFonts w:ascii="Arial" w:hAnsi="Arial" w:hint="default"/>
      </w:rPr>
    </w:lvl>
    <w:lvl w:ilvl="1" w:tplc="322AF49C" w:tentative="1">
      <w:start w:val="1"/>
      <w:numFmt w:val="bullet"/>
      <w:lvlText w:val="•"/>
      <w:lvlJc w:val="left"/>
      <w:pPr>
        <w:tabs>
          <w:tab w:val="num" w:pos="1440"/>
        </w:tabs>
        <w:ind w:left="1440" w:hanging="360"/>
      </w:pPr>
      <w:rPr>
        <w:rFonts w:ascii="Arial" w:hAnsi="Arial" w:hint="default"/>
      </w:rPr>
    </w:lvl>
    <w:lvl w:ilvl="2" w:tplc="9DE28C88" w:tentative="1">
      <w:start w:val="1"/>
      <w:numFmt w:val="bullet"/>
      <w:lvlText w:val="•"/>
      <w:lvlJc w:val="left"/>
      <w:pPr>
        <w:tabs>
          <w:tab w:val="num" w:pos="2160"/>
        </w:tabs>
        <w:ind w:left="2160" w:hanging="360"/>
      </w:pPr>
      <w:rPr>
        <w:rFonts w:ascii="Arial" w:hAnsi="Arial" w:hint="default"/>
      </w:rPr>
    </w:lvl>
    <w:lvl w:ilvl="3" w:tplc="AD9CD910" w:tentative="1">
      <w:start w:val="1"/>
      <w:numFmt w:val="bullet"/>
      <w:lvlText w:val="•"/>
      <w:lvlJc w:val="left"/>
      <w:pPr>
        <w:tabs>
          <w:tab w:val="num" w:pos="2880"/>
        </w:tabs>
        <w:ind w:left="2880" w:hanging="360"/>
      </w:pPr>
      <w:rPr>
        <w:rFonts w:ascii="Arial" w:hAnsi="Arial" w:hint="default"/>
      </w:rPr>
    </w:lvl>
    <w:lvl w:ilvl="4" w:tplc="C8867198" w:tentative="1">
      <w:start w:val="1"/>
      <w:numFmt w:val="bullet"/>
      <w:lvlText w:val="•"/>
      <w:lvlJc w:val="left"/>
      <w:pPr>
        <w:tabs>
          <w:tab w:val="num" w:pos="3600"/>
        </w:tabs>
        <w:ind w:left="3600" w:hanging="360"/>
      </w:pPr>
      <w:rPr>
        <w:rFonts w:ascii="Arial" w:hAnsi="Arial" w:hint="default"/>
      </w:rPr>
    </w:lvl>
    <w:lvl w:ilvl="5" w:tplc="6FDCCBA4" w:tentative="1">
      <w:start w:val="1"/>
      <w:numFmt w:val="bullet"/>
      <w:lvlText w:val="•"/>
      <w:lvlJc w:val="left"/>
      <w:pPr>
        <w:tabs>
          <w:tab w:val="num" w:pos="4320"/>
        </w:tabs>
        <w:ind w:left="4320" w:hanging="360"/>
      </w:pPr>
      <w:rPr>
        <w:rFonts w:ascii="Arial" w:hAnsi="Arial" w:hint="default"/>
      </w:rPr>
    </w:lvl>
    <w:lvl w:ilvl="6" w:tplc="C5E8D86A" w:tentative="1">
      <w:start w:val="1"/>
      <w:numFmt w:val="bullet"/>
      <w:lvlText w:val="•"/>
      <w:lvlJc w:val="left"/>
      <w:pPr>
        <w:tabs>
          <w:tab w:val="num" w:pos="5040"/>
        </w:tabs>
        <w:ind w:left="5040" w:hanging="360"/>
      </w:pPr>
      <w:rPr>
        <w:rFonts w:ascii="Arial" w:hAnsi="Arial" w:hint="default"/>
      </w:rPr>
    </w:lvl>
    <w:lvl w:ilvl="7" w:tplc="0DA034EC" w:tentative="1">
      <w:start w:val="1"/>
      <w:numFmt w:val="bullet"/>
      <w:lvlText w:val="•"/>
      <w:lvlJc w:val="left"/>
      <w:pPr>
        <w:tabs>
          <w:tab w:val="num" w:pos="5760"/>
        </w:tabs>
        <w:ind w:left="5760" w:hanging="360"/>
      </w:pPr>
      <w:rPr>
        <w:rFonts w:ascii="Arial" w:hAnsi="Arial" w:hint="default"/>
      </w:rPr>
    </w:lvl>
    <w:lvl w:ilvl="8" w:tplc="AA5AD91E" w:tentative="1">
      <w:start w:val="1"/>
      <w:numFmt w:val="bullet"/>
      <w:lvlText w:val="•"/>
      <w:lvlJc w:val="left"/>
      <w:pPr>
        <w:tabs>
          <w:tab w:val="num" w:pos="6480"/>
        </w:tabs>
        <w:ind w:left="6480" w:hanging="360"/>
      </w:pPr>
      <w:rPr>
        <w:rFonts w:ascii="Arial" w:hAnsi="Arial" w:hint="default"/>
      </w:rPr>
    </w:lvl>
  </w:abstractNum>
  <w:abstractNum w:abstractNumId="34">
    <w:nsid w:val="412035FE"/>
    <w:multiLevelType w:val="hybridMultilevel"/>
    <w:tmpl w:val="25E2D808"/>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6B73007"/>
    <w:multiLevelType w:val="hybridMultilevel"/>
    <w:tmpl w:val="7A1032DA"/>
    <w:lvl w:ilvl="0" w:tplc="2158906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6F20246"/>
    <w:multiLevelType w:val="hybridMultilevel"/>
    <w:tmpl w:val="5C06D774"/>
    <w:lvl w:ilvl="0" w:tplc="2158906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A043E9E"/>
    <w:multiLevelType w:val="hybridMultilevel"/>
    <w:tmpl w:val="DBCE135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4797827"/>
    <w:multiLevelType w:val="hybridMultilevel"/>
    <w:tmpl w:val="81F2A10C"/>
    <w:lvl w:ilvl="0" w:tplc="FB28F73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47A0130"/>
    <w:multiLevelType w:val="hybridMultilevel"/>
    <w:tmpl w:val="386C0F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D926740"/>
    <w:multiLevelType w:val="hybridMultilevel"/>
    <w:tmpl w:val="BB6C984C"/>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E5B21B0"/>
    <w:multiLevelType w:val="hybridMultilevel"/>
    <w:tmpl w:val="2D5A4964"/>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5803CFD"/>
    <w:multiLevelType w:val="hybridMultilevel"/>
    <w:tmpl w:val="F9E09EBE"/>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5C158F5"/>
    <w:multiLevelType w:val="hybridMultilevel"/>
    <w:tmpl w:val="04E66278"/>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85008DE"/>
    <w:multiLevelType w:val="hybridMultilevel"/>
    <w:tmpl w:val="B35AF740"/>
    <w:lvl w:ilvl="0" w:tplc="DAD0E668">
      <w:start w:val="1"/>
      <w:numFmt w:val="bullet"/>
      <w:lvlText w:val="•"/>
      <w:lvlJc w:val="left"/>
      <w:pPr>
        <w:tabs>
          <w:tab w:val="num" w:pos="720"/>
        </w:tabs>
        <w:ind w:left="720" w:hanging="360"/>
      </w:pPr>
      <w:rPr>
        <w:rFonts w:ascii="Arial" w:hAnsi="Arial" w:hint="default"/>
      </w:rPr>
    </w:lvl>
    <w:lvl w:ilvl="1" w:tplc="CCAED97A" w:tentative="1">
      <w:start w:val="1"/>
      <w:numFmt w:val="bullet"/>
      <w:lvlText w:val="•"/>
      <w:lvlJc w:val="left"/>
      <w:pPr>
        <w:tabs>
          <w:tab w:val="num" w:pos="1440"/>
        </w:tabs>
        <w:ind w:left="1440" w:hanging="360"/>
      </w:pPr>
      <w:rPr>
        <w:rFonts w:ascii="Arial" w:hAnsi="Arial" w:hint="default"/>
      </w:rPr>
    </w:lvl>
    <w:lvl w:ilvl="2" w:tplc="B160401C" w:tentative="1">
      <w:start w:val="1"/>
      <w:numFmt w:val="bullet"/>
      <w:lvlText w:val="•"/>
      <w:lvlJc w:val="left"/>
      <w:pPr>
        <w:tabs>
          <w:tab w:val="num" w:pos="2160"/>
        </w:tabs>
        <w:ind w:left="2160" w:hanging="360"/>
      </w:pPr>
      <w:rPr>
        <w:rFonts w:ascii="Arial" w:hAnsi="Arial" w:hint="default"/>
      </w:rPr>
    </w:lvl>
    <w:lvl w:ilvl="3" w:tplc="ECA29A26" w:tentative="1">
      <w:start w:val="1"/>
      <w:numFmt w:val="bullet"/>
      <w:lvlText w:val="•"/>
      <w:lvlJc w:val="left"/>
      <w:pPr>
        <w:tabs>
          <w:tab w:val="num" w:pos="2880"/>
        </w:tabs>
        <w:ind w:left="2880" w:hanging="360"/>
      </w:pPr>
      <w:rPr>
        <w:rFonts w:ascii="Arial" w:hAnsi="Arial" w:hint="default"/>
      </w:rPr>
    </w:lvl>
    <w:lvl w:ilvl="4" w:tplc="541046D8" w:tentative="1">
      <w:start w:val="1"/>
      <w:numFmt w:val="bullet"/>
      <w:lvlText w:val="•"/>
      <w:lvlJc w:val="left"/>
      <w:pPr>
        <w:tabs>
          <w:tab w:val="num" w:pos="3600"/>
        </w:tabs>
        <w:ind w:left="3600" w:hanging="360"/>
      </w:pPr>
      <w:rPr>
        <w:rFonts w:ascii="Arial" w:hAnsi="Arial" w:hint="default"/>
      </w:rPr>
    </w:lvl>
    <w:lvl w:ilvl="5" w:tplc="1B747DC0" w:tentative="1">
      <w:start w:val="1"/>
      <w:numFmt w:val="bullet"/>
      <w:lvlText w:val="•"/>
      <w:lvlJc w:val="left"/>
      <w:pPr>
        <w:tabs>
          <w:tab w:val="num" w:pos="4320"/>
        </w:tabs>
        <w:ind w:left="4320" w:hanging="360"/>
      </w:pPr>
      <w:rPr>
        <w:rFonts w:ascii="Arial" w:hAnsi="Arial" w:hint="default"/>
      </w:rPr>
    </w:lvl>
    <w:lvl w:ilvl="6" w:tplc="A3186556" w:tentative="1">
      <w:start w:val="1"/>
      <w:numFmt w:val="bullet"/>
      <w:lvlText w:val="•"/>
      <w:lvlJc w:val="left"/>
      <w:pPr>
        <w:tabs>
          <w:tab w:val="num" w:pos="5040"/>
        </w:tabs>
        <w:ind w:left="5040" w:hanging="360"/>
      </w:pPr>
      <w:rPr>
        <w:rFonts w:ascii="Arial" w:hAnsi="Arial" w:hint="default"/>
      </w:rPr>
    </w:lvl>
    <w:lvl w:ilvl="7" w:tplc="27207062" w:tentative="1">
      <w:start w:val="1"/>
      <w:numFmt w:val="bullet"/>
      <w:lvlText w:val="•"/>
      <w:lvlJc w:val="left"/>
      <w:pPr>
        <w:tabs>
          <w:tab w:val="num" w:pos="5760"/>
        </w:tabs>
        <w:ind w:left="5760" w:hanging="360"/>
      </w:pPr>
      <w:rPr>
        <w:rFonts w:ascii="Arial" w:hAnsi="Arial" w:hint="default"/>
      </w:rPr>
    </w:lvl>
    <w:lvl w:ilvl="8" w:tplc="C922C390" w:tentative="1">
      <w:start w:val="1"/>
      <w:numFmt w:val="bullet"/>
      <w:lvlText w:val="•"/>
      <w:lvlJc w:val="left"/>
      <w:pPr>
        <w:tabs>
          <w:tab w:val="num" w:pos="6480"/>
        </w:tabs>
        <w:ind w:left="6480" w:hanging="360"/>
      </w:pPr>
      <w:rPr>
        <w:rFonts w:ascii="Arial" w:hAnsi="Arial" w:hint="default"/>
      </w:rPr>
    </w:lvl>
  </w:abstractNum>
  <w:abstractNum w:abstractNumId="45">
    <w:nsid w:val="69FC2CA4"/>
    <w:multiLevelType w:val="hybridMultilevel"/>
    <w:tmpl w:val="89366238"/>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D1D45AC"/>
    <w:multiLevelType w:val="hybridMultilevel"/>
    <w:tmpl w:val="4C70DB66"/>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0791404"/>
    <w:multiLevelType w:val="hybridMultilevel"/>
    <w:tmpl w:val="1BA4BE46"/>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1AD5109"/>
    <w:multiLevelType w:val="hybridMultilevel"/>
    <w:tmpl w:val="04DE2C22"/>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2AC03E8"/>
    <w:multiLevelType w:val="hybridMultilevel"/>
    <w:tmpl w:val="1D3038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77C468B6"/>
    <w:multiLevelType w:val="hybridMultilevel"/>
    <w:tmpl w:val="CB8EA43E"/>
    <w:lvl w:ilvl="0" w:tplc="2158906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798C51DC"/>
    <w:multiLevelType w:val="hybridMultilevel"/>
    <w:tmpl w:val="6B007AE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7A252134"/>
    <w:multiLevelType w:val="hybridMultilevel"/>
    <w:tmpl w:val="DE944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7A8A5AB0"/>
    <w:multiLevelType w:val="hybridMultilevel"/>
    <w:tmpl w:val="A8C4F086"/>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7C923536"/>
    <w:multiLevelType w:val="hybridMultilevel"/>
    <w:tmpl w:val="2B78EC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D7C5976"/>
    <w:multiLevelType w:val="hybridMultilevel"/>
    <w:tmpl w:val="2C60D32E"/>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DC83DCB"/>
    <w:multiLevelType w:val="hybridMultilevel"/>
    <w:tmpl w:val="CCC4F44A"/>
    <w:lvl w:ilvl="0" w:tplc="2158906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F3B5E5C"/>
    <w:multiLevelType w:val="hybridMultilevel"/>
    <w:tmpl w:val="8F02A1D0"/>
    <w:lvl w:ilvl="0" w:tplc="28AA7C44">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7"/>
  </w:num>
  <w:num w:numId="4">
    <w:abstractNumId w:val="39"/>
  </w:num>
  <w:num w:numId="5">
    <w:abstractNumId w:val="52"/>
  </w:num>
  <w:num w:numId="6">
    <w:abstractNumId w:val="49"/>
  </w:num>
  <w:num w:numId="7">
    <w:abstractNumId w:val="54"/>
  </w:num>
  <w:num w:numId="8">
    <w:abstractNumId w:val="21"/>
  </w:num>
  <w:num w:numId="9">
    <w:abstractNumId w:val="37"/>
  </w:num>
  <w:num w:numId="10">
    <w:abstractNumId w:val="42"/>
  </w:num>
  <w:num w:numId="11">
    <w:abstractNumId w:val="22"/>
  </w:num>
  <w:num w:numId="12">
    <w:abstractNumId w:val="26"/>
  </w:num>
  <w:num w:numId="13">
    <w:abstractNumId w:val="43"/>
  </w:num>
  <w:num w:numId="14">
    <w:abstractNumId w:val="7"/>
  </w:num>
  <w:num w:numId="15">
    <w:abstractNumId w:val="40"/>
  </w:num>
  <w:num w:numId="16">
    <w:abstractNumId w:val="2"/>
  </w:num>
  <w:num w:numId="17">
    <w:abstractNumId w:val="34"/>
  </w:num>
  <w:num w:numId="18">
    <w:abstractNumId w:val="12"/>
  </w:num>
  <w:num w:numId="19">
    <w:abstractNumId w:val="10"/>
  </w:num>
  <w:num w:numId="20">
    <w:abstractNumId w:val="41"/>
  </w:num>
  <w:num w:numId="21">
    <w:abstractNumId w:val="36"/>
  </w:num>
  <w:num w:numId="22">
    <w:abstractNumId w:val="46"/>
  </w:num>
  <w:num w:numId="23">
    <w:abstractNumId w:val="47"/>
  </w:num>
  <w:num w:numId="24">
    <w:abstractNumId w:val="50"/>
  </w:num>
  <w:num w:numId="25">
    <w:abstractNumId w:val="16"/>
  </w:num>
  <w:num w:numId="26">
    <w:abstractNumId w:val="0"/>
  </w:num>
  <w:num w:numId="27">
    <w:abstractNumId w:val="17"/>
  </w:num>
  <w:num w:numId="28">
    <w:abstractNumId w:val="35"/>
  </w:num>
  <w:num w:numId="29">
    <w:abstractNumId w:val="32"/>
  </w:num>
  <w:num w:numId="30">
    <w:abstractNumId w:val="56"/>
  </w:num>
  <w:num w:numId="31">
    <w:abstractNumId w:val="11"/>
  </w:num>
  <w:num w:numId="32">
    <w:abstractNumId w:val="15"/>
  </w:num>
  <w:num w:numId="33">
    <w:abstractNumId w:val="25"/>
  </w:num>
  <w:num w:numId="34">
    <w:abstractNumId w:val="51"/>
  </w:num>
  <w:num w:numId="35">
    <w:abstractNumId w:val="20"/>
  </w:num>
  <w:num w:numId="36">
    <w:abstractNumId w:val="19"/>
  </w:num>
  <w:num w:numId="37">
    <w:abstractNumId w:val="57"/>
  </w:num>
  <w:num w:numId="38">
    <w:abstractNumId w:val="3"/>
  </w:num>
  <w:num w:numId="39">
    <w:abstractNumId w:val="53"/>
  </w:num>
  <w:num w:numId="40">
    <w:abstractNumId w:val="55"/>
  </w:num>
  <w:num w:numId="41">
    <w:abstractNumId w:val="23"/>
  </w:num>
  <w:num w:numId="42">
    <w:abstractNumId w:val="45"/>
  </w:num>
  <w:num w:numId="43">
    <w:abstractNumId w:val="48"/>
  </w:num>
  <w:num w:numId="44">
    <w:abstractNumId w:val="9"/>
  </w:num>
  <w:num w:numId="45">
    <w:abstractNumId w:val="31"/>
  </w:num>
  <w:num w:numId="46">
    <w:abstractNumId w:val="13"/>
  </w:num>
  <w:num w:numId="47">
    <w:abstractNumId w:val="4"/>
  </w:num>
  <w:num w:numId="48">
    <w:abstractNumId w:val="8"/>
  </w:num>
  <w:num w:numId="49">
    <w:abstractNumId w:val="24"/>
  </w:num>
  <w:num w:numId="50">
    <w:abstractNumId w:val="28"/>
  </w:num>
  <w:num w:numId="51">
    <w:abstractNumId w:val="18"/>
  </w:num>
  <w:num w:numId="52">
    <w:abstractNumId w:val="14"/>
  </w:num>
  <w:num w:numId="53">
    <w:abstractNumId w:val="6"/>
  </w:num>
  <w:num w:numId="54">
    <w:abstractNumId w:val="33"/>
  </w:num>
  <w:num w:numId="55">
    <w:abstractNumId w:val="44"/>
  </w:num>
  <w:num w:numId="56">
    <w:abstractNumId w:val="1"/>
  </w:num>
  <w:num w:numId="57">
    <w:abstractNumId w:val="38"/>
  </w:num>
  <w:num w:numId="58">
    <w:abstractNumId w:val="30"/>
  </w:num>
  <w:num w:numId="59">
    <w:abstractNumId w:val="5"/>
  </w:num>
  <w:num w:numId="60">
    <w:abstractNumId w:val="5"/>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ubzer, Otmar">
    <w15:presenceInfo w15:providerId="AD" w15:userId="S-1-5-21-4149326678-533403609-4291305769-2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documentProtection w:edit="readOnly" w:enforcement="1" w:cryptProviderType="rsaFull" w:cryptAlgorithmClass="hash" w:cryptAlgorithmType="typeAny" w:cryptAlgorithmSid="4" w:cryptSpinCount="100000" w:hash="M7QttK4RCDncmZ2oJDKtTjQk7Zg=" w:salt="vLd0/DQZvPy/cdFE2gF8m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80"/>
    <w:rsid w:val="000019E8"/>
    <w:rsid w:val="000032FF"/>
    <w:rsid w:val="000062AF"/>
    <w:rsid w:val="000078FF"/>
    <w:rsid w:val="00011345"/>
    <w:rsid w:val="000118F4"/>
    <w:rsid w:val="00012325"/>
    <w:rsid w:val="00012D98"/>
    <w:rsid w:val="00014912"/>
    <w:rsid w:val="00014C99"/>
    <w:rsid w:val="00014CAA"/>
    <w:rsid w:val="00021E7B"/>
    <w:rsid w:val="00022813"/>
    <w:rsid w:val="000230DF"/>
    <w:rsid w:val="00031E6C"/>
    <w:rsid w:val="000336A0"/>
    <w:rsid w:val="000340EB"/>
    <w:rsid w:val="000358DC"/>
    <w:rsid w:val="00036B0F"/>
    <w:rsid w:val="00040739"/>
    <w:rsid w:val="00043D2A"/>
    <w:rsid w:val="0005073F"/>
    <w:rsid w:val="00052132"/>
    <w:rsid w:val="00052EF0"/>
    <w:rsid w:val="0005386C"/>
    <w:rsid w:val="00053935"/>
    <w:rsid w:val="00056DFE"/>
    <w:rsid w:val="00057A41"/>
    <w:rsid w:val="00057A71"/>
    <w:rsid w:val="00060935"/>
    <w:rsid w:val="000613A8"/>
    <w:rsid w:val="000628C9"/>
    <w:rsid w:val="0006487C"/>
    <w:rsid w:val="00065D39"/>
    <w:rsid w:val="00070FDD"/>
    <w:rsid w:val="000724CB"/>
    <w:rsid w:val="00074015"/>
    <w:rsid w:val="00074CDC"/>
    <w:rsid w:val="00075276"/>
    <w:rsid w:val="00076F3F"/>
    <w:rsid w:val="00077373"/>
    <w:rsid w:val="0007772B"/>
    <w:rsid w:val="00084CBC"/>
    <w:rsid w:val="0008767E"/>
    <w:rsid w:val="00091554"/>
    <w:rsid w:val="00092063"/>
    <w:rsid w:val="00092847"/>
    <w:rsid w:val="00092E7F"/>
    <w:rsid w:val="00093EDB"/>
    <w:rsid w:val="0009430E"/>
    <w:rsid w:val="000947FF"/>
    <w:rsid w:val="000A1018"/>
    <w:rsid w:val="000A117C"/>
    <w:rsid w:val="000A1D8C"/>
    <w:rsid w:val="000A2F8C"/>
    <w:rsid w:val="000A37E0"/>
    <w:rsid w:val="000A3A26"/>
    <w:rsid w:val="000A3AC3"/>
    <w:rsid w:val="000A437A"/>
    <w:rsid w:val="000A53E6"/>
    <w:rsid w:val="000A5B31"/>
    <w:rsid w:val="000A5B62"/>
    <w:rsid w:val="000B2DB8"/>
    <w:rsid w:val="000B4CF1"/>
    <w:rsid w:val="000B7705"/>
    <w:rsid w:val="000C26B0"/>
    <w:rsid w:val="000C2939"/>
    <w:rsid w:val="000C32BB"/>
    <w:rsid w:val="000C470A"/>
    <w:rsid w:val="000C539B"/>
    <w:rsid w:val="000C55E5"/>
    <w:rsid w:val="000C7DDB"/>
    <w:rsid w:val="000D11AD"/>
    <w:rsid w:val="000D295A"/>
    <w:rsid w:val="000D3493"/>
    <w:rsid w:val="000D3A88"/>
    <w:rsid w:val="000D47F9"/>
    <w:rsid w:val="000D5954"/>
    <w:rsid w:val="000E0A39"/>
    <w:rsid w:val="000E1B42"/>
    <w:rsid w:val="000E36D2"/>
    <w:rsid w:val="000E47FF"/>
    <w:rsid w:val="000E60A0"/>
    <w:rsid w:val="000E6617"/>
    <w:rsid w:val="000E6FDC"/>
    <w:rsid w:val="000E6FF6"/>
    <w:rsid w:val="000F06D8"/>
    <w:rsid w:val="000F2BA5"/>
    <w:rsid w:val="000F3860"/>
    <w:rsid w:val="000F699C"/>
    <w:rsid w:val="00100539"/>
    <w:rsid w:val="001028D0"/>
    <w:rsid w:val="00103D87"/>
    <w:rsid w:val="00104999"/>
    <w:rsid w:val="00104F1D"/>
    <w:rsid w:val="00107A7B"/>
    <w:rsid w:val="00107C45"/>
    <w:rsid w:val="00111B27"/>
    <w:rsid w:val="00112FFC"/>
    <w:rsid w:val="00116A7E"/>
    <w:rsid w:val="00117705"/>
    <w:rsid w:val="001250A5"/>
    <w:rsid w:val="001272D8"/>
    <w:rsid w:val="00130134"/>
    <w:rsid w:val="001326E7"/>
    <w:rsid w:val="00132D03"/>
    <w:rsid w:val="00133B55"/>
    <w:rsid w:val="00133F1E"/>
    <w:rsid w:val="0013516F"/>
    <w:rsid w:val="00135D23"/>
    <w:rsid w:val="00136B8B"/>
    <w:rsid w:val="001404B9"/>
    <w:rsid w:val="00140B0B"/>
    <w:rsid w:val="00142AC7"/>
    <w:rsid w:val="00142DF7"/>
    <w:rsid w:val="001433DE"/>
    <w:rsid w:val="00143549"/>
    <w:rsid w:val="00143837"/>
    <w:rsid w:val="001453DB"/>
    <w:rsid w:val="00146D2F"/>
    <w:rsid w:val="00147027"/>
    <w:rsid w:val="00147721"/>
    <w:rsid w:val="00147DA3"/>
    <w:rsid w:val="00150FD5"/>
    <w:rsid w:val="00152B22"/>
    <w:rsid w:val="00153223"/>
    <w:rsid w:val="00154373"/>
    <w:rsid w:val="001565F3"/>
    <w:rsid w:val="00157B71"/>
    <w:rsid w:val="00161246"/>
    <w:rsid w:val="00162AC8"/>
    <w:rsid w:val="00164337"/>
    <w:rsid w:val="00164A9B"/>
    <w:rsid w:val="001650F7"/>
    <w:rsid w:val="001655B5"/>
    <w:rsid w:val="0017215B"/>
    <w:rsid w:val="00172A34"/>
    <w:rsid w:val="00173110"/>
    <w:rsid w:val="0017427C"/>
    <w:rsid w:val="001755F0"/>
    <w:rsid w:val="00176769"/>
    <w:rsid w:val="001810BB"/>
    <w:rsid w:val="0018156A"/>
    <w:rsid w:val="00181BB6"/>
    <w:rsid w:val="0018250D"/>
    <w:rsid w:val="0018321D"/>
    <w:rsid w:val="00184783"/>
    <w:rsid w:val="00184C98"/>
    <w:rsid w:val="001864E6"/>
    <w:rsid w:val="001905F4"/>
    <w:rsid w:val="00193389"/>
    <w:rsid w:val="001936DE"/>
    <w:rsid w:val="00194933"/>
    <w:rsid w:val="001954E5"/>
    <w:rsid w:val="00195A32"/>
    <w:rsid w:val="00195B1B"/>
    <w:rsid w:val="001A1C11"/>
    <w:rsid w:val="001A7119"/>
    <w:rsid w:val="001A733C"/>
    <w:rsid w:val="001B0CB5"/>
    <w:rsid w:val="001B1EA6"/>
    <w:rsid w:val="001B3510"/>
    <w:rsid w:val="001B3CD5"/>
    <w:rsid w:val="001B62BF"/>
    <w:rsid w:val="001C08A1"/>
    <w:rsid w:val="001C35BB"/>
    <w:rsid w:val="001C45F3"/>
    <w:rsid w:val="001C58B0"/>
    <w:rsid w:val="001C7095"/>
    <w:rsid w:val="001D0088"/>
    <w:rsid w:val="001D2043"/>
    <w:rsid w:val="001D27DF"/>
    <w:rsid w:val="001D496A"/>
    <w:rsid w:val="001D4991"/>
    <w:rsid w:val="001D4FF2"/>
    <w:rsid w:val="001D507C"/>
    <w:rsid w:val="001E002E"/>
    <w:rsid w:val="001E227E"/>
    <w:rsid w:val="001E2946"/>
    <w:rsid w:val="001E2973"/>
    <w:rsid w:val="001E2C85"/>
    <w:rsid w:val="001E40E1"/>
    <w:rsid w:val="001E47A0"/>
    <w:rsid w:val="001E5CE5"/>
    <w:rsid w:val="001E6161"/>
    <w:rsid w:val="001E6F90"/>
    <w:rsid w:val="001E77D8"/>
    <w:rsid w:val="001E7BB1"/>
    <w:rsid w:val="001E7F04"/>
    <w:rsid w:val="001F323C"/>
    <w:rsid w:val="001F3A70"/>
    <w:rsid w:val="001F4302"/>
    <w:rsid w:val="001F645A"/>
    <w:rsid w:val="001F761E"/>
    <w:rsid w:val="00202D82"/>
    <w:rsid w:val="002079DF"/>
    <w:rsid w:val="00210E15"/>
    <w:rsid w:val="002117E9"/>
    <w:rsid w:val="00222152"/>
    <w:rsid w:val="00222627"/>
    <w:rsid w:val="00222998"/>
    <w:rsid w:val="00222B7E"/>
    <w:rsid w:val="002240E5"/>
    <w:rsid w:val="00225450"/>
    <w:rsid w:val="00225CF2"/>
    <w:rsid w:val="00230B04"/>
    <w:rsid w:val="002318DC"/>
    <w:rsid w:val="00231B20"/>
    <w:rsid w:val="00231E83"/>
    <w:rsid w:val="002333C8"/>
    <w:rsid w:val="002334C2"/>
    <w:rsid w:val="00234B9B"/>
    <w:rsid w:val="00235629"/>
    <w:rsid w:val="0023680E"/>
    <w:rsid w:val="00241EBF"/>
    <w:rsid w:val="0024289E"/>
    <w:rsid w:val="00242BC5"/>
    <w:rsid w:val="00243144"/>
    <w:rsid w:val="0024343B"/>
    <w:rsid w:val="002438C7"/>
    <w:rsid w:val="002441C3"/>
    <w:rsid w:val="00246DAA"/>
    <w:rsid w:val="00246E64"/>
    <w:rsid w:val="002479A1"/>
    <w:rsid w:val="0025009D"/>
    <w:rsid w:val="00251EE2"/>
    <w:rsid w:val="00252296"/>
    <w:rsid w:val="00252655"/>
    <w:rsid w:val="0025294A"/>
    <w:rsid w:val="00253FD2"/>
    <w:rsid w:val="00260F23"/>
    <w:rsid w:val="00260F54"/>
    <w:rsid w:val="00263336"/>
    <w:rsid w:val="00263733"/>
    <w:rsid w:val="00264EBF"/>
    <w:rsid w:val="00266445"/>
    <w:rsid w:val="00266714"/>
    <w:rsid w:val="00266A74"/>
    <w:rsid w:val="0027056B"/>
    <w:rsid w:val="00273C97"/>
    <w:rsid w:val="00273CDD"/>
    <w:rsid w:val="00274261"/>
    <w:rsid w:val="00276B59"/>
    <w:rsid w:val="00280D8B"/>
    <w:rsid w:val="002815C4"/>
    <w:rsid w:val="002827EA"/>
    <w:rsid w:val="002857F7"/>
    <w:rsid w:val="00287AE5"/>
    <w:rsid w:val="00290A5C"/>
    <w:rsid w:val="002910D6"/>
    <w:rsid w:val="002929BE"/>
    <w:rsid w:val="002934DC"/>
    <w:rsid w:val="002944E6"/>
    <w:rsid w:val="002957E2"/>
    <w:rsid w:val="0029591F"/>
    <w:rsid w:val="00297034"/>
    <w:rsid w:val="0029731F"/>
    <w:rsid w:val="002A00CE"/>
    <w:rsid w:val="002A1BCB"/>
    <w:rsid w:val="002A2EB9"/>
    <w:rsid w:val="002A4BAF"/>
    <w:rsid w:val="002A7089"/>
    <w:rsid w:val="002B02BC"/>
    <w:rsid w:val="002B0B95"/>
    <w:rsid w:val="002B3FDC"/>
    <w:rsid w:val="002B48EC"/>
    <w:rsid w:val="002B7D19"/>
    <w:rsid w:val="002C1FF5"/>
    <w:rsid w:val="002C244D"/>
    <w:rsid w:val="002C25B4"/>
    <w:rsid w:val="002C5027"/>
    <w:rsid w:val="002C5407"/>
    <w:rsid w:val="002C5F3E"/>
    <w:rsid w:val="002C69A8"/>
    <w:rsid w:val="002C6B22"/>
    <w:rsid w:val="002D10BB"/>
    <w:rsid w:val="002D25F9"/>
    <w:rsid w:val="002D6C63"/>
    <w:rsid w:val="002E07C6"/>
    <w:rsid w:val="002E47A8"/>
    <w:rsid w:val="002E53AE"/>
    <w:rsid w:val="002E5A20"/>
    <w:rsid w:val="002E6219"/>
    <w:rsid w:val="002E79FA"/>
    <w:rsid w:val="002F1CE9"/>
    <w:rsid w:val="002F26B3"/>
    <w:rsid w:val="002F4FBD"/>
    <w:rsid w:val="002F517E"/>
    <w:rsid w:val="002F6F1F"/>
    <w:rsid w:val="00300CAB"/>
    <w:rsid w:val="00303C69"/>
    <w:rsid w:val="00304F42"/>
    <w:rsid w:val="00305E2F"/>
    <w:rsid w:val="00306F8F"/>
    <w:rsid w:val="00306F9F"/>
    <w:rsid w:val="00313F7A"/>
    <w:rsid w:val="00317B87"/>
    <w:rsid w:val="003226E0"/>
    <w:rsid w:val="00323C02"/>
    <w:rsid w:val="00323D15"/>
    <w:rsid w:val="003240F5"/>
    <w:rsid w:val="00325199"/>
    <w:rsid w:val="003254CA"/>
    <w:rsid w:val="003255AA"/>
    <w:rsid w:val="003258EF"/>
    <w:rsid w:val="00333ECC"/>
    <w:rsid w:val="00334684"/>
    <w:rsid w:val="00335890"/>
    <w:rsid w:val="00340A6F"/>
    <w:rsid w:val="003411D5"/>
    <w:rsid w:val="0034295F"/>
    <w:rsid w:val="00343A70"/>
    <w:rsid w:val="00343D93"/>
    <w:rsid w:val="0034446A"/>
    <w:rsid w:val="00345172"/>
    <w:rsid w:val="003544E5"/>
    <w:rsid w:val="00355CA2"/>
    <w:rsid w:val="00357D17"/>
    <w:rsid w:val="00357E92"/>
    <w:rsid w:val="00357F76"/>
    <w:rsid w:val="003604D9"/>
    <w:rsid w:val="003618BB"/>
    <w:rsid w:val="00362369"/>
    <w:rsid w:val="00366158"/>
    <w:rsid w:val="00366D24"/>
    <w:rsid w:val="00370C5D"/>
    <w:rsid w:val="003729A2"/>
    <w:rsid w:val="0037706E"/>
    <w:rsid w:val="00383881"/>
    <w:rsid w:val="00387953"/>
    <w:rsid w:val="00390828"/>
    <w:rsid w:val="00390A98"/>
    <w:rsid w:val="00391AEB"/>
    <w:rsid w:val="003948F2"/>
    <w:rsid w:val="00395D3D"/>
    <w:rsid w:val="00397A3D"/>
    <w:rsid w:val="003A1432"/>
    <w:rsid w:val="003A3DB3"/>
    <w:rsid w:val="003A424F"/>
    <w:rsid w:val="003A7114"/>
    <w:rsid w:val="003B0F5D"/>
    <w:rsid w:val="003B1867"/>
    <w:rsid w:val="003B19DB"/>
    <w:rsid w:val="003B4FE5"/>
    <w:rsid w:val="003B50C0"/>
    <w:rsid w:val="003B6ED3"/>
    <w:rsid w:val="003B7EC2"/>
    <w:rsid w:val="003C0CE3"/>
    <w:rsid w:val="003C113A"/>
    <w:rsid w:val="003C23A2"/>
    <w:rsid w:val="003C5BB7"/>
    <w:rsid w:val="003C6C05"/>
    <w:rsid w:val="003D1FB5"/>
    <w:rsid w:val="003D3111"/>
    <w:rsid w:val="003D4F49"/>
    <w:rsid w:val="003E00DE"/>
    <w:rsid w:val="003E0CDF"/>
    <w:rsid w:val="003E1B6C"/>
    <w:rsid w:val="003E357B"/>
    <w:rsid w:val="003E37A1"/>
    <w:rsid w:val="003F0F8C"/>
    <w:rsid w:val="003F18FA"/>
    <w:rsid w:val="003F19F8"/>
    <w:rsid w:val="003F1BEB"/>
    <w:rsid w:val="003F1C24"/>
    <w:rsid w:val="003F2B10"/>
    <w:rsid w:val="003F389B"/>
    <w:rsid w:val="003F38F2"/>
    <w:rsid w:val="003F40CA"/>
    <w:rsid w:val="003F4F77"/>
    <w:rsid w:val="003F51C7"/>
    <w:rsid w:val="003F58B4"/>
    <w:rsid w:val="003F657C"/>
    <w:rsid w:val="003F691A"/>
    <w:rsid w:val="003F6B6A"/>
    <w:rsid w:val="003F7DD4"/>
    <w:rsid w:val="00400919"/>
    <w:rsid w:val="00400D2D"/>
    <w:rsid w:val="004036B1"/>
    <w:rsid w:val="004044DE"/>
    <w:rsid w:val="00405048"/>
    <w:rsid w:val="0040552A"/>
    <w:rsid w:val="004057EE"/>
    <w:rsid w:val="0040589F"/>
    <w:rsid w:val="00410504"/>
    <w:rsid w:val="004107D5"/>
    <w:rsid w:val="00411DEA"/>
    <w:rsid w:val="00412011"/>
    <w:rsid w:val="004145AC"/>
    <w:rsid w:val="0041656E"/>
    <w:rsid w:val="00420130"/>
    <w:rsid w:val="00424D77"/>
    <w:rsid w:val="004259F3"/>
    <w:rsid w:val="00426F3D"/>
    <w:rsid w:val="00433471"/>
    <w:rsid w:val="00433789"/>
    <w:rsid w:val="00433AFC"/>
    <w:rsid w:val="00440EEC"/>
    <w:rsid w:val="0044134D"/>
    <w:rsid w:val="004439CF"/>
    <w:rsid w:val="00445269"/>
    <w:rsid w:val="004502C2"/>
    <w:rsid w:val="004503BB"/>
    <w:rsid w:val="00450718"/>
    <w:rsid w:val="004524A8"/>
    <w:rsid w:val="00452562"/>
    <w:rsid w:val="0045280D"/>
    <w:rsid w:val="00453984"/>
    <w:rsid w:val="0045470D"/>
    <w:rsid w:val="00455B6B"/>
    <w:rsid w:val="00456AE6"/>
    <w:rsid w:val="00457E4E"/>
    <w:rsid w:val="00460671"/>
    <w:rsid w:val="00462070"/>
    <w:rsid w:val="00463A6B"/>
    <w:rsid w:val="00464071"/>
    <w:rsid w:val="0046666C"/>
    <w:rsid w:val="00467C30"/>
    <w:rsid w:val="004701BE"/>
    <w:rsid w:val="004735DF"/>
    <w:rsid w:val="00473FDF"/>
    <w:rsid w:val="004740A0"/>
    <w:rsid w:val="00474BA3"/>
    <w:rsid w:val="00477525"/>
    <w:rsid w:val="004833D5"/>
    <w:rsid w:val="00483975"/>
    <w:rsid w:val="00487392"/>
    <w:rsid w:val="004900AE"/>
    <w:rsid w:val="00490B16"/>
    <w:rsid w:val="00493A17"/>
    <w:rsid w:val="00493ACA"/>
    <w:rsid w:val="00495436"/>
    <w:rsid w:val="004A1077"/>
    <w:rsid w:val="004A1820"/>
    <w:rsid w:val="004A3E25"/>
    <w:rsid w:val="004A4327"/>
    <w:rsid w:val="004A476A"/>
    <w:rsid w:val="004A7F3D"/>
    <w:rsid w:val="004B1DB2"/>
    <w:rsid w:val="004B6733"/>
    <w:rsid w:val="004B709E"/>
    <w:rsid w:val="004C0934"/>
    <w:rsid w:val="004C139E"/>
    <w:rsid w:val="004C269B"/>
    <w:rsid w:val="004C6250"/>
    <w:rsid w:val="004C65F0"/>
    <w:rsid w:val="004D0B14"/>
    <w:rsid w:val="004D2555"/>
    <w:rsid w:val="004D2A75"/>
    <w:rsid w:val="004D3704"/>
    <w:rsid w:val="004D44A2"/>
    <w:rsid w:val="004D5180"/>
    <w:rsid w:val="004D6A28"/>
    <w:rsid w:val="004E03FE"/>
    <w:rsid w:val="004E273C"/>
    <w:rsid w:val="004E31C5"/>
    <w:rsid w:val="004E3637"/>
    <w:rsid w:val="004E3DB8"/>
    <w:rsid w:val="004E3DD5"/>
    <w:rsid w:val="004E5DFC"/>
    <w:rsid w:val="004E7043"/>
    <w:rsid w:val="004E7197"/>
    <w:rsid w:val="004E770B"/>
    <w:rsid w:val="004F169D"/>
    <w:rsid w:val="004F41D9"/>
    <w:rsid w:val="004F6AE1"/>
    <w:rsid w:val="004F7055"/>
    <w:rsid w:val="004F7936"/>
    <w:rsid w:val="005017C3"/>
    <w:rsid w:val="005027A8"/>
    <w:rsid w:val="00503D90"/>
    <w:rsid w:val="0050424F"/>
    <w:rsid w:val="00504B0B"/>
    <w:rsid w:val="00511064"/>
    <w:rsid w:val="00511162"/>
    <w:rsid w:val="0051360C"/>
    <w:rsid w:val="00513694"/>
    <w:rsid w:val="00513D03"/>
    <w:rsid w:val="005146F6"/>
    <w:rsid w:val="00515664"/>
    <w:rsid w:val="005158A3"/>
    <w:rsid w:val="00516562"/>
    <w:rsid w:val="00516FE2"/>
    <w:rsid w:val="00520E60"/>
    <w:rsid w:val="00524BC9"/>
    <w:rsid w:val="00525370"/>
    <w:rsid w:val="0053037A"/>
    <w:rsid w:val="00531D85"/>
    <w:rsid w:val="00535DA9"/>
    <w:rsid w:val="005365C7"/>
    <w:rsid w:val="00537399"/>
    <w:rsid w:val="00537F3F"/>
    <w:rsid w:val="00541929"/>
    <w:rsid w:val="00543446"/>
    <w:rsid w:val="00547E27"/>
    <w:rsid w:val="00547FBA"/>
    <w:rsid w:val="00550BBE"/>
    <w:rsid w:val="005512DE"/>
    <w:rsid w:val="00551872"/>
    <w:rsid w:val="00551D33"/>
    <w:rsid w:val="00553663"/>
    <w:rsid w:val="00553DFD"/>
    <w:rsid w:val="00554A88"/>
    <w:rsid w:val="00554AEF"/>
    <w:rsid w:val="0056140F"/>
    <w:rsid w:val="0056400B"/>
    <w:rsid w:val="00564B89"/>
    <w:rsid w:val="005667F3"/>
    <w:rsid w:val="00566FDF"/>
    <w:rsid w:val="0056720C"/>
    <w:rsid w:val="00567330"/>
    <w:rsid w:val="00571905"/>
    <w:rsid w:val="00572710"/>
    <w:rsid w:val="0057548A"/>
    <w:rsid w:val="0059087B"/>
    <w:rsid w:val="00590D60"/>
    <w:rsid w:val="0059114B"/>
    <w:rsid w:val="00591A42"/>
    <w:rsid w:val="005945B0"/>
    <w:rsid w:val="00594A24"/>
    <w:rsid w:val="005951C4"/>
    <w:rsid w:val="0059530D"/>
    <w:rsid w:val="00595957"/>
    <w:rsid w:val="0059756E"/>
    <w:rsid w:val="005A0B96"/>
    <w:rsid w:val="005A0F2C"/>
    <w:rsid w:val="005A1BCD"/>
    <w:rsid w:val="005A3FCD"/>
    <w:rsid w:val="005A4A2B"/>
    <w:rsid w:val="005A6C32"/>
    <w:rsid w:val="005B07B5"/>
    <w:rsid w:val="005B2AB4"/>
    <w:rsid w:val="005B2D2C"/>
    <w:rsid w:val="005B348C"/>
    <w:rsid w:val="005B3B99"/>
    <w:rsid w:val="005B5E4E"/>
    <w:rsid w:val="005B626D"/>
    <w:rsid w:val="005B6954"/>
    <w:rsid w:val="005C0436"/>
    <w:rsid w:val="005C08A7"/>
    <w:rsid w:val="005C09DD"/>
    <w:rsid w:val="005C145C"/>
    <w:rsid w:val="005C2848"/>
    <w:rsid w:val="005C588E"/>
    <w:rsid w:val="005C788E"/>
    <w:rsid w:val="005D0942"/>
    <w:rsid w:val="005D12E8"/>
    <w:rsid w:val="005D13F5"/>
    <w:rsid w:val="005D33E0"/>
    <w:rsid w:val="005D38D0"/>
    <w:rsid w:val="005D40B0"/>
    <w:rsid w:val="005E07F6"/>
    <w:rsid w:val="005E11CF"/>
    <w:rsid w:val="005E33DD"/>
    <w:rsid w:val="005E3509"/>
    <w:rsid w:val="005E3765"/>
    <w:rsid w:val="005E387F"/>
    <w:rsid w:val="005E47D4"/>
    <w:rsid w:val="005E4A8D"/>
    <w:rsid w:val="005E5A7A"/>
    <w:rsid w:val="005E5F2B"/>
    <w:rsid w:val="005E67B3"/>
    <w:rsid w:val="005E684F"/>
    <w:rsid w:val="005E7CA5"/>
    <w:rsid w:val="005F0D91"/>
    <w:rsid w:val="005F218F"/>
    <w:rsid w:val="005F22F8"/>
    <w:rsid w:val="005F391D"/>
    <w:rsid w:val="005F6323"/>
    <w:rsid w:val="006009E7"/>
    <w:rsid w:val="006012DF"/>
    <w:rsid w:val="0060148B"/>
    <w:rsid w:val="00601ABE"/>
    <w:rsid w:val="00603208"/>
    <w:rsid w:val="0060497B"/>
    <w:rsid w:val="00605171"/>
    <w:rsid w:val="0060545B"/>
    <w:rsid w:val="00606734"/>
    <w:rsid w:val="006109C6"/>
    <w:rsid w:val="00612184"/>
    <w:rsid w:val="0061284E"/>
    <w:rsid w:val="0061343F"/>
    <w:rsid w:val="00613813"/>
    <w:rsid w:val="0061406E"/>
    <w:rsid w:val="0061544A"/>
    <w:rsid w:val="00621132"/>
    <w:rsid w:val="00621EB0"/>
    <w:rsid w:val="006238C2"/>
    <w:rsid w:val="00623CF9"/>
    <w:rsid w:val="0062441D"/>
    <w:rsid w:val="006252BE"/>
    <w:rsid w:val="0062592B"/>
    <w:rsid w:val="006271BB"/>
    <w:rsid w:val="0062752F"/>
    <w:rsid w:val="00627FA9"/>
    <w:rsid w:val="00630947"/>
    <w:rsid w:val="0063501A"/>
    <w:rsid w:val="006360B4"/>
    <w:rsid w:val="00636261"/>
    <w:rsid w:val="0064160E"/>
    <w:rsid w:val="00641837"/>
    <w:rsid w:val="00642F7A"/>
    <w:rsid w:val="00643FFB"/>
    <w:rsid w:val="00645694"/>
    <w:rsid w:val="006461A5"/>
    <w:rsid w:val="00651470"/>
    <w:rsid w:val="0065229B"/>
    <w:rsid w:val="00653FC6"/>
    <w:rsid w:val="00655288"/>
    <w:rsid w:val="00656184"/>
    <w:rsid w:val="006624E1"/>
    <w:rsid w:val="00664835"/>
    <w:rsid w:val="00665544"/>
    <w:rsid w:val="00670848"/>
    <w:rsid w:val="00671A13"/>
    <w:rsid w:val="006720C2"/>
    <w:rsid w:val="00673C24"/>
    <w:rsid w:val="00673E02"/>
    <w:rsid w:val="0067406A"/>
    <w:rsid w:val="00674918"/>
    <w:rsid w:val="00680793"/>
    <w:rsid w:val="006818F8"/>
    <w:rsid w:val="00682325"/>
    <w:rsid w:val="00690396"/>
    <w:rsid w:val="00690A4C"/>
    <w:rsid w:val="00692906"/>
    <w:rsid w:val="00693E6B"/>
    <w:rsid w:val="00694D18"/>
    <w:rsid w:val="006A0771"/>
    <w:rsid w:val="006A0F85"/>
    <w:rsid w:val="006A4867"/>
    <w:rsid w:val="006A5C1A"/>
    <w:rsid w:val="006A5E18"/>
    <w:rsid w:val="006A62F3"/>
    <w:rsid w:val="006A67E5"/>
    <w:rsid w:val="006B2BBA"/>
    <w:rsid w:val="006B39D0"/>
    <w:rsid w:val="006B788E"/>
    <w:rsid w:val="006C2491"/>
    <w:rsid w:val="006C2726"/>
    <w:rsid w:val="006C3E9C"/>
    <w:rsid w:val="006C61AB"/>
    <w:rsid w:val="006C639B"/>
    <w:rsid w:val="006C6BDB"/>
    <w:rsid w:val="006D1075"/>
    <w:rsid w:val="006D2F29"/>
    <w:rsid w:val="006D5E4B"/>
    <w:rsid w:val="006E163F"/>
    <w:rsid w:val="006E511C"/>
    <w:rsid w:val="006E5E34"/>
    <w:rsid w:val="006E6E39"/>
    <w:rsid w:val="006E75D9"/>
    <w:rsid w:val="006F02C3"/>
    <w:rsid w:val="006F02ED"/>
    <w:rsid w:val="006F03FF"/>
    <w:rsid w:val="006F083F"/>
    <w:rsid w:val="006F1010"/>
    <w:rsid w:val="006F11E3"/>
    <w:rsid w:val="006F71EE"/>
    <w:rsid w:val="006F7E83"/>
    <w:rsid w:val="007008FD"/>
    <w:rsid w:val="00702D52"/>
    <w:rsid w:val="00705FBB"/>
    <w:rsid w:val="00706881"/>
    <w:rsid w:val="007068C1"/>
    <w:rsid w:val="00706AAF"/>
    <w:rsid w:val="00710E77"/>
    <w:rsid w:val="00711704"/>
    <w:rsid w:val="00711D0E"/>
    <w:rsid w:val="00711D22"/>
    <w:rsid w:val="0071483A"/>
    <w:rsid w:val="0071590A"/>
    <w:rsid w:val="00716A0F"/>
    <w:rsid w:val="00716D20"/>
    <w:rsid w:val="0071760A"/>
    <w:rsid w:val="00721A6C"/>
    <w:rsid w:val="00722184"/>
    <w:rsid w:val="0072322E"/>
    <w:rsid w:val="00723730"/>
    <w:rsid w:val="00724A4C"/>
    <w:rsid w:val="00724CEC"/>
    <w:rsid w:val="007269E6"/>
    <w:rsid w:val="007278A6"/>
    <w:rsid w:val="007308E0"/>
    <w:rsid w:val="00731DD7"/>
    <w:rsid w:val="00732606"/>
    <w:rsid w:val="00732765"/>
    <w:rsid w:val="00733E79"/>
    <w:rsid w:val="00733EF3"/>
    <w:rsid w:val="00734424"/>
    <w:rsid w:val="007348CE"/>
    <w:rsid w:val="0073528E"/>
    <w:rsid w:val="00735FC0"/>
    <w:rsid w:val="0073779E"/>
    <w:rsid w:val="007405E9"/>
    <w:rsid w:val="007415F4"/>
    <w:rsid w:val="007417EC"/>
    <w:rsid w:val="00742BA5"/>
    <w:rsid w:val="007438AD"/>
    <w:rsid w:val="007476C4"/>
    <w:rsid w:val="00750410"/>
    <w:rsid w:val="00750531"/>
    <w:rsid w:val="00751EAF"/>
    <w:rsid w:val="007521DE"/>
    <w:rsid w:val="00754122"/>
    <w:rsid w:val="0075521E"/>
    <w:rsid w:val="0075647C"/>
    <w:rsid w:val="0075665F"/>
    <w:rsid w:val="007568BA"/>
    <w:rsid w:val="007573C4"/>
    <w:rsid w:val="0076555A"/>
    <w:rsid w:val="0076614A"/>
    <w:rsid w:val="0076686A"/>
    <w:rsid w:val="00766DBA"/>
    <w:rsid w:val="00766E1C"/>
    <w:rsid w:val="007723D7"/>
    <w:rsid w:val="007739BD"/>
    <w:rsid w:val="007750F9"/>
    <w:rsid w:val="00776A5F"/>
    <w:rsid w:val="00776EE8"/>
    <w:rsid w:val="007811E2"/>
    <w:rsid w:val="00782075"/>
    <w:rsid w:val="007828C7"/>
    <w:rsid w:val="00782D6F"/>
    <w:rsid w:val="007830C3"/>
    <w:rsid w:val="007833D1"/>
    <w:rsid w:val="00784556"/>
    <w:rsid w:val="0078713B"/>
    <w:rsid w:val="00792FC3"/>
    <w:rsid w:val="0079748C"/>
    <w:rsid w:val="007A0968"/>
    <w:rsid w:val="007A0A4A"/>
    <w:rsid w:val="007A113A"/>
    <w:rsid w:val="007A144A"/>
    <w:rsid w:val="007A265C"/>
    <w:rsid w:val="007A4B27"/>
    <w:rsid w:val="007A50BD"/>
    <w:rsid w:val="007B022F"/>
    <w:rsid w:val="007B5436"/>
    <w:rsid w:val="007B58A0"/>
    <w:rsid w:val="007B595D"/>
    <w:rsid w:val="007B611D"/>
    <w:rsid w:val="007B7FF7"/>
    <w:rsid w:val="007C43CC"/>
    <w:rsid w:val="007C64A7"/>
    <w:rsid w:val="007C70E0"/>
    <w:rsid w:val="007C7A03"/>
    <w:rsid w:val="007D280E"/>
    <w:rsid w:val="007D36C7"/>
    <w:rsid w:val="007D3AEC"/>
    <w:rsid w:val="007D4606"/>
    <w:rsid w:val="007D4A73"/>
    <w:rsid w:val="007D4E4A"/>
    <w:rsid w:val="007D597F"/>
    <w:rsid w:val="007D6528"/>
    <w:rsid w:val="007D6F2E"/>
    <w:rsid w:val="007E0FA3"/>
    <w:rsid w:val="007E16C0"/>
    <w:rsid w:val="007E1ADB"/>
    <w:rsid w:val="007F01A2"/>
    <w:rsid w:val="007F0A63"/>
    <w:rsid w:val="007F10B5"/>
    <w:rsid w:val="007F46D0"/>
    <w:rsid w:val="007F71EE"/>
    <w:rsid w:val="007F7BCF"/>
    <w:rsid w:val="00800356"/>
    <w:rsid w:val="0080262E"/>
    <w:rsid w:val="00805722"/>
    <w:rsid w:val="00806FB5"/>
    <w:rsid w:val="00810E9E"/>
    <w:rsid w:val="00811204"/>
    <w:rsid w:val="00812829"/>
    <w:rsid w:val="00812B45"/>
    <w:rsid w:val="008139AB"/>
    <w:rsid w:val="00814A58"/>
    <w:rsid w:val="0081600F"/>
    <w:rsid w:val="00816217"/>
    <w:rsid w:val="00821525"/>
    <w:rsid w:val="008226A8"/>
    <w:rsid w:val="008234AB"/>
    <w:rsid w:val="008303B4"/>
    <w:rsid w:val="00830BAC"/>
    <w:rsid w:val="00832565"/>
    <w:rsid w:val="00833522"/>
    <w:rsid w:val="008339D3"/>
    <w:rsid w:val="008346A5"/>
    <w:rsid w:val="008359A5"/>
    <w:rsid w:val="00837E24"/>
    <w:rsid w:val="00842602"/>
    <w:rsid w:val="00844478"/>
    <w:rsid w:val="00847BF6"/>
    <w:rsid w:val="00853DB8"/>
    <w:rsid w:val="00854429"/>
    <w:rsid w:val="008548D8"/>
    <w:rsid w:val="00856B74"/>
    <w:rsid w:val="008577A6"/>
    <w:rsid w:val="00857D9E"/>
    <w:rsid w:val="00860C0F"/>
    <w:rsid w:val="00861D3A"/>
    <w:rsid w:val="008624CB"/>
    <w:rsid w:val="00863502"/>
    <w:rsid w:val="00863AF5"/>
    <w:rsid w:val="00863F3C"/>
    <w:rsid w:val="00866822"/>
    <w:rsid w:val="00866A9B"/>
    <w:rsid w:val="00866C00"/>
    <w:rsid w:val="00867A0F"/>
    <w:rsid w:val="008710A2"/>
    <w:rsid w:val="008720A7"/>
    <w:rsid w:val="00872ED1"/>
    <w:rsid w:val="008738B2"/>
    <w:rsid w:val="00874325"/>
    <w:rsid w:val="008757E3"/>
    <w:rsid w:val="008811B9"/>
    <w:rsid w:val="008825B7"/>
    <w:rsid w:val="00884897"/>
    <w:rsid w:val="0088619E"/>
    <w:rsid w:val="00886643"/>
    <w:rsid w:val="00886A23"/>
    <w:rsid w:val="00886D56"/>
    <w:rsid w:val="00887637"/>
    <w:rsid w:val="00890F4A"/>
    <w:rsid w:val="00890F88"/>
    <w:rsid w:val="0089102C"/>
    <w:rsid w:val="00894CAD"/>
    <w:rsid w:val="00895A5F"/>
    <w:rsid w:val="00896309"/>
    <w:rsid w:val="008A2B55"/>
    <w:rsid w:val="008A3B1D"/>
    <w:rsid w:val="008A4594"/>
    <w:rsid w:val="008A4CF3"/>
    <w:rsid w:val="008A4CFB"/>
    <w:rsid w:val="008A73E3"/>
    <w:rsid w:val="008A77C5"/>
    <w:rsid w:val="008B0A39"/>
    <w:rsid w:val="008B1263"/>
    <w:rsid w:val="008B16F7"/>
    <w:rsid w:val="008B6A23"/>
    <w:rsid w:val="008B7EE4"/>
    <w:rsid w:val="008C078C"/>
    <w:rsid w:val="008C1D26"/>
    <w:rsid w:val="008C2527"/>
    <w:rsid w:val="008C2FC0"/>
    <w:rsid w:val="008C50FD"/>
    <w:rsid w:val="008C605A"/>
    <w:rsid w:val="008D0EB0"/>
    <w:rsid w:val="008D1F0A"/>
    <w:rsid w:val="008D501C"/>
    <w:rsid w:val="008D5D87"/>
    <w:rsid w:val="008D69D0"/>
    <w:rsid w:val="008D7F3D"/>
    <w:rsid w:val="008E152A"/>
    <w:rsid w:val="008E1FCB"/>
    <w:rsid w:val="008E2C8C"/>
    <w:rsid w:val="008E2F89"/>
    <w:rsid w:val="008E3520"/>
    <w:rsid w:val="008E54DD"/>
    <w:rsid w:val="008E5DF9"/>
    <w:rsid w:val="008F0384"/>
    <w:rsid w:val="008F28D0"/>
    <w:rsid w:val="008F3844"/>
    <w:rsid w:val="008F6AF1"/>
    <w:rsid w:val="00900BD4"/>
    <w:rsid w:val="009056A9"/>
    <w:rsid w:val="009056D0"/>
    <w:rsid w:val="009058D6"/>
    <w:rsid w:val="00906891"/>
    <w:rsid w:val="00906AF4"/>
    <w:rsid w:val="009075AB"/>
    <w:rsid w:val="00911F04"/>
    <w:rsid w:val="00912AED"/>
    <w:rsid w:val="00912BFA"/>
    <w:rsid w:val="009136DB"/>
    <w:rsid w:val="00915B5B"/>
    <w:rsid w:val="009167AB"/>
    <w:rsid w:val="00916A6E"/>
    <w:rsid w:val="00916D0F"/>
    <w:rsid w:val="009176E0"/>
    <w:rsid w:val="00917BEA"/>
    <w:rsid w:val="009211C2"/>
    <w:rsid w:val="00921FDD"/>
    <w:rsid w:val="00922CCC"/>
    <w:rsid w:val="00924DED"/>
    <w:rsid w:val="00932CF3"/>
    <w:rsid w:val="00933C60"/>
    <w:rsid w:val="00934C37"/>
    <w:rsid w:val="00941E01"/>
    <w:rsid w:val="00942467"/>
    <w:rsid w:val="00943506"/>
    <w:rsid w:val="00944877"/>
    <w:rsid w:val="00944C07"/>
    <w:rsid w:val="00947675"/>
    <w:rsid w:val="00947E30"/>
    <w:rsid w:val="00952AC1"/>
    <w:rsid w:val="00954DF9"/>
    <w:rsid w:val="00956D57"/>
    <w:rsid w:val="009609E3"/>
    <w:rsid w:val="00960BBC"/>
    <w:rsid w:val="00962005"/>
    <w:rsid w:val="00962125"/>
    <w:rsid w:val="00964068"/>
    <w:rsid w:val="00964AD5"/>
    <w:rsid w:val="009660BE"/>
    <w:rsid w:val="00966507"/>
    <w:rsid w:val="00967E84"/>
    <w:rsid w:val="00970EC6"/>
    <w:rsid w:val="00973F88"/>
    <w:rsid w:val="0097454A"/>
    <w:rsid w:val="0097497C"/>
    <w:rsid w:val="00975261"/>
    <w:rsid w:val="00975F2F"/>
    <w:rsid w:val="009825FB"/>
    <w:rsid w:val="00982A65"/>
    <w:rsid w:val="00983598"/>
    <w:rsid w:val="00984837"/>
    <w:rsid w:val="009863AB"/>
    <w:rsid w:val="00987EB4"/>
    <w:rsid w:val="009923BA"/>
    <w:rsid w:val="00992898"/>
    <w:rsid w:val="00992B14"/>
    <w:rsid w:val="00996FBF"/>
    <w:rsid w:val="00997CB5"/>
    <w:rsid w:val="009A098F"/>
    <w:rsid w:val="009A13CA"/>
    <w:rsid w:val="009A2643"/>
    <w:rsid w:val="009A6759"/>
    <w:rsid w:val="009B0177"/>
    <w:rsid w:val="009C0267"/>
    <w:rsid w:val="009C119B"/>
    <w:rsid w:val="009C1559"/>
    <w:rsid w:val="009C21FC"/>
    <w:rsid w:val="009C2D96"/>
    <w:rsid w:val="009C32AF"/>
    <w:rsid w:val="009C588B"/>
    <w:rsid w:val="009D091B"/>
    <w:rsid w:val="009D0C3C"/>
    <w:rsid w:val="009D6319"/>
    <w:rsid w:val="009D6DA3"/>
    <w:rsid w:val="009E04F2"/>
    <w:rsid w:val="009E09E8"/>
    <w:rsid w:val="009E1CD5"/>
    <w:rsid w:val="009E1E45"/>
    <w:rsid w:val="009E31EB"/>
    <w:rsid w:val="009E3373"/>
    <w:rsid w:val="009E387B"/>
    <w:rsid w:val="009E3F93"/>
    <w:rsid w:val="009E40F8"/>
    <w:rsid w:val="009E4479"/>
    <w:rsid w:val="009E4B8E"/>
    <w:rsid w:val="009E7A86"/>
    <w:rsid w:val="009E7E40"/>
    <w:rsid w:val="009F2B80"/>
    <w:rsid w:val="009F3E85"/>
    <w:rsid w:val="009F499C"/>
    <w:rsid w:val="009F4DB0"/>
    <w:rsid w:val="009F5333"/>
    <w:rsid w:val="009F5E32"/>
    <w:rsid w:val="009F5EC3"/>
    <w:rsid w:val="009F6F5C"/>
    <w:rsid w:val="00A00464"/>
    <w:rsid w:val="00A04736"/>
    <w:rsid w:val="00A05E90"/>
    <w:rsid w:val="00A06514"/>
    <w:rsid w:val="00A07B5B"/>
    <w:rsid w:val="00A1067F"/>
    <w:rsid w:val="00A13626"/>
    <w:rsid w:val="00A13F30"/>
    <w:rsid w:val="00A1414B"/>
    <w:rsid w:val="00A20E37"/>
    <w:rsid w:val="00A21B74"/>
    <w:rsid w:val="00A26018"/>
    <w:rsid w:val="00A321DB"/>
    <w:rsid w:val="00A323E1"/>
    <w:rsid w:val="00A32AE3"/>
    <w:rsid w:val="00A34F8E"/>
    <w:rsid w:val="00A35D15"/>
    <w:rsid w:val="00A366B9"/>
    <w:rsid w:val="00A3781A"/>
    <w:rsid w:val="00A40146"/>
    <w:rsid w:val="00A42AC4"/>
    <w:rsid w:val="00A42B27"/>
    <w:rsid w:val="00A431AC"/>
    <w:rsid w:val="00A46134"/>
    <w:rsid w:val="00A4767D"/>
    <w:rsid w:val="00A478C2"/>
    <w:rsid w:val="00A5020B"/>
    <w:rsid w:val="00A50C6A"/>
    <w:rsid w:val="00A539EF"/>
    <w:rsid w:val="00A53FEF"/>
    <w:rsid w:val="00A5537E"/>
    <w:rsid w:val="00A60068"/>
    <w:rsid w:val="00A63138"/>
    <w:rsid w:val="00A64576"/>
    <w:rsid w:val="00A64EFE"/>
    <w:rsid w:val="00A67299"/>
    <w:rsid w:val="00A715E5"/>
    <w:rsid w:val="00A7169F"/>
    <w:rsid w:val="00A719A1"/>
    <w:rsid w:val="00A74F2C"/>
    <w:rsid w:val="00A833F9"/>
    <w:rsid w:val="00A84FB1"/>
    <w:rsid w:val="00A8553C"/>
    <w:rsid w:val="00A90A50"/>
    <w:rsid w:val="00A9164F"/>
    <w:rsid w:val="00A92F9C"/>
    <w:rsid w:val="00A940B3"/>
    <w:rsid w:val="00AA06FB"/>
    <w:rsid w:val="00AA090A"/>
    <w:rsid w:val="00AA232B"/>
    <w:rsid w:val="00AA4F2F"/>
    <w:rsid w:val="00AA6633"/>
    <w:rsid w:val="00AA793C"/>
    <w:rsid w:val="00AB0E63"/>
    <w:rsid w:val="00AB509B"/>
    <w:rsid w:val="00AB5A8C"/>
    <w:rsid w:val="00AB5E19"/>
    <w:rsid w:val="00AC0959"/>
    <w:rsid w:val="00AC231C"/>
    <w:rsid w:val="00AC3E56"/>
    <w:rsid w:val="00AC4853"/>
    <w:rsid w:val="00AC4B78"/>
    <w:rsid w:val="00AC4C60"/>
    <w:rsid w:val="00AC7564"/>
    <w:rsid w:val="00AC7E67"/>
    <w:rsid w:val="00AD2085"/>
    <w:rsid w:val="00AD2597"/>
    <w:rsid w:val="00AD3317"/>
    <w:rsid w:val="00AD4DF4"/>
    <w:rsid w:val="00AD4E81"/>
    <w:rsid w:val="00AD7BFF"/>
    <w:rsid w:val="00AE1AD6"/>
    <w:rsid w:val="00AE1B34"/>
    <w:rsid w:val="00AE3524"/>
    <w:rsid w:val="00AE3A69"/>
    <w:rsid w:val="00AE6FCB"/>
    <w:rsid w:val="00AE7399"/>
    <w:rsid w:val="00AE73EA"/>
    <w:rsid w:val="00AE76CB"/>
    <w:rsid w:val="00AF02AE"/>
    <w:rsid w:val="00AF0653"/>
    <w:rsid w:val="00AF1355"/>
    <w:rsid w:val="00AF412E"/>
    <w:rsid w:val="00AF5E61"/>
    <w:rsid w:val="00B0258E"/>
    <w:rsid w:val="00B0607B"/>
    <w:rsid w:val="00B071F9"/>
    <w:rsid w:val="00B10642"/>
    <w:rsid w:val="00B1774B"/>
    <w:rsid w:val="00B21C8F"/>
    <w:rsid w:val="00B231E5"/>
    <w:rsid w:val="00B269C7"/>
    <w:rsid w:val="00B2748D"/>
    <w:rsid w:val="00B27800"/>
    <w:rsid w:val="00B3117F"/>
    <w:rsid w:val="00B346CA"/>
    <w:rsid w:val="00B372C1"/>
    <w:rsid w:val="00B414DC"/>
    <w:rsid w:val="00B479D9"/>
    <w:rsid w:val="00B52582"/>
    <w:rsid w:val="00B529A1"/>
    <w:rsid w:val="00B530D4"/>
    <w:rsid w:val="00B53D00"/>
    <w:rsid w:val="00B5426D"/>
    <w:rsid w:val="00B560BF"/>
    <w:rsid w:val="00B57450"/>
    <w:rsid w:val="00B575F5"/>
    <w:rsid w:val="00B57D59"/>
    <w:rsid w:val="00B62B7C"/>
    <w:rsid w:val="00B6483E"/>
    <w:rsid w:val="00B64EF2"/>
    <w:rsid w:val="00B65A27"/>
    <w:rsid w:val="00B67198"/>
    <w:rsid w:val="00B677B3"/>
    <w:rsid w:val="00B7009F"/>
    <w:rsid w:val="00B72384"/>
    <w:rsid w:val="00B72EF8"/>
    <w:rsid w:val="00B750FD"/>
    <w:rsid w:val="00B80DB4"/>
    <w:rsid w:val="00B82530"/>
    <w:rsid w:val="00B83AB0"/>
    <w:rsid w:val="00B83D23"/>
    <w:rsid w:val="00B84418"/>
    <w:rsid w:val="00B850B9"/>
    <w:rsid w:val="00B907B2"/>
    <w:rsid w:val="00B9118D"/>
    <w:rsid w:val="00B92406"/>
    <w:rsid w:val="00B92EC6"/>
    <w:rsid w:val="00B9353C"/>
    <w:rsid w:val="00B93F59"/>
    <w:rsid w:val="00B95265"/>
    <w:rsid w:val="00BA012A"/>
    <w:rsid w:val="00BA3F8C"/>
    <w:rsid w:val="00BB151F"/>
    <w:rsid w:val="00BB19E6"/>
    <w:rsid w:val="00BB3FC9"/>
    <w:rsid w:val="00BB45B3"/>
    <w:rsid w:val="00BB539B"/>
    <w:rsid w:val="00BC0C76"/>
    <w:rsid w:val="00BC118A"/>
    <w:rsid w:val="00BC47B0"/>
    <w:rsid w:val="00BC52F1"/>
    <w:rsid w:val="00BC5939"/>
    <w:rsid w:val="00BC6C95"/>
    <w:rsid w:val="00BD0A66"/>
    <w:rsid w:val="00BD2E3E"/>
    <w:rsid w:val="00BD5A3E"/>
    <w:rsid w:val="00BD6470"/>
    <w:rsid w:val="00BD68A7"/>
    <w:rsid w:val="00BD7B13"/>
    <w:rsid w:val="00BE0C7F"/>
    <w:rsid w:val="00BE1A50"/>
    <w:rsid w:val="00BE2EFB"/>
    <w:rsid w:val="00BE4DB5"/>
    <w:rsid w:val="00BE6D3B"/>
    <w:rsid w:val="00BF2C18"/>
    <w:rsid w:val="00BF3012"/>
    <w:rsid w:val="00BF3289"/>
    <w:rsid w:val="00BF3689"/>
    <w:rsid w:val="00BF69A6"/>
    <w:rsid w:val="00C016C6"/>
    <w:rsid w:val="00C03C4C"/>
    <w:rsid w:val="00C03F83"/>
    <w:rsid w:val="00C06AB7"/>
    <w:rsid w:val="00C07F3E"/>
    <w:rsid w:val="00C1020E"/>
    <w:rsid w:val="00C16AAA"/>
    <w:rsid w:val="00C22189"/>
    <w:rsid w:val="00C33944"/>
    <w:rsid w:val="00C34F88"/>
    <w:rsid w:val="00C357DE"/>
    <w:rsid w:val="00C37F0E"/>
    <w:rsid w:val="00C40AB3"/>
    <w:rsid w:val="00C439DD"/>
    <w:rsid w:val="00C50BF1"/>
    <w:rsid w:val="00C5105F"/>
    <w:rsid w:val="00C5369B"/>
    <w:rsid w:val="00C54507"/>
    <w:rsid w:val="00C61BF4"/>
    <w:rsid w:val="00C6216D"/>
    <w:rsid w:val="00C6349C"/>
    <w:rsid w:val="00C6404C"/>
    <w:rsid w:val="00C64099"/>
    <w:rsid w:val="00C66692"/>
    <w:rsid w:val="00C6769C"/>
    <w:rsid w:val="00C722C7"/>
    <w:rsid w:val="00C72CA2"/>
    <w:rsid w:val="00C74434"/>
    <w:rsid w:val="00C7501B"/>
    <w:rsid w:val="00C750EB"/>
    <w:rsid w:val="00C77A92"/>
    <w:rsid w:val="00C77D1E"/>
    <w:rsid w:val="00C8058B"/>
    <w:rsid w:val="00C825DB"/>
    <w:rsid w:val="00C82B9B"/>
    <w:rsid w:val="00C83D5E"/>
    <w:rsid w:val="00C85A5B"/>
    <w:rsid w:val="00C85CDF"/>
    <w:rsid w:val="00C86FCD"/>
    <w:rsid w:val="00C87D43"/>
    <w:rsid w:val="00C916AD"/>
    <w:rsid w:val="00C91E55"/>
    <w:rsid w:val="00C930A6"/>
    <w:rsid w:val="00C93351"/>
    <w:rsid w:val="00C9445D"/>
    <w:rsid w:val="00C94699"/>
    <w:rsid w:val="00C946CC"/>
    <w:rsid w:val="00C94AE6"/>
    <w:rsid w:val="00C9542C"/>
    <w:rsid w:val="00C9765F"/>
    <w:rsid w:val="00CA07FF"/>
    <w:rsid w:val="00CA3CA7"/>
    <w:rsid w:val="00CA49E1"/>
    <w:rsid w:val="00CA69EF"/>
    <w:rsid w:val="00CA79E0"/>
    <w:rsid w:val="00CB0866"/>
    <w:rsid w:val="00CB0A90"/>
    <w:rsid w:val="00CB3F08"/>
    <w:rsid w:val="00CB5D57"/>
    <w:rsid w:val="00CB6736"/>
    <w:rsid w:val="00CB7150"/>
    <w:rsid w:val="00CC27FA"/>
    <w:rsid w:val="00CC5085"/>
    <w:rsid w:val="00CC5C58"/>
    <w:rsid w:val="00CC6CB7"/>
    <w:rsid w:val="00CC7F01"/>
    <w:rsid w:val="00CD1626"/>
    <w:rsid w:val="00CD1A44"/>
    <w:rsid w:val="00CD6D81"/>
    <w:rsid w:val="00CD7766"/>
    <w:rsid w:val="00CE3C97"/>
    <w:rsid w:val="00CE46BB"/>
    <w:rsid w:val="00CE60D0"/>
    <w:rsid w:val="00CE6CBE"/>
    <w:rsid w:val="00CE6DA0"/>
    <w:rsid w:val="00CF1B3A"/>
    <w:rsid w:val="00CF36F7"/>
    <w:rsid w:val="00CF41A4"/>
    <w:rsid w:val="00CF7DD4"/>
    <w:rsid w:val="00D038B6"/>
    <w:rsid w:val="00D05412"/>
    <w:rsid w:val="00D067F6"/>
    <w:rsid w:val="00D07676"/>
    <w:rsid w:val="00D10098"/>
    <w:rsid w:val="00D1053C"/>
    <w:rsid w:val="00D11789"/>
    <w:rsid w:val="00D1212E"/>
    <w:rsid w:val="00D12C36"/>
    <w:rsid w:val="00D14C08"/>
    <w:rsid w:val="00D15327"/>
    <w:rsid w:val="00D1765F"/>
    <w:rsid w:val="00D17E1A"/>
    <w:rsid w:val="00D20582"/>
    <w:rsid w:val="00D216F7"/>
    <w:rsid w:val="00D21DAE"/>
    <w:rsid w:val="00D22D9A"/>
    <w:rsid w:val="00D267DB"/>
    <w:rsid w:val="00D2708C"/>
    <w:rsid w:val="00D27103"/>
    <w:rsid w:val="00D27DAE"/>
    <w:rsid w:val="00D3147F"/>
    <w:rsid w:val="00D32173"/>
    <w:rsid w:val="00D34F3B"/>
    <w:rsid w:val="00D36C5B"/>
    <w:rsid w:val="00D36FE7"/>
    <w:rsid w:val="00D41480"/>
    <w:rsid w:val="00D4201B"/>
    <w:rsid w:val="00D426A9"/>
    <w:rsid w:val="00D426E1"/>
    <w:rsid w:val="00D428EA"/>
    <w:rsid w:val="00D42C19"/>
    <w:rsid w:val="00D4350D"/>
    <w:rsid w:val="00D4367B"/>
    <w:rsid w:val="00D44B55"/>
    <w:rsid w:val="00D45B86"/>
    <w:rsid w:val="00D45DD6"/>
    <w:rsid w:val="00D46851"/>
    <w:rsid w:val="00D50137"/>
    <w:rsid w:val="00D505B6"/>
    <w:rsid w:val="00D52038"/>
    <w:rsid w:val="00D520D5"/>
    <w:rsid w:val="00D5528F"/>
    <w:rsid w:val="00D60C1C"/>
    <w:rsid w:val="00D614F8"/>
    <w:rsid w:val="00D616F7"/>
    <w:rsid w:val="00D65E87"/>
    <w:rsid w:val="00D65EFE"/>
    <w:rsid w:val="00D705AA"/>
    <w:rsid w:val="00D715B2"/>
    <w:rsid w:val="00D768C5"/>
    <w:rsid w:val="00D77573"/>
    <w:rsid w:val="00D84AAF"/>
    <w:rsid w:val="00D8765D"/>
    <w:rsid w:val="00D9127D"/>
    <w:rsid w:val="00D91575"/>
    <w:rsid w:val="00D91B4B"/>
    <w:rsid w:val="00D933F6"/>
    <w:rsid w:val="00D93FD0"/>
    <w:rsid w:val="00D962C3"/>
    <w:rsid w:val="00D964A7"/>
    <w:rsid w:val="00D96BEF"/>
    <w:rsid w:val="00D96F0D"/>
    <w:rsid w:val="00D972E9"/>
    <w:rsid w:val="00D97BF0"/>
    <w:rsid w:val="00DA01FA"/>
    <w:rsid w:val="00DA13F3"/>
    <w:rsid w:val="00DA1C92"/>
    <w:rsid w:val="00DA39BE"/>
    <w:rsid w:val="00DA401D"/>
    <w:rsid w:val="00DA782E"/>
    <w:rsid w:val="00DB31D7"/>
    <w:rsid w:val="00DB3ADC"/>
    <w:rsid w:val="00DB4D62"/>
    <w:rsid w:val="00DB507F"/>
    <w:rsid w:val="00DB63D4"/>
    <w:rsid w:val="00DB68D4"/>
    <w:rsid w:val="00DC058B"/>
    <w:rsid w:val="00DC29DF"/>
    <w:rsid w:val="00DC3836"/>
    <w:rsid w:val="00DC6DA7"/>
    <w:rsid w:val="00DC744B"/>
    <w:rsid w:val="00DC7C09"/>
    <w:rsid w:val="00DD07EF"/>
    <w:rsid w:val="00DD0A1A"/>
    <w:rsid w:val="00DD16BD"/>
    <w:rsid w:val="00DD19F7"/>
    <w:rsid w:val="00DD317D"/>
    <w:rsid w:val="00DD3347"/>
    <w:rsid w:val="00DD3F92"/>
    <w:rsid w:val="00DD5BD2"/>
    <w:rsid w:val="00DD72DE"/>
    <w:rsid w:val="00DD74D4"/>
    <w:rsid w:val="00DD7E82"/>
    <w:rsid w:val="00DE124D"/>
    <w:rsid w:val="00DE4001"/>
    <w:rsid w:val="00DE4348"/>
    <w:rsid w:val="00DE4E88"/>
    <w:rsid w:val="00DF24CF"/>
    <w:rsid w:val="00DF4176"/>
    <w:rsid w:val="00DF4DD0"/>
    <w:rsid w:val="00DF6110"/>
    <w:rsid w:val="00DF751F"/>
    <w:rsid w:val="00E00C51"/>
    <w:rsid w:val="00E00EFB"/>
    <w:rsid w:val="00E0169B"/>
    <w:rsid w:val="00E019D5"/>
    <w:rsid w:val="00E02D6F"/>
    <w:rsid w:val="00E03ACB"/>
    <w:rsid w:val="00E061E7"/>
    <w:rsid w:val="00E104D7"/>
    <w:rsid w:val="00E12A04"/>
    <w:rsid w:val="00E1356D"/>
    <w:rsid w:val="00E1357A"/>
    <w:rsid w:val="00E139CE"/>
    <w:rsid w:val="00E13EE5"/>
    <w:rsid w:val="00E14B93"/>
    <w:rsid w:val="00E17EDF"/>
    <w:rsid w:val="00E23241"/>
    <w:rsid w:val="00E24880"/>
    <w:rsid w:val="00E255DF"/>
    <w:rsid w:val="00E2577E"/>
    <w:rsid w:val="00E25875"/>
    <w:rsid w:val="00E26C67"/>
    <w:rsid w:val="00E274A8"/>
    <w:rsid w:val="00E3324B"/>
    <w:rsid w:val="00E339CE"/>
    <w:rsid w:val="00E33BD5"/>
    <w:rsid w:val="00E361C8"/>
    <w:rsid w:val="00E40A09"/>
    <w:rsid w:val="00E410FD"/>
    <w:rsid w:val="00E41943"/>
    <w:rsid w:val="00E419AD"/>
    <w:rsid w:val="00E42FFA"/>
    <w:rsid w:val="00E4330F"/>
    <w:rsid w:val="00E434AA"/>
    <w:rsid w:val="00E44BB3"/>
    <w:rsid w:val="00E44BFA"/>
    <w:rsid w:val="00E4636B"/>
    <w:rsid w:val="00E46776"/>
    <w:rsid w:val="00E46914"/>
    <w:rsid w:val="00E50D21"/>
    <w:rsid w:val="00E51C05"/>
    <w:rsid w:val="00E540A9"/>
    <w:rsid w:val="00E5414B"/>
    <w:rsid w:val="00E5482C"/>
    <w:rsid w:val="00E54872"/>
    <w:rsid w:val="00E5501A"/>
    <w:rsid w:val="00E56BA6"/>
    <w:rsid w:val="00E56F73"/>
    <w:rsid w:val="00E57ABE"/>
    <w:rsid w:val="00E60169"/>
    <w:rsid w:val="00E60F62"/>
    <w:rsid w:val="00E6143C"/>
    <w:rsid w:val="00E634DA"/>
    <w:rsid w:val="00E64774"/>
    <w:rsid w:val="00E65103"/>
    <w:rsid w:val="00E6538E"/>
    <w:rsid w:val="00E66042"/>
    <w:rsid w:val="00E6631B"/>
    <w:rsid w:val="00E66478"/>
    <w:rsid w:val="00E664EA"/>
    <w:rsid w:val="00E6754A"/>
    <w:rsid w:val="00E700FB"/>
    <w:rsid w:val="00E70524"/>
    <w:rsid w:val="00E72761"/>
    <w:rsid w:val="00E730BC"/>
    <w:rsid w:val="00E73F02"/>
    <w:rsid w:val="00E7646D"/>
    <w:rsid w:val="00E76E45"/>
    <w:rsid w:val="00E76EC8"/>
    <w:rsid w:val="00E80FA8"/>
    <w:rsid w:val="00E81545"/>
    <w:rsid w:val="00E8453E"/>
    <w:rsid w:val="00E84749"/>
    <w:rsid w:val="00E849DC"/>
    <w:rsid w:val="00E85F52"/>
    <w:rsid w:val="00E87512"/>
    <w:rsid w:val="00E9044D"/>
    <w:rsid w:val="00E93E82"/>
    <w:rsid w:val="00E951F0"/>
    <w:rsid w:val="00E95DC2"/>
    <w:rsid w:val="00E96A2C"/>
    <w:rsid w:val="00EA0E5D"/>
    <w:rsid w:val="00EA123D"/>
    <w:rsid w:val="00EA37E7"/>
    <w:rsid w:val="00EA3840"/>
    <w:rsid w:val="00EA3FE2"/>
    <w:rsid w:val="00EA7A18"/>
    <w:rsid w:val="00EB2E49"/>
    <w:rsid w:val="00EB30CB"/>
    <w:rsid w:val="00EB35D9"/>
    <w:rsid w:val="00EB390D"/>
    <w:rsid w:val="00EB3FBD"/>
    <w:rsid w:val="00EB4116"/>
    <w:rsid w:val="00EB43E6"/>
    <w:rsid w:val="00EC2BF0"/>
    <w:rsid w:val="00EC6F29"/>
    <w:rsid w:val="00EE0389"/>
    <w:rsid w:val="00EE05C1"/>
    <w:rsid w:val="00EE1472"/>
    <w:rsid w:val="00EE15E9"/>
    <w:rsid w:val="00EE160E"/>
    <w:rsid w:val="00EE1DE4"/>
    <w:rsid w:val="00EE2DD8"/>
    <w:rsid w:val="00EE3064"/>
    <w:rsid w:val="00EE40EB"/>
    <w:rsid w:val="00EE5262"/>
    <w:rsid w:val="00EE5EA9"/>
    <w:rsid w:val="00EE6035"/>
    <w:rsid w:val="00EE6C7C"/>
    <w:rsid w:val="00EF0C12"/>
    <w:rsid w:val="00EF20AD"/>
    <w:rsid w:val="00EF28A5"/>
    <w:rsid w:val="00EF3A68"/>
    <w:rsid w:val="00EF3AD0"/>
    <w:rsid w:val="00EF3C87"/>
    <w:rsid w:val="00EF5E09"/>
    <w:rsid w:val="00EF6E7A"/>
    <w:rsid w:val="00EF7B25"/>
    <w:rsid w:val="00F00BD3"/>
    <w:rsid w:val="00F01EEA"/>
    <w:rsid w:val="00F0236D"/>
    <w:rsid w:val="00F023F0"/>
    <w:rsid w:val="00F030F6"/>
    <w:rsid w:val="00F0340A"/>
    <w:rsid w:val="00F034F1"/>
    <w:rsid w:val="00F03DA9"/>
    <w:rsid w:val="00F055B6"/>
    <w:rsid w:val="00F100D4"/>
    <w:rsid w:val="00F1063B"/>
    <w:rsid w:val="00F11E6C"/>
    <w:rsid w:val="00F1327E"/>
    <w:rsid w:val="00F13ECC"/>
    <w:rsid w:val="00F145F4"/>
    <w:rsid w:val="00F14AFE"/>
    <w:rsid w:val="00F20BD3"/>
    <w:rsid w:val="00F245D3"/>
    <w:rsid w:val="00F275B6"/>
    <w:rsid w:val="00F3005C"/>
    <w:rsid w:val="00F31636"/>
    <w:rsid w:val="00F34161"/>
    <w:rsid w:val="00F35F27"/>
    <w:rsid w:val="00F373EC"/>
    <w:rsid w:val="00F42134"/>
    <w:rsid w:val="00F42C7D"/>
    <w:rsid w:val="00F437E5"/>
    <w:rsid w:val="00F4383F"/>
    <w:rsid w:val="00F503F4"/>
    <w:rsid w:val="00F50B93"/>
    <w:rsid w:val="00F566C8"/>
    <w:rsid w:val="00F57804"/>
    <w:rsid w:val="00F63C61"/>
    <w:rsid w:val="00F66AA8"/>
    <w:rsid w:val="00F739B9"/>
    <w:rsid w:val="00F74722"/>
    <w:rsid w:val="00F81D67"/>
    <w:rsid w:val="00F81E74"/>
    <w:rsid w:val="00F83D96"/>
    <w:rsid w:val="00F84DC5"/>
    <w:rsid w:val="00F87A64"/>
    <w:rsid w:val="00F90EB7"/>
    <w:rsid w:val="00F9386A"/>
    <w:rsid w:val="00FA0D45"/>
    <w:rsid w:val="00FA2313"/>
    <w:rsid w:val="00FA2A61"/>
    <w:rsid w:val="00FA3DDB"/>
    <w:rsid w:val="00FA422C"/>
    <w:rsid w:val="00FA4BE6"/>
    <w:rsid w:val="00FA4D60"/>
    <w:rsid w:val="00FA52E0"/>
    <w:rsid w:val="00FB2945"/>
    <w:rsid w:val="00FB2B6A"/>
    <w:rsid w:val="00FB2FED"/>
    <w:rsid w:val="00FB3825"/>
    <w:rsid w:val="00FB3AD7"/>
    <w:rsid w:val="00FB5DA4"/>
    <w:rsid w:val="00FB7659"/>
    <w:rsid w:val="00FC01B7"/>
    <w:rsid w:val="00FC0963"/>
    <w:rsid w:val="00FC3007"/>
    <w:rsid w:val="00FC32EA"/>
    <w:rsid w:val="00FC5144"/>
    <w:rsid w:val="00FD172A"/>
    <w:rsid w:val="00FD213C"/>
    <w:rsid w:val="00FD4A35"/>
    <w:rsid w:val="00FD4CE3"/>
    <w:rsid w:val="00FD6C8B"/>
    <w:rsid w:val="00FD738F"/>
    <w:rsid w:val="00FE0488"/>
    <w:rsid w:val="00FE2C92"/>
    <w:rsid w:val="00FE6BAD"/>
    <w:rsid w:val="00FE73E6"/>
    <w:rsid w:val="00FF1294"/>
    <w:rsid w:val="00FF41BE"/>
    <w:rsid w:val="00FF655C"/>
    <w:rsid w:val="00FF6B3A"/>
    <w:rsid w:val="00FF72E9"/>
    <w:rsid w:val="00FF7FF0"/>
    <w:rsid w:val="27074431"/>
    <w:rsid w:val="2A158F4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C5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31636"/>
    <w:pPr>
      <w:spacing w:before="120" w:after="0" w:line="240" w:lineRule="auto"/>
      <w:jc w:val="both"/>
    </w:pPr>
    <w:rPr>
      <w:sz w:val="24"/>
      <w:szCs w:val="20"/>
      <w:lang w:val="en-GB"/>
    </w:rPr>
  </w:style>
  <w:style w:type="paragraph" w:styleId="Titolo1">
    <w:name w:val="heading 1"/>
    <w:basedOn w:val="Normale"/>
    <w:next w:val="Normale"/>
    <w:link w:val="Titolo1Carattere"/>
    <w:uiPriority w:val="9"/>
    <w:qFormat/>
    <w:rsid w:val="00F31636"/>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8"/>
      <w:szCs w:val="22"/>
    </w:rPr>
  </w:style>
  <w:style w:type="paragraph" w:styleId="Titolo2">
    <w:name w:val="heading 2"/>
    <w:basedOn w:val="Normale"/>
    <w:next w:val="Normale"/>
    <w:link w:val="Titolo2Carattere"/>
    <w:uiPriority w:val="9"/>
    <w:unhideWhenUsed/>
    <w:qFormat/>
    <w:rsid w:val="00F31636"/>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Cs w:val="22"/>
    </w:rPr>
  </w:style>
  <w:style w:type="paragraph" w:styleId="Titolo3">
    <w:name w:val="heading 3"/>
    <w:basedOn w:val="Normale"/>
    <w:next w:val="Normale"/>
    <w:link w:val="Titolo3Carattere"/>
    <w:uiPriority w:val="9"/>
    <w:unhideWhenUsed/>
    <w:qFormat/>
    <w:rsid w:val="00F31636"/>
    <w:pPr>
      <w:numPr>
        <w:ilvl w:val="2"/>
        <w:numId w:val="2"/>
      </w:numPr>
      <w:pBdr>
        <w:top w:val="single" w:sz="6" w:space="2" w:color="4F81BD" w:themeColor="accent1"/>
        <w:left w:val="single" w:sz="6" w:space="2" w:color="4F81BD" w:themeColor="accent1"/>
      </w:pBdr>
      <w:spacing w:before="300"/>
      <w:outlineLvl w:val="2"/>
    </w:pPr>
    <w:rPr>
      <w:caps/>
      <w:color w:val="243F60" w:themeColor="accent1" w:themeShade="7F"/>
      <w:spacing w:val="15"/>
      <w:szCs w:val="22"/>
    </w:rPr>
  </w:style>
  <w:style w:type="paragraph" w:styleId="Titolo4">
    <w:name w:val="heading 4"/>
    <w:basedOn w:val="Normale"/>
    <w:next w:val="Normale"/>
    <w:link w:val="Titolo4Carattere"/>
    <w:uiPriority w:val="9"/>
    <w:unhideWhenUsed/>
    <w:qFormat/>
    <w:rsid w:val="00F57804"/>
    <w:pPr>
      <w:pBdr>
        <w:top w:val="dotted" w:sz="6" w:space="2" w:color="4F81BD" w:themeColor="accent1"/>
        <w:left w:val="dotted" w:sz="6" w:space="2" w:color="4F81BD" w:themeColor="accent1"/>
      </w:pBdr>
      <w:spacing w:before="300"/>
      <w:outlineLvl w:val="3"/>
    </w:pPr>
    <w:rPr>
      <w:i/>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5A0F2C"/>
    <w:pPr>
      <w:numPr>
        <w:ilvl w:val="4"/>
        <w:numId w:val="2"/>
      </w:numPr>
      <w:pBdr>
        <w:bottom w:val="single" w:sz="6" w:space="1" w:color="4F81BD" w:themeColor="accent1"/>
      </w:pBdr>
      <w:spacing w:before="30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5A0F2C"/>
    <w:pPr>
      <w:numPr>
        <w:ilvl w:val="5"/>
        <w:numId w:val="2"/>
      </w:numPr>
      <w:pBdr>
        <w:bottom w:val="dotted" w:sz="6" w:space="1" w:color="4F81BD" w:themeColor="accent1"/>
      </w:pBdr>
      <w:spacing w:before="30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5A0F2C"/>
    <w:pPr>
      <w:numPr>
        <w:ilvl w:val="6"/>
        <w:numId w:val="2"/>
      </w:numPr>
      <w:spacing w:before="30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5A0F2C"/>
    <w:pPr>
      <w:numPr>
        <w:ilvl w:val="7"/>
        <w:numId w:val="2"/>
      </w:numPr>
      <w:spacing w:before="3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5A0F2C"/>
    <w:pPr>
      <w:numPr>
        <w:ilvl w:val="8"/>
        <w:numId w:val="2"/>
      </w:numPr>
      <w:spacing w:before="300"/>
      <w:outlineLvl w:val="8"/>
    </w:pPr>
    <w:rPr>
      <w:i/>
      <w:caps/>
      <w:spacing w:val="10"/>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3944"/>
    <w:pPr>
      <w:tabs>
        <w:tab w:val="center" w:pos="4819"/>
        <w:tab w:val="right" w:pos="9638"/>
      </w:tabs>
    </w:pPr>
  </w:style>
  <w:style w:type="character" w:customStyle="1" w:styleId="IntestazioneCarattere">
    <w:name w:val="Intestazione Carattere"/>
    <w:basedOn w:val="Caratterepredefinitoparagrafo"/>
    <w:link w:val="Intestazione"/>
    <w:uiPriority w:val="99"/>
    <w:rsid w:val="00C33944"/>
  </w:style>
  <w:style w:type="paragraph" w:styleId="Pidipagina">
    <w:name w:val="footer"/>
    <w:basedOn w:val="Normale"/>
    <w:link w:val="PidipaginaCarattere"/>
    <w:uiPriority w:val="99"/>
    <w:unhideWhenUsed/>
    <w:rsid w:val="00C33944"/>
    <w:pPr>
      <w:tabs>
        <w:tab w:val="center" w:pos="4819"/>
        <w:tab w:val="right" w:pos="9638"/>
      </w:tabs>
    </w:pPr>
  </w:style>
  <w:style w:type="character" w:customStyle="1" w:styleId="PidipaginaCarattere">
    <w:name w:val="Piè di pagina Carattere"/>
    <w:basedOn w:val="Caratterepredefinitoparagrafo"/>
    <w:link w:val="Pidipagina"/>
    <w:uiPriority w:val="99"/>
    <w:rsid w:val="00C33944"/>
  </w:style>
  <w:style w:type="paragraph" w:styleId="Testofumetto">
    <w:name w:val="Balloon Text"/>
    <w:basedOn w:val="Normale"/>
    <w:link w:val="TestofumettoCarattere"/>
    <w:uiPriority w:val="99"/>
    <w:semiHidden/>
    <w:unhideWhenUsed/>
    <w:rsid w:val="00C33944"/>
    <w:rPr>
      <w:rFonts w:ascii="Tahoma" w:hAnsi="Tahoma" w:cs="Tahoma"/>
      <w:sz w:val="16"/>
      <w:szCs w:val="16"/>
    </w:rPr>
  </w:style>
  <w:style w:type="character" w:customStyle="1" w:styleId="TestofumettoCarattere">
    <w:name w:val="Testo fumetto Carattere"/>
    <w:link w:val="Testofumetto"/>
    <w:uiPriority w:val="99"/>
    <w:semiHidden/>
    <w:rsid w:val="00C33944"/>
    <w:rPr>
      <w:rFonts w:ascii="Tahoma" w:hAnsi="Tahoma" w:cs="Tahoma"/>
      <w:sz w:val="16"/>
      <w:szCs w:val="16"/>
    </w:rPr>
  </w:style>
  <w:style w:type="paragraph" w:styleId="NormaleWeb">
    <w:name w:val="Normal (Web)"/>
    <w:basedOn w:val="Normale"/>
    <w:uiPriority w:val="99"/>
    <w:unhideWhenUsed/>
    <w:rsid w:val="00C33944"/>
    <w:pPr>
      <w:spacing w:before="100" w:beforeAutospacing="1" w:after="100" w:afterAutospacing="1"/>
    </w:pPr>
    <w:rPr>
      <w:rFonts w:ascii="Times New Roman" w:hAnsi="Times New Roman"/>
      <w:szCs w:val="24"/>
    </w:rPr>
  </w:style>
  <w:style w:type="character" w:styleId="Collegamentoipertestuale">
    <w:name w:val="Hyperlink"/>
    <w:basedOn w:val="Caratterepredefinitoparagrafo"/>
    <w:uiPriority w:val="99"/>
    <w:unhideWhenUsed/>
    <w:rsid w:val="00906891"/>
    <w:rPr>
      <w:color w:val="0000FF" w:themeColor="hyperlink"/>
      <w:u w:val="single"/>
    </w:rPr>
  </w:style>
  <w:style w:type="table" w:styleId="Grigliatabella">
    <w:name w:val="Table Grid"/>
    <w:basedOn w:val="Tabellanormale"/>
    <w:uiPriority w:val="59"/>
    <w:rsid w:val="00D105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link w:val="ParagrafoelencoCarattere"/>
    <w:uiPriority w:val="34"/>
    <w:qFormat/>
    <w:rsid w:val="005A0F2C"/>
    <w:pPr>
      <w:ind w:left="720"/>
      <w:contextualSpacing/>
    </w:pPr>
  </w:style>
  <w:style w:type="character" w:customStyle="1" w:styleId="Titolo1Carattere">
    <w:name w:val="Titolo 1 Carattere"/>
    <w:basedOn w:val="Caratterepredefinitoparagrafo"/>
    <w:link w:val="Titolo1"/>
    <w:uiPriority w:val="9"/>
    <w:rsid w:val="00F31636"/>
    <w:rPr>
      <w:b/>
      <w:bCs/>
      <w:caps/>
      <w:color w:val="FFFFFF" w:themeColor="background1"/>
      <w:spacing w:val="15"/>
      <w:sz w:val="28"/>
      <w:shd w:val="clear" w:color="auto" w:fill="4F81BD" w:themeFill="accent1"/>
      <w:lang w:val="en-GB"/>
    </w:rPr>
  </w:style>
  <w:style w:type="character" w:customStyle="1" w:styleId="Titolo2Carattere">
    <w:name w:val="Titolo 2 Carattere"/>
    <w:basedOn w:val="Caratterepredefinitoparagrafo"/>
    <w:link w:val="Titolo2"/>
    <w:uiPriority w:val="9"/>
    <w:rsid w:val="00F31636"/>
    <w:rPr>
      <w:caps/>
      <w:spacing w:val="15"/>
      <w:sz w:val="24"/>
      <w:shd w:val="clear" w:color="auto" w:fill="DBE5F1" w:themeFill="accent1" w:themeFillTint="33"/>
      <w:lang w:val="en-GB"/>
    </w:rPr>
  </w:style>
  <w:style w:type="character" w:customStyle="1" w:styleId="Titolo3Carattere">
    <w:name w:val="Titolo 3 Carattere"/>
    <w:basedOn w:val="Caratterepredefinitoparagrafo"/>
    <w:link w:val="Titolo3"/>
    <w:uiPriority w:val="9"/>
    <w:rsid w:val="00F31636"/>
    <w:rPr>
      <w:caps/>
      <w:color w:val="243F60" w:themeColor="accent1" w:themeShade="7F"/>
      <w:spacing w:val="15"/>
      <w:sz w:val="24"/>
      <w:lang w:val="en-GB"/>
    </w:rPr>
  </w:style>
  <w:style w:type="character" w:customStyle="1" w:styleId="Titolo4Carattere">
    <w:name w:val="Titolo 4 Carattere"/>
    <w:basedOn w:val="Caratterepredefinitoparagrafo"/>
    <w:link w:val="Titolo4"/>
    <w:uiPriority w:val="9"/>
    <w:rsid w:val="00F57804"/>
    <w:rPr>
      <w:i/>
      <w:color w:val="365F91" w:themeColor="accent1" w:themeShade="BF"/>
      <w:spacing w:val="10"/>
      <w:lang w:val="en-GB"/>
    </w:rPr>
  </w:style>
  <w:style w:type="character" w:customStyle="1" w:styleId="Titolo5Carattere">
    <w:name w:val="Titolo 5 Carattere"/>
    <w:basedOn w:val="Caratterepredefinitoparagrafo"/>
    <w:link w:val="Titolo5"/>
    <w:uiPriority w:val="9"/>
    <w:semiHidden/>
    <w:rsid w:val="005A0F2C"/>
    <w:rPr>
      <w:caps/>
      <w:color w:val="365F91" w:themeColor="accent1" w:themeShade="BF"/>
      <w:spacing w:val="10"/>
      <w:lang w:val="en-GB"/>
    </w:rPr>
  </w:style>
  <w:style w:type="character" w:customStyle="1" w:styleId="Titolo6Carattere">
    <w:name w:val="Titolo 6 Carattere"/>
    <w:basedOn w:val="Caratterepredefinitoparagrafo"/>
    <w:link w:val="Titolo6"/>
    <w:uiPriority w:val="9"/>
    <w:semiHidden/>
    <w:rsid w:val="005A0F2C"/>
    <w:rPr>
      <w:caps/>
      <w:color w:val="365F91" w:themeColor="accent1" w:themeShade="BF"/>
      <w:spacing w:val="10"/>
      <w:lang w:val="en-GB"/>
    </w:rPr>
  </w:style>
  <w:style w:type="character" w:customStyle="1" w:styleId="Titolo7Carattere">
    <w:name w:val="Titolo 7 Carattere"/>
    <w:basedOn w:val="Caratterepredefinitoparagrafo"/>
    <w:link w:val="Titolo7"/>
    <w:uiPriority w:val="9"/>
    <w:semiHidden/>
    <w:rsid w:val="005A0F2C"/>
    <w:rPr>
      <w:caps/>
      <w:color w:val="365F91" w:themeColor="accent1" w:themeShade="BF"/>
      <w:spacing w:val="10"/>
      <w:lang w:val="en-GB"/>
    </w:rPr>
  </w:style>
  <w:style w:type="character" w:customStyle="1" w:styleId="Titolo8Carattere">
    <w:name w:val="Titolo 8 Carattere"/>
    <w:basedOn w:val="Caratterepredefinitoparagrafo"/>
    <w:link w:val="Titolo8"/>
    <w:uiPriority w:val="9"/>
    <w:semiHidden/>
    <w:rsid w:val="005A0F2C"/>
    <w:rPr>
      <w:caps/>
      <w:spacing w:val="10"/>
      <w:sz w:val="18"/>
      <w:szCs w:val="18"/>
      <w:lang w:val="en-GB"/>
    </w:rPr>
  </w:style>
  <w:style w:type="character" w:customStyle="1" w:styleId="Titolo9Carattere">
    <w:name w:val="Titolo 9 Carattere"/>
    <w:basedOn w:val="Caratterepredefinitoparagrafo"/>
    <w:link w:val="Titolo9"/>
    <w:uiPriority w:val="9"/>
    <w:semiHidden/>
    <w:rsid w:val="005A0F2C"/>
    <w:rPr>
      <w:i/>
      <w:caps/>
      <w:spacing w:val="10"/>
      <w:sz w:val="18"/>
      <w:szCs w:val="18"/>
      <w:lang w:val="en-GB"/>
    </w:rPr>
  </w:style>
  <w:style w:type="paragraph" w:styleId="Didascalia">
    <w:name w:val="caption"/>
    <w:basedOn w:val="Normale"/>
    <w:next w:val="Normale"/>
    <w:uiPriority w:val="35"/>
    <w:unhideWhenUsed/>
    <w:qFormat/>
    <w:rsid w:val="005A0F2C"/>
    <w:rPr>
      <w:b/>
      <w:bCs/>
      <w:color w:val="365F91" w:themeColor="accent1" w:themeShade="BF"/>
      <w:sz w:val="16"/>
      <w:szCs w:val="16"/>
    </w:rPr>
  </w:style>
  <w:style w:type="paragraph" w:styleId="Titolo">
    <w:name w:val="Title"/>
    <w:basedOn w:val="Normale"/>
    <w:next w:val="Normale"/>
    <w:link w:val="TitoloCarattere"/>
    <w:uiPriority w:val="10"/>
    <w:qFormat/>
    <w:rsid w:val="005A0F2C"/>
    <w:pPr>
      <w:spacing w:before="720"/>
    </w:pPr>
    <w:rPr>
      <w:caps/>
      <w:color w:val="4F81BD" w:themeColor="accent1"/>
      <w:spacing w:val="10"/>
      <w:kern w:val="28"/>
      <w:sz w:val="52"/>
      <w:szCs w:val="52"/>
    </w:rPr>
  </w:style>
  <w:style w:type="character" w:customStyle="1" w:styleId="TitoloCarattere">
    <w:name w:val="Titolo Carattere"/>
    <w:basedOn w:val="Caratterepredefinitoparagrafo"/>
    <w:link w:val="Titolo"/>
    <w:uiPriority w:val="10"/>
    <w:rsid w:val="005A0F2C"/>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5A0F2C"/>
    <w:pPr>
      <w:spacing w:after="1000"/>
    </w:pPr>
    <w:rPr>
      <w:caps/>
      <w:color w:val="595959" w:themeColor="text1" w:themeTint="A6"/>
      <w:spacing w:val="10"/>
      <w:szCs w:val="24"/>
    </w:rPr>
  </w:style>
  <w:style w:type="character" w:customStyle="1" w:styleId="SottotitoloCarattere">
    <w:name w:val="Sottotitolo Carattere"/>
    <w:basedOn w:val="Caratterepredefinitoparagrafo"/>
    <w:link w:val="Sottotitolo"/>
    <w:uiPriority w:val="11"/>
    <w:rsid w:val="005A0F2C"/>
    <w:rPr>
      <w:caps/>
      <w:color w:val="595959" w:themeColor="text1" w:themeTint="A6"/>
      <w:spacing w:val="10"/>
      <w:sz w:val="24"/>
      <w:szCs w:val="24"/>
    </w:rPr>
  </w:style>
  <w:style w:type="character" w:styleId="Enfasigrassetto">
    <w:name w:val="Strong"/>
    <w:uiPriority w:val="22"/>
    <w:qFormat/>
    <w:rsid w:val="005A0F2C"/>
    <w:rPr>
      <w:b/>
      <w:bCs/>
    </w:rPr>
  </w:style>
  <w:style w:type="character" w:styleId="Enfasicorsivo">
    <w:name w:val="Emphasis"/>
    <w:uiPriority w:val="20"/>
    <w:qFormat/>
    <w:rsid w:val="005A0F2C"/>
    <w:rPr>
      <w:caps/>
      <w:color w:val="243F60" w:themeColor="accent1" w:themeShade="7F"/>
      <w:spacing w:val="5"/>
    </w:rPr>
  </w:style>
  <w:style w:type="paragraph" w:styleId="Nessunaspaziatura">
    <w:name w:val="No Spacing"/>
    <w:basedOn w:val="Normale"/>
    <w:link w:val="NessunaspaziaturaCarattere"/>
    <w:uiPriority w:val="1"/>
    <w:qFormat/>
    <w:rsid w:val="005A0F2C"/>
  </w:style>
  <w:style w:type="character" w:customStyle="1" w:styleId="NessunaspaziaturaCarattere">
    <w:name w:val="Nessuna spaziatura Carattere"/>
    <w:basedOn w:val="Caratterepredefinitoparagrafo"/>
    <w:link w:val="Nessunaspaziatura"/>
    <w:uiPriority w:val="1"/>
    <w:rsid w:val="005A0F2C"/>
    <w:rPr>
      <w:sz w:val="20"/>
      <w:szCs w:val="20"/>
    </w:rPr>
  </w:style>
  <w:style w:type="paragraph" w:styleId="Citazione">
    <w:name w:val="Quote"/>
    <w:basedOn w:val="Normale"/>
    <w:next w:val="Normale"/>
    <w:link w:val="CitazioneCarattere"/>
    <w:uiPriority w:val="29"/>
    <w:qFormat/>
    <w:rsid w:val="005A0F2C"/>
    <w:rPr>
      <w:i/>
      <w:iCs/>
    </w:rPr>
  </w:style>
  <w:style w:type="character" w:customStyle="1" w:styleId="CitazioneCarattere">
    <w:name w:val="Citazione Carattere"/>
    <w:basedOn w:val="Caratterepredefinitoparagrafo"/>
    <w:link w:val="Citazione"/>
    <w:uiPriority w:val="29"/>
    <w:rsid w:val="005A0F2C"/>
    <w:rPr>
      <w:i/>
      <w:iCs/>
      <w:sz w:val="20"/>
      <w:szCs w:val="20"/>
    </w:rPr>
  </w:style>
  <w:style w:type="paragraph" w:styleId="Citazioneintensa">
    <w:name w:val="Intense Quote"/>
    <w:basedOn w:val="Normale"/>
    <w:next w:val="Normale"/>
    <w:link w:val="CitazioneintensaCarattere"/>
    <w:uiPriority w:val="30"/>
    <w:qFormat/>
    <w:rsid w:val="005A0F2C"/>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zioneintensaCarattere">
    <w:name w:val="Citazione intensa Carattere"/>
    <w:basedOn w:val="Caratterepredefinitoparagrafo"/>
    <w:link w:val="Citazioneintensa"/>
    <w:uiPriority w:val="30"/>
    <w:rsid w:val="005A0F2C"/>
    <w:rPr>
      <w:i/>
      <w:iCs/>
      <w:color w:val="4F81BD" w:themeColor="accent1"/>
      <w:sz w:val="20"/>
      <w:szCs w:val="20"/>
    </w:rPr>
  </w:style>
  <w:style w:type="character" w:styleId="Enfasidelicata">
    <w:name w:val="Subtle Emphasis"/>
    <w:uiPriority w:val="19"/>
    <w:qFormat/>
    <w:rsid w:val="005A0F2C"/>
    <w:rPr>
      <w:i/>
      <w:iCs/>
      <w:color w:val="243F60" w:themeColor="accent1" w:themeShade="7F"/>
    </w:rPr>
  </w:style>
  <w:style w:type="character" w:styleId="Enfasiintensa">
    <w:name w:val="Intense Emphasis"/>
    <w:uiPriority w:val="21"/>
    <w:qFormat/>
    <w:rsid w:val="005A0F2C"/>
    <w:rPr>
      <w:b/>
      <w:bCs/>
      <w:caps/>
      <w:color w:val="243F60" w:themeColor="accent1" w:themeShade="7F"/>
      <w:spacing w:val="10"/>
    </w:rPr>
  </w:style>
  <w:style w:type="character" w:styleId="Riferimentodelicato">
    <w:name w:val="Subtle Reference"/>
    <w:uiPriority w:val="31"/>
    <w:qFormat/>
    <w:rsid w:val="005A0F2C"/>
    <w:rPr>
      <w:b/>
      <w:bCs/>
      <w:color w:val="4F81BD" w:themeColor="accent1"/>
    </w:rPr>
  </w:style>
  <w:style w:type="character" w:styleId="Riferimentointenso">
    <w:name w:val="Intense Reference"/>
    <w:uiPriority w:val="32"/>
    <w:qFormat/>
    <w:rsid w:val="005A0F2C"/>
    <w:rPr>
      <w:b/>
      <w:bCs/>
      <w:i/>
      <w:iCs/>
      <w:caps/>
      <w:color w:val="4F81BD" w:themeColor="accent1"/>
    </w:rPr>
  </w:style>
  <w:style w:type="character" w:styleId="Titolodellibro">
    <w:name w:val="Book Title"/>
    <w:uiPriority w:val="33"/>
    <w:qFormat/>
    <w:rsid w:val="005A0F2C"/>
    <w:rPr>
      <w:b/>
      <w:bCs/>
      <w:i/>
      <w:iCs/>
      <w:spacing w:val="9"/>
    </w:rPr>
  </w:style>
  <w:style w:type="paragraph" w:styleId="Titolosommario">
    <w:name w:val="TOC Heading"/>
    <w:basedOn w:val="Titolo1"/>
    <w:next w:val="Normale"/>
    <w:uiPriority w:val="39"/>
    <w:semiHidden/>
    <w:unhideWhenUsed/>
    <w:qFormat/>
    <w:rsid w:val="005A0F2C"/>
    <w:pPr>
      <w:outlineLvl w:val="9"/>
    </w:pPr>
    <w:rPr>
      <w:lang w:bidi="en-US"/>
    </w:rPr>
  </w:style>
  <w:style w:type="paragraph" w:customStyle="1" w:styleId="PersonalName">
    <w:name w:val="Personal Name"/>
    <w:basedOn w:val="Titolo"/>
    <w:rsid w:val="005A0F2C"/>
    <w:rPr>
      <w:b/>
      <w:caps w:val="0"/>
      <w:color w:val="000000"/>
      <w:sz w:val="28"/>
      <w:szCs w:val="28"/>
    </w:rPr>
  </w:style>
  <w:style w:type="paragraph" w:customStyle="1" w:styleId="NumberList">
    <w:name w:val="Number List"/>
    <w:rsid w:val="00084CBC"/>
    <w:pPr>
      <w:tabs>
        <w:tab w:val="left" w:pos="360"/>
      </w:tabs>
      <w:spacing w:before="120" w:after="0" w:line="240" w:lineRule="auto"/>
      <w:ind w:left="360" w:hanging="360"/>
    </w:pPr>
    <w:rPr>
      <w:rFonts w:ascii="Helvetica" w:eastAsia="Times New Roman" w:hAnsi="Helvetica" w:cs="Times New Roman"/>
      <w:w w:val="90"/>
      <w:szCs w:val="20"/>
      <w:lang w:val="en-US" w:eastAsia="en-US"/>
    </w:rPr>
  </w:style>
  <w:style w:type="paragraph" w:customStyle="1" w:styleId="TableText">
    <w:name w:val="Table Text"/>
    <w:basedOn w:val="Normale"/>
    <w:rsid w:val="00EE15E9"/>
    <w:pPr>
      <w:spacing w:line="280" w:lineRule="atLeast"/>
    </w:pPr>
    <w:rPr>
      <w:rFonts w:ascii="Arial" w:eastAsia="Times New Roman" w:hAnsi="Arial" w:cs="Arial"/>
      <w:sz w:val="16"/>
      <w:szCs w:val="16"/>
      <w:lang w:eastAsia="en-US"/>
    </w:rPr>
  </w:style>
  <w:style w:type="table" w:styleId="Grigliachiara-Colore1">
    <w:name w:val="Light Grid Accent 1"/>
    <w:basedOn w:val="Tabellanormale"/>
    <w:uiPriority w:val="67"/>
    <w:rsid w:val="00EE15E9"/>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Rimandocommento">
    <w:name w:val="annotation reference"/>
    <w:basedOn w:val="Caratterepredefinitoparagrafo"/>
    <w:uiPriority w:val="99"/>
    <w:semiHidden/>
    <w:unhideWhenUsed/>
    <w:rsid w:val="000D3A88"/>
    <w:rPr>
      <w:sz w:val="16"/>
      <w:szCs w:val="16"/>
    </w:rPr>
  </w:style>
  <w:style w:type="paragraph" w:styleId="Testocommento">
    <w:name w:val="annotation text"/>
    <w:basedOn w:val="Normale"/>
    <w:link w:val="TestocommentoCarattere"/>
    <w:uiPriority w:val="99"/>
    <w:unhideWhenUsed/>
    <w:rsid w:val="000D3A88"/>
  </w:style>
  <w:style w:type="character" w:customStyle="1" w:styleId="TestocommentoCarattere">
    <w:name w:val="Testo commento Carattere"/>
    <w:basedOn w:val="Caratterepredefinitoparagrafo"/>
    <w:link w:val="Testocommento"/>
    <w:uiPriority w:val="99"/>
    <w:rsid w:val="000D3A88"/>
    <w:rPr>
      <w:sz w:val="20"/>
      <w:szCs w:val="20"/>
      <w:lang w:val="en-GB"/>
    </w:rPr>
  </w:style>
  <w:style w:type="paragraph" w:styleId="Soggettocommento">
    <w:name w:val="annotation subject"/>
    <w:basedOn w:val="Testocommento"/>
    <w:next w:val="Testocommento"/>
    <w:link w:val="SoggettocommentoCarattere"/>
    <w:uiPriority w:val="99"/>
    <w:semiHidden/>
    <w:unhideWhenUsed/>
    <w:rsid w:val="000D3A88"/>
    <w:rPr>
      <w:b/>
      <w:bCs/>
    </w:rPr>
  </w:style>
  <w:style w:type="character" w:customStyle="1" w:styleId="SoggettocommentoCarattere">
    <w:name w:val="Soggetto commento Carattere"/>
    <w:basedOn w:val="TestocommentoCarattere"/>
    <w:link w:val="Soggettocommento"/>
    <w:uiPriority w:val="99"/>
    <w:semiHidden/>
    <w:rsid w:val="000D3A88"/>
    <w:rPr>
      <w:b/>
      <w:bCs/>
      <w:sz w:val="20"/>
      <w:szCs w:val="20"/>
      <w:lang w:val="en-GB"/>
    </w:rPr>
  </w:style>
  <w:style w:type="paragraph" w:styleId="Testonotaapidipagina">
    <w:name w:val="footnote text"/>
    <w:basedOn w:val="Normale"/>
    <w:link w:val="TestonotaapidipaginaCarattere"/>
    <w:uiPriority w:val="99"/>
    <w:unhideWhenUsed/>
    <w:rsid w:val="00874325"/>
    <w:rPr>
      <w:szCs w:val="24"/>
    </w:rPr>
  </w:style>
  <w:style w:type="character" w:customStyle="1" w:styleId="TestonotaapidipaginaCarattere">
    <w:name w:val="Testo nota a piè di pagina Carattere"/>
    <w:basedOn w:val="Caratterepredefinitoparagrafo"/>
    <w:link w:val="Testonotaapidipagina"/>
    <w:uiPriority w:val="99"/>
    <w:rsid w:val="00874325"/>
    <w:rPr>
      <w:sz w:val="24"/>
      <w:szCs w:val="24"/>
      <w:lang w:val="en-GB"/>
    </w:rPr>
  </w:style>
  <w:style w:type="character" w:styleId="Rimandonotaapidipagina">
    <w:name w:val="footnote reference"/>
    <w:basedOn w:val="Caratterepredefinitoparagrafo"/>
    <w:uiPriority w:val="99"/>
    <w:unhideWhenUsed/>
    <w:rsid w:val="00874325"/>
    <w:rPr>
      <w:vertAlign w:val="superscript"/>
    </w:rPr>
  </w:style>
  <w:style w:type="character" w:styleId="Numeropagina">
    <w:name w:val="page number"/>
    <w:basedOn w:val="Caratterepredefinitoparagrafo"/>
    <w:uiPriority w:val="99"/>
    <w:semiHidden/>
    <w:unhideWhenUsed/>
    <w:rsid w:val="00E540A9"/>
  </w:style>
  <w:style w:type="table" w:styleId="Sfondochiaro-Colore1">
    <w:name w:val="Light Shading Accent 1"/>
    <w:basedOn w:val="Tabellanormale"/>
    <w:uiPriority w:val="60"/>
    <w:rsid w:val="00E540A9"/>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ommario1">
    <w:name w:val="toc 1"/>
    <w:basedOn w:val="Normale"/>
    <w:next w:val="Normale"/>
    <w:autoRedefine/>
    <w:uiPriority w:val="39"/>
    <w:unhideWhenUsed/>
    <w:rsid w:val="00603208"/>
    <w:pPr>
      <w:tabs>
        <w:tab w:val="right" w:leader="underscore" w:pos="9628"/>
      </w:tabs>
      <w:jc w:val="left"/>
    </w:pPr>
    <w:rPr>
      <w:b/>
      <w:szCs w:val="24"/>
    </w:rPr>
  </w:style>
  <w:style w:type="paragraph" w:styleId="Sommario2">
    <w:name w:val="toc 2"/>
    <w:basedOn w:val="Normale"/>
    <w:next w:val="Normale"/>
    <w:autoRedefine/>
    <w:uiPriority w:val="39"/>
    <w:unhideWhenUsed/>
    <w:rsid w:val="00222152"/>
    <w:pPr>
      <w:spacing w:before="0"/>
      <w:ind w:left="200"/>
      <w:jc w:val="left"/>
    </w:pPr>
    <w:rPr>
      <w:b/>
      <w:sz w:val="22"/>
      <w:szCs w:val="22"/>
    </w:rPr>
  </w:style>
  <w:style w:type="paragraph" w:styleId="Sommario3">
    <w:name w:val="toc 3"/>
    <w:basedOn w:val="Normale"/>
    <w:next w:val="Normale"/>
    <w:autoRedefine/>
    <w:uiPriority w:val="39"/>
    <w:unhideWhenUsed/>
    <w:rsid w:val="00222152"/>
    <w:pPr>
      <w:spacing w:before="0"/>
      <w:ind w:left="400"/>
      <w:jc w:val="left"/>
    </w:pPr>
    <w:rPr>
      <w:sz w:val="22"/>
      <w:szCs w:val="22"/>
    </w:rPr>
  </w:style>
  <w:style w:type="paragraph" w:styleId="Sommario4">
    <w:name w:val="toc 4"/>
    <w:basedOn w:val="Normale"/>
    <w:next w:val="Normale"/>
    <w:autoRedefine/>
    <w:uiPriority w:val="39"/>
    <w:unhideWhenUsed/>
    <w:rsid w:val="00222152"/>
    <w:pPr>
      <w:spacing w:before="0"/>
      <w:ind w:left="600"/>
      <w:jc w:val="left"/>
    </w:pPr>
  </w:style>
  <w:style w:type="paragraph" w:styleId="Sommario5">
    <w:name w:val="toc 5"/>
    <w:basedOn w:val="Normale"/>
    <w:next w:val="Normale"/>
    <w:autoRedefine/>
    <w:uiPriority w:val="39"/>
    <w:unhideWhenUsed/>
    <w:rsid w:val="00222152"/>
    <w:pPr>
      <w:spacing w:before="0"/>
      <w:ind w:left="800"/>
      <w:jc w:val="left"/>
    </w:pPr>
  </w:style>
  <w:style w:type="paragraph" w:styleId="Sommario6">
    <w:name w:val="toc 6"/>
    <w:basedOn w:val="Normale"/>
    <w:next w:val="Normale"/>
    <w:autoRedefine/>
    <w:uiPriority w:val="39"/>
    <w:unhideWhenUsed/>
    <w:rsid w:val="00222152"/>
    <w:pPr>
      <w:spacing w:before="0"/>
      <w:ind w:left="1000"/>
      <w:jc w:val="left"/>
    </w:pPr>
  </w:style>
  <w:style w:type="paragraph" w:styleId="Sommario7">
    <w:name w:val="toc 7"/>
    <w:basedOn w:val="Normale"/>
    <w:next w:val="Normale"/>
    <w:autoRedefine/>
    <w:uiPriority w:val="39"/>
    <w:unhideWhenUsed/>
    <w:rsid w:val="00222152"/>
    <w:pPr>
      <w:spacing w:before="0"/>
      <w:ind w:left="1200"/>
      <w:jc w:val="left"/>
    </w:pPr>
  </w:style>
  <w:style w:type="paragraph" w:styleId="Sommario8">
    <w:name w:val="toc 8"/>
    <w:basedOn w:val="Normale"/>
    <w:next w:val="Normale"/>
    <w:autoRedefine/>
    <w:uiPriority w:val="39"/>
    <w:unhideWhenUsed/>
    <w:rsid w:val="00222152"/>
    <w:pPr>
      <w:spacing w:before="0"/>
      <w:ind w:left="1400"/>
      <w:jc w:val="left"/>
    </w:pPr>
  </w:style>
  <w:style w:type="paragraph" w:styleId="Sommario9">
    <w:name w:val="toc 9"/>
    <w:basedOn w:val="Normale"/>
    <w:next w:val="Normale"/>
    <w:autoRedefine/>
    <w:uiPriority w:val="39"/>
    <w:unhideWhenUsed/>
    <w:rsid w:val="00222152"/>
    <w:pPr>
      <w:spacing w:before="0"/>
      <w:ind w:left="1600"/>
      <w:jc w:val="left"/>
    </w:pPr>
  </w:style>
  <w:style w:type="table" w:styleId="Elencoacolori-Colore5">
    <w:name w:val="Colorful List Accent 5"/>
    <w:basedOn w:val="Tabellanormale"/>
    <w:uiPriority w:val="67"/>
    <w:rsid w:val="00F9386A"/>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Grigliachiara-Colore3">
    <w:name w:val="Light Grid Accent 3"/>
    <w:basedOn w:val="Tabellanormale"/>
    <w:uiPriority w:val="71"/>
    <w:rsid w:val="002D10BB"/>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Elencochiaro-Colore1">
    <w:name w:val="Light List Accent 1"/>
    <w:basedOn w:val="Tabellanormale"/>
    <w:uiPriority w:val="66"/>
    <w:rsid w:val="002D10BB"/>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gliamedia3-Colore1">
    <w:name w:val="Medium Grid 3 Accent 1"/>
    <w:basedOn w:val="Tabellanormale"/>
    <w:uiPriority w:val="64"/>
    <w:rsid w:val="002D10BB"/>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Testosegnaposto">
    <w:name w:val="Placeholder Text"/>
    <w:basedOn w:val="Caratterepredefinitoparagrafo"/>
    <w:uiPriority w:val="67"/>
    <w:rsid w:val="00AE73EA"/>
    <w:rPr>
      <w:color w:val="808080"/>
    </w:rPr>
  </w:style>
  <w:style w:type="table" w:styleId="Elencomedio2-Colore6">
    <w:name w:val="Medium List 2 Accent 6"/>
    <w:basedOn w:val="Tabellanormale"/>
    <w:uiPriority w:val="21"/>
    <w:qFormat/>
    <w:rsid w:val="00E4330F"/>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3-Colore6">
    <w:name w:val="Medium Grid 3 Accent 6"/>
    <w:basedOn w:val="Tabellanormale"/>
    <w:uiPriority w:val="33"/>
    <w:qFormat/>
    <w:rsid w:val="00E4330F"/>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t">
    <w:name w:val="st"/>
    <w:basedOn w:val="Caratterepredefinitoparagrafo"/>
    <w:rsid w:val="007348CE"/>
  </w:style>
  <w:style w:type="table" w:styleId="Elencomedio1-Colore6">
    <w:name w:val="Medium List 1 Accent 6"/>
    <w:basedOn w:val="Tabellanormale"/>
    <w:uiPriority w:val="19"/>
    <w:qFormat/>
    <w:rsid w:val="00AB0E63"/>
    <w:pPr>
      <w:spacing w:before="0"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fondoacolori-Colore6">
    <w:name w:val="Colorful Shading Accent 6"/>
    <w:basedOn w:val="Tabellanormale"/>
    <w:uiPriority w:val="39"/>
    <w:qFormat/>
    <w:rsid w:val="00AB0E63"/>
    <w:pPr>
      <w:spacing w:before="0"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Grigliamedia2-Colore6">
    <w:name w:val="Medium Grid 2 Accent 6"/>
    <w:basedOn w:val="Tabellanormale"/>
    <w:uiPriority w:val="32"/>
    <w:qFormat/>
    <w:rsid w:val="00012325"/>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Revisione">
    <w:name w:val="Revision"/>
    <w:hidden/>
    <w:uiPriority w:val="71"/>
    <w:rsid w:val="00EE160E"/>
    <w:pPr>
      <w:spacing w:before="0" w:after="0" w:line="240" w:lineRule="auto"/>
    </w:pPr>
    <w:rPr>
      <w:sz w:val="20"/>
      <w:szCs w:val="20"/>
      <w:lang w:val="en-GB"/>
    </w:rPr>
  </w:style>
  <w:style w:type="character" w:styleId="Collegamentovisitato">
    <w:name w:val="FollowedHyperlink"/>
    <w:basedOn w:val="Caratterepredefinitoparagrafo"/>
    <w:uiPriority w:val="99"/>
    <w:semiHidden/>
    <w:unhideWhenUsed/>
    <w:rsid w:val="00AE76CB"/>
    <w:rPr>
      <w:color w:val="800080" w:themeColor="followedHyperlink"/>
      <w:u w:val="single"/>
    </w:rPr>
  </w:style>
  <w:style w:type="paragraph" w:styleId="Mappadocumento">
    <w:name w:val="Document Map"/>
    <w:basedOn w:val="Normale"/>
    <w:link w:val="MappadocumentoCarattere"/>
    <w:uiPriority w:val="99"/>
    <w:semiHidden/>
    <w:unhideWhenUsed/>
    <w:rsid w:val="00FB5DA4"/>
    <w:pPr>
      <w:spacing w:before="0"/>
    </w:pPr>
    <w:rPr>
      <w:rFonts w:ascii="Lucida Grande" w:hAnsi="Lucida Grande" w:cs="Lucida Grande"/>
      <w:szCs w:val="24"/>
    </w:rPr>
  </w:style>
  <w:style w:type="character" w:customStyle="1" w:styleId="MappadocumentoCarattere">
    <w:name w:val="Mappa documento Carattere"/>
    <w:basedOn w:val="Caratterepredefinitoparagrafo"/>
    <w:link w:val="Mappadocumento"/>
    <w:uiPriority w:val="99"/>
    <w:semiHidden/>
    <w:rsid w:val="00FB5DA4"/>
    <w:rPr>
      <w:rFonts w:ascii="Lucida Grande" w:hAnsi="Lucida Grande" w:cs="Lucida Grande"/>
      <w:sz w:val="24"/>
      <w:szCs w:val="24"/>
      <w:lang w:val="en-GB"/>
    </w:rPr>
  </w:style>
  <w:style w:type="character" w:customStyle="1" w:styleId="ParagrafoelencoCarattere">
    <w:name w:val="Paragrafo elenco Carattere"/>
    <w:link w:val="Paragrafoelenco"/>
    <w:uiPriority w:val="34"/>
    <w:rsid w:val="00AC3E56"/>
    <w:rPr>
      <w:sz w:val="24"/>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31636"/>
    <w:pPr>
      <w:spacing w:before="120" w:after="0" w:line="240" w:lineRule="auto"/>
      <w:jc w:val="both"/>
    </w:pPr>
    <w:rPr>
      <w:sz w:val="24"/>
      <w:szCs w:val="20"/>
      <w:lang w:val="en-GB"/>
    </w:rPr>
  </w:style>
  <w:style w:type="paragraph" w:styleId="Titolo1">
    <w:name w:val="heading 1"/>
    <w:basedOn w:val="Normale"/>
    <w:next w:val="Normale"/>
    <w:link w:val="Titolo1Carattere"/>
    <w:uiPriority w:val="9"/>
    <w:qFormat/>
    <w:rsid w:val="00F31636"/>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8"/>
      <w:szCs w:val="22"/>
    </w:rPr>
  </w:style>
  <w:style w:type="paragraph" w:styleId="Titolo2">
    <w:name w:val="heading 2"/>
    <w:basedOn w:val="Normale"/>
    <w:next w:val="Normale"/>
    <w:link w:val="Titolo2Carattere"/>
    <w:uiPriority w:val="9"/>
    <w:unhideWhenUsed/>
    <w:qFormat/>
    <w:rsid w:val="00F31636"/>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Cs w:val="22"/>
    </w:rPr>
  </w:style>
  <w:style w:type="paragraph" w:styleId="Titolo3">
    <w:name w:val="heading 3"/>
    <w:basedOn w:val="Normale"/>
    <w:next w:val="Normale"/>
    <w:link w:val="Titolo3Carattere"/>
    <w:uiPriority w:val="9"/>
    <w:unhideWhenUsed/>
    <w:qFormat/>
    <w:rsid w:val="00F31636"/>
    <w:pPr>
      <w:numPr>
        <w:ilvl w:val="2"/>
        <w:numId w:val="2"/>
      </w:numPr>
      <w:pBdr>
        <w:top w:val="single" w:sz="6" w:space="2" w:color="4F81BD" w:themeColor="accent1"/>
        <w:left w:val="single" w:sz="6" w:space="2" w:color="4F81BD" w:themeColor="accent1"/>
      </w:pBdr>
      <w:spacing w:before="300"/>
      <w:outlineLvl w:val="2"/>
    </w:pPr>
    <w:rPr>
      <w:caps/>
      <w:color w:val="243F60" w:themeColor="accent1" w:themeShade="7F"/>
      <w:spacing w:val="15"/>
      <w:szCs w:val="22"/>
    </w:rPr>
  </w:style>
  <w:style w:type="paragraph" w:styleId="Titolo4">
    <w:name w:val="heading 4"/>
    <w:basedOn w:val="Normale"/>
    <w:next w:val="Normale"/>
    <w:link w:val="Titolo4Carattere"/>
    <w:uiPriority w:val="9"/>
    <w:unhideWhenUsed/>
    <w:qFormat/>
    <w:rsid w:val="00F57804"/>
    <w:pPr>
      <w:pBdr>
        <w:top w:val="dotted" w:sz="6" w:space="2" w:color="4F81BD" w:themeColor="accent1"/>
        <w:left w:val="dotted" w:sz="6" w:space="2" w:color="4F81BD" w:themeColor="accent1"/>
      </w:pBdr>
      <w:spacing w:before="300"/>
      <w:outlineLvl w:val="3"/>
    </w:pPr>
    <w:rPr>
      <w:i/>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5A0F2C"/>
    <w:pPr>
      <w:numPr>
        <w:ilvl w:val="4"/>
        <w:numId w:val="2"/>
      </w:numPr>
      <w:pBdr>
        <w:bottom w:val="single" w:sz="6" w:space="1" w:color="4F81BD" w:themeColor="accent1"/>
      </w:pBdr>
      <w:spacing w:before="30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5A0F2C"/>
    <w:pPr>
      <w:numPr>
        <w:ilvl w:val="5"/>
        <w:numId w:val="2"/>
      </w:numPr>
      <w:pBdr>
        <w:bottom w:val="dotted" w:sz="6" w:space="1" w:color="4F81BD" w:themeColor="accent1"/>
      </w:pBdr>
      <w:spacing w:before="30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5A0F2C"/>
    <w:pPr>
      <w:numPr>
        <w:ilvl w:val="6"/>
        <w:numId w:val="2"/>
      </w:numPr>
      <w:spacing w:before="30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5A0F2C"/>
    <w:pPr>
      <w:numPr>
        <w:ilvl w:val="7"/>
        <w:numId w:val="2"/>
      </w:numPr>
      <w:spacing w:before="3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5A0F2C"/>
    <w:pPr>
      <w:numPr>
        <w:ilvl w:val="8"/>
        <w:numId w:val="2"/>
      </w:numPr>
      <w:spacing w:before="300"/>
      <w:outlineLvl w:val="8"/>
    </w:pPr>
    <w:rPr>
      <w:i/>
      <w:caps/>
      <w:spacing w:val="10"/>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3944"/>
    <w:pPr>
      <w:tabs>
        <w:tab w:val="center" w:pos="4819"/>
        <w:tab w:val="right" w:pos="9638"/>
      </w:tabs>
    </w:pPr>
  </w:style>
  <w:style w:type="character" w:customStyle="1" w:styleId="IntestazioneCarattere">
    <w:name w:val="Intestazione Carattere"/>
    <w:basedOn w:val="Caratterepredefinitoparagrafo"/>
    <w:link w:val="Intestazione"/>
    <w:uiPriority w:val="99"/>
    <w:rsid w:val="00C33944"/>
  </w:style>
  <w:style w:type="paragraph" w:styleId="Pidipagina">
    <w:name w:val="footer"/>
    <w:basedOn w:val="Normale"/>
    <w:link w:val="PidipaginaCarattere"/>
    <w:uiPriority w:val="99"/>
    <w:unhideWhenUsed/>
    <w:rsid w:val="00C33944"/>
    <w:pPr>
      <w:tabs>
        <w:tab w:val="center" w:pos="4819"/>
        <w:tab w:val="right" w:pos="9638"/>
      </w:tabs>
    </w:pPr>
  </w:style>
  <w:style w:type="character" w:customStyle="1" w:styleId="PidipaginaCarattere">
    <w:name w:val="Piè di pagina Carattere"/>
    <w:basedOn w:val="Caratterepredefinitoparagrafo"/>
    <w:link w:val="Pidipagina"/>
    <w:uiPriority w:val="99"/>
    <w:rsid w:val="00C33944"/>
  </w:style>
  <w:style w:type="paragraph" w:styleId="Testofumetto">
    <w:name w:val="Balloon Text"/>
    <w:basedOn w:val="Normale"/>
    <w:link w:val="TestofumettoCarattere"/>
    <w:uiPriority w:val="99"/>
    <w:semiHidden/>
    <w:unhideWhenUsed/>
    <w:rsid w:val="00C33944"/>
    <w:rPr>
      <w:rFonts w:ascii="Tahoma" w:hAnsi="Tahoma" w:cs="Tahoma"/>
      <w:sz w:val="16"/>
      <w:szCs w:val="16"/>
    </w:rPr>
  </w:style>
  <w:style w:type="character" w:customStyle="1" w:styleId="TestofumettoCarattere">
    <w:name w:val="Testo fumetto Carattere"/>
    <w:link w:val="Testofumetto"/>
    <w:uiPriority w:val="99"/>
    <w:semiHidden/>
    <w:rsid w:val="00C33944"/>
    <w:rPr>
      <w:rFonts w:ascii="Tahoma" w:hAnsi="Tahoma" w:cs="Tahoma"/>
      <w:sz w:val="16"/>
      <w:szCs w:val="16"/>
    </w:rPr>
  </w:style>
  <w:style w:type="paragraph" w:styleId="NormaleWeb">
    <w:name w:val="Normal (Web)"/>
    <w:basedOn w:val="Normale"/>
    <w:uiPriority w:val="99"/>
    <w:unhideWhenUsed/>
    <w:rsid w:val="00C33944"/>
    <w:pPr>
      <w:spacing w:before="100" w:beforeAutospacing="1" w:after="100" w:afterAutospacing="1"/>
    </w:pPr>
    <w:rPr>
      <w:rFonts w:ascii="Times New Roman" w:hAnsi="Times New Roman"/>
      <w:szCs w:val="24"/>
    </w:rPr>
  </w:style>
  <w:style w:type="character" w:styleId="Collegamentoipertestuale">
    <w:name w:val="Hyperlink"/>
    <w:basedOn w:val="Caratterepredefinitoparagrafo"/>
    <w:uiPriority w:val="99"/>
    <w:unhideWhenUsed/>
    <w:rsid w:val="00906891"/>
    <w:rPr>
      <w:color w:val="0000FF" w:themeColor="hyperlink"/>
      <w:u w:val="single"/>
    </w:rPr>
  </w:style>
  <w:style w:type="table" w:styleId="Grigliatabella">
    <w:name w:val="Table Grid"/>
    <w:basedOn w:val="Tabellanormale"/>
    <w:uiPriority w:val="59"/>
    <w:rsid w:val="00D105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link w:val="ParagrafoelencoCarattere"/>
    <w:uiPriority w:val="34"/>
    <w:qFormat/>
    <w:rsid w:val="005A0F2C"/>
    <w:pPr>
      <w:ind w:left="720"/>
      <w:contextualSpacing/>
    </w:pPr>
  </w:style>
  <w:style w:type="character" w:customStyle="1" w:styleId="Titolo1Carattere">
    <w:name w:val="Titolo 1 Carattere"/>
    <w:basedOn w:val="Caratterepredefinitoparagrafo"/>
    <w:link w:val="Titolo1"/>
    <w:uiPriority w:val="9"/>
    <w:rsid w:val="00F31636"/>
    <w:rPr>
      <w:b/>
      <w:bCs/>
      <w:caps/>
      <w:color w:val="FFFFFF" w:themeColor="background1"/>
      <w:spacing w:val="15"/>
      <w:sz w:val="28"/>
      <w:shd w:val="clear" w:color="auto" w:fill="4F81BD" w:themeFill="accent1"/>
      <w:lang w:val="en-GB"/>
    </w:rPr>
  </w:style>
  <w:style w:type="character" w:customStyle="1" w:styleId="Titolo2Carattere">
    <w:name w:val="Titolo 2 Carattere"/>
    <w:basedOn w:val="Caratterepredefinitoparagrafo"/>
    <w:link w:val="Titolo2"/>
    <w:uiPriority w:val="9"/>
    <w:rsid w:val="00F31636"/>
    <w:rPr>
      <w:caps/>
      <w:spacing w:val="15"/>
      <w:sz w:val="24"/>
      <w:shd w:val="clear" w:color="auto" w:fill="DBE5F1" w:themeFill="accent1" w:themeFillTint="33"/>
      <w:lang w:val="en-GB"/>
    </w:rPr>
  </w:style>
  <w:style w:type="character" w:customStyle="1" w:styleId="Titolo3Carattere">
    <w:name w:val="Titolo 3 Carattere"/>
    <w:basedOn w:val="Caratterepredefinitoparagrafo"/>
    <w:link w:val="Titolo3"/>
    <w:uiPriority w:val="9"/>
    <w:rsid w:val="00F31636"/>
    <w:rPr>
      <w:caps/>
      <w:color w:val="243F60" w:themeColor="accent1" w:themeShade="7F"/>
      <w:spacing w:val="15"/>
      <w:sz w:val="24"/>
      <w:lang w:val="en-GB"/>
    </w:rPr>
  </w:style>
  <w:style w:type="character" w:customStyle="1" w:styleId="Titolo4Carattere">
    <w:name w:val="Titolo 4 Carattere"/>
    <w:basedOn w:val="Caratterepredefinitoparagrafo"/>
    <w:link w:val="Titolo4"/>
    <w:uiPriority w:val="9"/>
    <w:rsid w:val="00F57804"/>
    <w:rPr>
      <w:i/>
      <w:color w:val="365F91" w:themeColor="accent1" w:themeShade="BF"/>
      <w:spacing w:val="10"/>
      <w:lang w:val="en-GB"/>
    </w:rPr>
  </w:style>
  <w:style w:type="character" w:customStyle="1" w:styleId="Titolo5Carattere">
    <w:name w:val="Titolo 5 Carattere"/>
    <w:basedOn w:val="Caratterepredefinitoparagrafo"/>
    <w:link w:val="Titolo5"/>
    <w:uiPriority w:val="9"/>
    <w:semiHidden/>
    <w:rsid w:val="005A0F2C"/>
    <w:rPr>
      <w:caps/>
      <w:color w:val="365F91" w:themeColor="accent1" w:themeShade="BF"/>
      <w:spacing w:val="10"/>
      <w:lang w:val="en-GB"/>
    </w:rPr>
  </w:style>
  <w:style w:type="character" w:customStyle="1" w:styleId="Titolo6Carattere">
    <w:name w:val="Titolo 6 Carattere"/>
    <w:basedOn w:val="Caratterepredefinitoparagrafo"/>
    <w:link w:val="Titolo6"/>
    <w:uiPriority w:val="9"/>
    <w:semiHidden/>
    <w:rsid w:val="005A0F2C"/>
    <w:rPr>
      <w:caps/>
      <w:color w:val="365F91" w:themeColor="accent1" w:themeShade="BF"/>
      <w:spacing w:val="10"/>
      <w:lang w:val="en-GB"/>
    </w:rPr>
  </w:style>
  <w:style w:type="character" w:customStyle="1" w:styleId="Titolo7Carattere">
    <w:name w:val="Titolo 7 Carattere"/>
    <w:basedOn w:val="Caratterepredefinitoparagrafo"/>
    <w:link w:val="Titolo7"/>
    <w:uiPriority w:val="9"/>
    <w:semiHidden/>
    <w:rsid w:val="005A0F2C"/>
    <w:rPr>
      <w:caps/>
      <w:color w:val="365F91" w:themeColor="accent1" w:themeShade="BF"/>
      <w:spacing w:val="10"/>
      <w:lang w:val="en-GB"/>
    </w:rPr>
  </w:style>
  <w:style w:type="character" w:customStyle="1" w:styleId="Titolo8Carattere">
    <w:name w:val="Titolo 8 Carattere"/>
    <w:basedOn w:val="Caratterepredefinitoparagrafo"/>
    <w:link w:val="Titolo8"/>
    <w:uiPriority w:val="9"/>
    <w:semiHidden/>
    <w:rsid w:val="005A0F2C"/>
    <w:rPr>
      <w:caps/>
      <w:spacing w:val="10"/>
      <w:sz w:val="18"/>
      <w:szCs w:val="18"/>
      <w:lang w:val="en-GB"/>
    </w:rPr>
  </w:style>
  <w:style w:type="character" w:customStyle="1" w:styleId="Titolo9Carattere">
    <w:name w:val="Titolo 9 Carattere"/>
    <w:basedOn w:val="Caratterepredefinitoparagrafo"/>
    <w:link w:val="Titolo9"/>
    <w:uiPriority w:val="9"/>
    <w:semiHidden/>
    <w:rsid w:val="005A0F2C"/>
    <w:rPr>
      <w:i/>
      <w:caps/>
      <w:spacing w:val="10"/>
      <w:sz w:val="18"/>
      <w:szCs w:val="18"/>
      <w:lang w:val="en-GB"/>
    </w:rPr>
  </w:style>
  <w:style w:type="paragraph" w:styleId="Didascalia">
    <w:name w:val="caption"/>
    <w:basedOn w:val="Normale"/>
    <w:next w:val="Normale"/>
    <w:uiPriority w:val="35"/>
    <w:unhideWhenUsed/>
    <w:qFormat/>
    <w:rsid w:val="005A0F2C"/>
    <w:rPr>
      <w:b/>
      <w:bCs/>
      <w:color w:val="365F91" w:themeColor="accent1" w:themeShade="BF"/>
      <w:sz w:val="16"/>
      <w:szCs w:val="16"/>
    </w:rPr>
  </w:style>
  <w:style w:type="paragraph" w:styleId="Titolo">
    <w:name w:val="Title"/>
    <w:basedOn w:val="Normale"/>
    <w:next w:val="Normale"/>
    <w:link w:val="TitoloCarattere"/>
    <w:uiPriority w:val="10"/>
    <w:qFormat/>
    <w:rsid w:val="005A0F2C"/>
    <w:pPr>
      <w:spacing w:before="720"/>
    </w:pPr>
    <w:rPr>
      <w:caps/>
      <w:color w:val="4F81BD" w:themeColor="accent1"/>
      <w:spacing w:val="10"/>
      <w:kern w:val="28"/>
      <w:sz w:val="52"/>
      <w:szCs w:val="52"/>
    </w:rPr>
  </w:style>
  <w:style w:type="character" w:customStyle="1" w:styleId="TitoloCarattere">
    <w:name w:val="Titolo Carattere"/>
    <w:basedOn w:val="Caratterepredefinitoparagrafo"/>
    <w:link w:val="Titolo"/>
    <w:uiPriority w:val="10"/>
    <w:rsid w:val="005A0F2C"/>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5A0F2C"/>
    <w:pPr>
      <w:spacing w:after="1000"/>
    </w:pPr>
    <w:rPr>
      <w:caps/>
      <w:color w:val="595959" w:themeColor="text1" w:themeTint="A6"/>
      <w:spacing w:val="10"/>
      <w:szCs w:val="24"/>
    </w:rPr>
  </w:style>
  <w:style w:type="character" w:customStyle="1" w:styleId="SottotitoloCarattere">
    <w:name w:val="Sottotitolo Carattere"/>
    <w:basedOn w:val="Caratterepredefinitoparagrafo"/>
    <w:link w:val="Sottotitolo"/>
    <w:uiPriority w:val="11"/>
    <w:rsid w:val="005A0F2C"/>
    <w:rPr>
      <w:caps/>
      <w:color w:val="595959" w:themeColor="text1" w:themeTint="A6"/>
      <w:spacing w:val="10"/>
      <w:sz w:val="24"/>
      <w:szCs w:val="24"/>
    </w:rPr>
  </w:style>
  <w:style w:type="character" w:styleId="Enfasigrassetto">
    <w:name w:val="Strong"/>
    <w:uiPriority w:val="22"/>
    <w:qFormat/>
    <w:rsid w:val="005A0F2C"/>
    <w:rPr>
      <w:b/>
      <w:bCs/>
    </w:rPr>
  </w:style>
  <w:style w:type="character" w:styleId="Enfasicorsivo">
    <w:name w:val="Emphasis"/>
    <w:uiPriority w:val="20"/>
    <w:qFormat/>
    <w:rsid w:val="005A0F2C"/>
    <w:rPr>
      <w:caps/>
      <w:color w:val="243F60" w:themeColor="accent1" w:themeShade="7F"/>
      <w:spacing w:val="5"/>
    </w:rPr>
  </w:style>
  <w:style w:type="paragraph" w:styleId="Nessunaspaziatura">
    <w:name w:val="No Spacing"/>
    <w:basedOn w:val="Normale"/>
    <w:link w:val="NessunaspaziaturaCarattere"/>
    <w:uiPriority w:val="1"/>
    <w:qFormat/>
    <w:rsid w:val="005A0F2C"/>
  </w:style>
  <w:style w:type="character" w:customStyle="1" w:styleId="NessunaspaziaturaCarattere">
    <w:name w:val="Nessuna spaziatura Carattere"/>
    <w:basedOn w:val="Caratterepredefinitoparagrafo"/>
    <w:link w:val="Nessunaspaziatura"/>
    <w:uiPriority w:val="1"/>
    <w:rsid w:val="005A0F2C"/>
    <w:rPr>
      <w:sz w:val="20"/>
      <w:szCs w:val="20"/>
    </w:rPr>
  </w:style>
  <w:style w:type="paragraph" w:styleId="Citazione">
    <w:name w:val="Quote"/>
    <w:basedOn w:val="Normale"/>
    <w:next w:val="Normale"/>
    <w:link w:val="CitazioneCarattere"/>
    <w:uiPriority w:val="29"/>
    <w:qFormat/>
    <w:rsid w:val="005A0F2C"/>
    <w:rPr>
      <w:i/>
      <w:iCs/>
    </w:rPr>
  </w:style>
  <w:style w:type="character" w:customStyle="1" w:styleId="CitazioneCarattere">
    <w:name w:val="Citazione Carattere"/>
    <w:basedOn w:val="Caratterepredefinitoparagrafo"/>
    <w:link w:val="Citazione"/>
    <w:uiPriority w:val="29"/>
    <w:rsid w:val="005A0F2C"/>
    <w:rPr>
      <w:i/>
      <w:iCs/>
      <w:sz w:val="20"/>
      <w:szCs w:val="20"/>
    </w:rPr>
  </w:style>
  <w:style w:type="paragraph" w:styleId="Citazioneintensa">
    <w:name w:val="Intense Quote"/>
    <w:basedOn w:val="Normale"/>
    <w:next w:val="Normale"/>
    <w:link w:val="CitazioneintensaCarattere"/>
    <w:uiPriority w:val="30"/>
    <w:qFormat/>
    <w:rsid w:val="005A0F2C"/>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zioneintensaCarattere">
    <w:name w:val="Citazione intensa Carattere"/>
    <w:basedOn w:val="Caratterepredefinitoparagrafo"/>
    <w:link w:val="Citazioneintensa"/>
    <w:uiPriority w:val="30"/>
    <w:rsid w:val="005A0F2C"/>
    <w:rPr>
      <w:i/>
      <w:iCs/>
      <w:color w:val="4F81BD" w:themeColor="accent1"/>
      <w:sz w:val="20"/>
      <w:szCs w:val="20"/>
    </w:rPr>
  </w:style>
  <w:style w:type="character" w:styleId="Enfasidelicata">
    <w:name w:val="Subtle Emphasis"/>
    <w:uiPriority w:val="19"/>
    <w:qFormat/>
    <w:rsid w:val="005A0F2C"/>
    <w:rPr>
      <w:i/>
      <w:iCs/>
      <w:color w:val="243F60" w:themeColor="accent1" w:themeShade="7F"/>
    </w:rPr>
  </w:style>
  <w:style w:type="character" w:styleId="Enfasiintensa">
    <w:name w:val="Intense Emphasis"/>
    <w:uiPriority w:val="21"/>
    <w:qFormat/>
    <w:rsid w:val="005A0F2C"/>
    <w:rPr>
      <w:b/>
      <w:bCs/>
      <w:caps/>
      <w:color w:val="243F60" w:themeColor="accent1" w:themeShade="7F"/>
      <w:spacing w:val="10"/>
    </w:rPr>
  </w:style>
  <w:style w:type="character" w:styleId="Riferimentodelicato">
    <w:name w:val="Subtle Reference"/>
    <w:uiPriority w:val="31"/>
    <w:qFormat/>
    <w:rsid w:val="005A0F2C"/>
    <w:rPr>
      <w:b/>
      <w:bCs/>
      <w:color w:val="4F81BD" w:themeColor="accent1"/>
    </w:rPr>
  </w:style>
  <w:style w:type="character" w:styleId="Riferimentointenso">
    <w:name w:val="Intense Reference"/>
    <w:uiPriority w:val="32"/>
    <w:qFormat/>
    <w:rsid w:val="005A0F2C"/>
    <w:rPr>
      <w:b/>
      <w:bCs/>
      <w:i/>
      <w:iCs/>
      <w:caps/>
      <w:color w:val="4F81BD" w:themeColor="accent1"/>
    </w:rPr>
  </w:style>
  <w:style w:type="character" w:styleId="Titolodellibro">
    <w:name w:val="Book Title"/>
    <w:uiPriority w:val="33"/>
    <w:qFormat/>
    <w:rsid w:val="005A0F2C"/>
    <w:rPr>
      <w:b/>
      <w:bCs/>
      <w:i/>
      <w:iCs/>
      <w:spacing w:val="9"/>
    </w:rPr>
  </w:style>
  <w:style w:type="paragraph" w:styleId="Titolosommario">
    <w:name w:val="TOC Heading"/>
    <w:basedOn w:val="Titolo1"/>
    <w:next w:val="Normale"/>
    <w:uiPriority w:val="39"/>
    <w:semiHidden/>
    <w:unhideWhenUsed/>
    <w:qFormat/>
    <w:rsid w:val="005A0F2C"/>
    <w:pPr>
      <w:outlineLvl w:val="9"/>
    </w:pPr>
    <w:rPr>
      <w:lang w:bidi="en-US"/>
    </w:rPr>
  </w:style>
  <w:style w:type="paragraph" w:customStyle="1" w:styleId="PersonalName">
    <w:name w:val="Personal Name"/>
    <w:basedOn w:val="Titolo"/>
    <w:rsid w:val="005A0F2C"/>
    <w:rPr>
      <w:b/>
      <w:caps w:val="0"/>
      <w:color w:val="000000"/>
      <w:sz w:val="28"/>
      <w:szCs w:val="28"/>
    </w:rPr>
  </w:style>
  <w:style w:type="paragraph" w:customStyle="1" w:styleId="NumberList">
    <w:name w:val="Number List"/>
    <w:rsid w:val="00084CBC"/>
    <w:pPr>
      <w:tabs>
        <w:tab w:val="left" w:pos="360"/>
      </w:tabs>
      <w:spacing w:before="120" w:after="0" w:line="240" w:lineRule="auto"/>
      <w:ind w:left="360" w:hanging="360"/>
    </w:pPr>
    <w:rPr>
      <w:rFonts w:ascii="Helvetica" w:eastAsia="Times New Roman" w:hAnsi="Helvetica" w:cs="Times New Roman"/>
      <w:w w:val="90"/>
      <w:szCs w:val="20"/>
      <w:lang w:val="en-US" w:eastAsia="en-US"/>
    </w:rPr>
  </w:style>
  <w:style w:type="paragraph" w:customStyle="1" w:styleId="TableText">
    <w:name w:val="Table Text"/>
    <w:basedOn w:val="Normale"/>
    <w:rsid w:val="00EE15E9"/>
    <w:pPr>
      <w:spacing w:line="280" w:lineRule="atLeast"/>
    </w:pPr>
    <w:rPr>
      <w:rFonts w:ascii="Arial" w:eastAsia="Times New Roman" w:hAnsi="Arial" w:cs="Arial"/>
      <w:sz w:val="16"/>
      <w:szCs w:val="16"/>
      <w:lang w:eastAsia="en-US"/>
    </w:rPr>
  </w:style>
  <w:style w:type="table" w:styleId="Grigliachiara-Colore1">
    <w:name w:val="Light Grid Accent 1"/>
    <w:basedOn w:val="Tabellanormale"/>
    <w:uiPriority w:val="67"/>
    <w:rsid w:val="00EE15E9"/>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Rimandocommento">
    <w:name w:val="annotation reference"/>
    <w:basedOn w:val="Caratterepredefinitoparagrafo"/>
    <w:uiPriority w:val="99"/>
    <w:semiHidden/>
    <w:unhideWhenUsed/>
    <w:rsid w:val="000D3A88"/>
    <w:rPr>
      <w:sz w:val="16"/>
      <w:szCs w:val="16"/>
    </w:rPr>
  </w:style>
  <w:style w:type="paragraph" w:styleId="Testocommento">
    <w:name w:val="annotation text"/>
    <w:basedOn w:val="Normale"/>
    <w:link w:val="TestocommentoCarattere"/>
    <w:uiPriority w:val="99"/>
    <w:unhideWhenUsed/>
    <w:rsid w:val="000D3A88"/>
  </w:style>
  <w:style w:type="character" w:customStyle="1" w:styleId="TestocommentoCarattere">
    <w:name w:val="Testo commento Carattere"/>
    <w:basedOn w:val="Caratterepredefinitoparagrafo"/>
    <w:link w:val="Testocommento"/>
    <w:uiPriority w:val="99"/>
    <w:rsid w:val="000D3A88"/>
    <w:rPr>
      <w:sz w:val="20"/>
      <w:szCs w:val="20"/>
      <w:lang w:val="en-GB"/>
    </w:rPr>
  </w:style>
  <w:style w:type="paragraph" w:styleId="Soggettocommento">
    <w:name w:val="annotation subject"/>
    <w:basedOn w:val="Testocommento"/>
    <w:next w:val="Testocommento"/>
    <w:link w:val="SoggettocommentoCarattere"/>
    <w:uiPriority w:val="99"/>
    <w:semiHidden/>
    <w:unhideWhenUsed/>
    <w:rsid w:val="000D3A88"/>
    <w:rPr>
      <w:b/>
      <w:bCs/>
    </w:rPr>
  </w:style>
  <w:style w:type="character" w:customStyle="1" w:styleId="SoggettocommentoCarattere">
    <w:name w:val="Soggetto commento Carattere"/>
    <w:basedOn w:val="TestocommentoCarattere"/>
    <w:link w:val="Soggettocommento"/>
    <w:uiPriority w:val="99"/>
    <w:semiHidden/>
    <w:rsid w:val="000D3A88"/>
    <w:rPr>
      <w:b/>
      <w:bCs/>
      <w:sz w:val="20"/>
      <w:szCs w:val="20"/>
      <w:lang w:val="en-GB"/>
    </w:rPr>
  </w:style>
  <w:style w:type="paragraph" w:styleId="Testonotaapidipagina">
    <w:name w:val="footnote text"/>
    <w:basedOn w:val="Normale"/>
    <w:link w:val="TestonotaapidipaginaCarattere"/>
    <w:uiPriority w:val="99"/>
    <w:unhideWhenUsed/>
    <w:rsid w:val="00874325"/>
    <w:rPr>
      <w:szCs w:val="24"/>
    </w:rPr>
  </w:style>
  <w:style w:type="character" w:customStyle="1" w:styleId="TestonotaapidipaginaCarattere">
    <w:name w:val="Testo nota a piè di pagina Carattere"/>
    <w:basedOn w:val="Caratterepredefinitoparagrafo"/>
    <w:link w:val="Testonotaapidipagina"/>
    <w:uiPriority w:val="99"/>
    <w:rsid w:val="00874325"/>
    <w:rPr>
      <w:sz w:val="24"/>
      <w:szCs w:val="24"/>
      <w:lang w:val="en-GB"/>
    </w:rPr>
  </w:style>
  <w:style w:type="character" w:styleId="Rimandonotaapidipagina">
    <w:name w:val="footnote reference"/>
    <w:basedOn w:val="Caratterepredefinitoparagrafo"/>
    <w:uiPriority w:val="99"/>
    <w:unhideWhenUsed/>
    <w:rsid w:val="00874325"/>
    <w:rPr>
      <w:vertAlign w:val="superscript"/>
    </w:rPr>
  </w:style>
  <w:style w:type="character" w:styleId="Numeropagina">
    <w:name w:val="page number"/>
    <w:basedOn w:val="Caratterepredefinitoparagrafo"/>
    <w:uiPriority w:val="99"/>
    <w:semiHidden/>
    <w:unhideWhenUsed/>
    <w:rsid w:val="00E540A9"/>
  </w:style>
  <w:style w:type="table" w:styleId="Sfondochiaro-Colore1">
    <w:name w:val="Light Shading Accent 1"/>
    <w:basedOn w:val="Tabellanormale"/>
    <w:uiPriority w:val="60"/>
    <w:rsid w:val="00E540A9"/>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ommario1">
    <w:name w:val="toc 1"/>
    <w:basedOn w:val="Normale"/>
    <w:next w:val="Normale"/>
    <w:autoRedefine/>
    <w:uiPriority w:val="39"/>
    <w:unhideWhenUsed/>
    <w:rsid w:val="00603208"/>
    <w:pPr>
      <w:tabs>
        <w:tab w:val="right" w:leader="underscore" w:pos="9628"/>
      </w:tabs>
      <w:jc w:val="left"/>
    </w:pPr>
    <w:rPr>
      <w:b/>
      <w:szCs w:val="24"/>
    </w:rPr>
  </w:style>
  <w:style w:type="paragraph" w:styleId="Sommario2">
    <w:name w:val="toc 2"/>
    <w:basedOn w:val="Normale"/>
    <w:next w:val="Normale"/>
    <w:autoRedefine/>
    <w:uiPriority w:val="39"/>
    <w:unhideWhenUsed/>
    <w:rsid w:val="00222152"/>
    <w:pPr>
      <w:spacing w:before="0"/>
      <w:ind w:left="200"/>
      <w:jc w:val="left"/>
    </w:pPr>
    <w:rPr>
      <w:b/>
      <w:sz w:val="22"/>
      <w:szCs w:val="22"/>
    </w:rPr>
  </w:style>
  <w:style w:type="paragraph" w:styleId="Sommario3">
    <w:name w:val="toc 3"/>
    <w:basedOn w:val="Normale"/>
    <w:next w:val="Normale"/>
    <w:autoRedefine/>
    <w:uiPriority w:val="39"/>
    <w:unhideWhenUsed/>
    <w:rsid w:val="00222152"/>
    <w:pPr>
      <w:spacing w:before="0"/>
      <w:ind w:left="400"/>
      <w:jc w:val="left"/>
    </w:pPr>
    <w:rPr>
      <w:sz w:val="22"/>
      <w:szCs w:val="22"/>
    </w:rPr>
  </w:style>
  <w:style w:type="paragraph" w:styleId="Sommario4">
    <w:name w:val="toc 4"/>
    <w:basedOn w:val="Normale"/>
    <w:next w:val="Normale"/>
    <w:autoRedefine/>
    <w:uiPriority w:val="39"/>
    <w:unhideWhenUsed/>
    <w:rsid w:val="00222152"/>
    <w:pPr>
      <w:spacing w:before="0"/>
      <w:ind w:left="600"/>
      <w:jc w:val="left"/>
    </w:pPr>
  </w:style>
  <w:style w:type="paragraph" w:styleId="Sommario5">
    <w:name w:val="toc 5"/>
    <w:basedOn w:val="Normale"/>
    <w:next w:val="Normale"/>
    <w:autoRedefine/>
    <w:uiPriority w:val="39"/>
    <w:unhideWhenUsed/>
    <w:rsid w:val="00222152"/>
    <w:pPr>
      <w:spacing w:before="0"/>
      <w:ind w:left="800"/>
      <w:jc w:val="left"/>
    </w:pPr>
  </w:style>
  <w:style w:type="paragraph" w:styleId="Sommario6">
    <w:name w:val="toc 6"/>
    <w:basedOn w:val="Normale"/>
    <w:next w:val="Normale"/>
    <w:autoRedefine/>
    <w:uiPriority w:val="39"/>
    <w:unhideWhenUsed/>
    <w:rsid w:val="00222152"/>
    <w:pPr>
      <w:spacing w:before="0"/>
      <w:ind w:left="1000"/>
      <w:jc w:val="left"/>
    </w:pPr>
  </w:style>
  <w:style w:type="paragraph" w:styleId="Sommario7">
    <w:name w:val="toc 7"/>
    <w:basedOn w:val="Normale"/>
    <w:next w:val="Normale"/>
    <w:autoRedefine/>
    <w:uiPriority w:val="39"/>
    <w:unhideWhenUsed/>
    <w:rsid w:val="00222152"/>
    <w:pPr>
      <w:spacing w:before="0"/>
      <w:ind w:left="1200"/>
      <w:jc w:val="left"/>
    </w:pPr>
  </w:style>
  <w:style w:type="paragraph" w:styleId="Sommario8">
    <w:name w:val="toc 8"/>
    <w:basedOn w:val="Normale"/>
    <w:next w:val="Normale"/>
    <w:autoRedefine/>
    <w:uiPriority w:val="39"/>
    <w:unhideWhenUsed/>
    <w:rsid w:val="00222152"/>
    <w:pPr>
      <w:spacing w:before="0"/>
      <w:ind w:left="1400"/>
      <w:jc w:val="left"/>
    </w:pPr>
  </w:style>
  <w:style w:type="paragraph" w:styleId="Sommario9">
    <w:name w:val="toc 9"/>
    <w:basedOn w:val="Normale"/>
    <w:next w:val="Normale"/>
    <w:autoRedefine/>
    <w:uiPriority w:val="39"/>
    <w:unhideWhenUsed/>
    <w:rsid w:val="00222152"/>
    <w:pPr>
      <w:spacing w:before="0"/>
      <w:ind w:left="1600"/>
      <w:jc w:val="left"/>
    </w:pPr>
  </w:style>
  <w:style w:type="table" w:styleId="Elencoacolori-Colore5">
    <w:name w:val="Colorful List Accent 5"/>
    <w:basedOn w:val="Tabellanormale"/>
    <w:uiPriority w:val="67"/>
    <w:rsid w:val="00F9386A"/>
    <w:pPr>
      <w:spacing w:before="0"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Grigliachiara-Colore3">
    <w:name w:val="Light Grid Accent 3"/>
    <w:basedOn w:val="Tabellanormale"/>
    <w:uiPriority w:val="71"/>
    <w:rsid w:val="002D10BB"/>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Elencochiaro-Colore1">
    <w:name w:val="Light List Accent 1"/>
    <w:basedOn w:val="Tabellanormale"/>
    <w:uiPriority w:val="66"/>
    <w:rsid w:val="002D10BB"/>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gliamedia3-Colore1">
    <w:name w:val="Medium Grid 3 Accent 1"/>
    <w:basedOn w:val="Tabellanormale"/>
    <w:uiPriority w:val="64"/>
    <w:rsid w:val="002D10BB"/>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Testosegnaposto">
    <w:name w:val="Placeholder Text"/>
    <w:basedOn w:val="Caratterepredefinitoparagrafo"/>
    <w:uiPriority w:val="67"/>
    <w:rsid w:val="00AE73EA"/>
    <w:rPr>
      <w:color w:val="808080"/>
    </w:rPr>
  </w:style>
  <w:style w:type="table" w:styleId="Elencomedio2-Colore6">
    <w:name w:val="Medium List 2 Accent 6"/>
    <w:basedOn w:val="Tabellanormale"/>
    <w:uiPriority w:val="21"/>
    <w:qFormat/>
    <w:rsid w:val="00E4330F"/>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3-Colore6">
    <w:name w:val="Medium Grid 3 Accent 6"/>
    <w:basedOn w:val="Tabellanormale"/>
    <w:uiPriority w:val="33"/>
    <w:qFormat/>
    <w:rsid w:val="00E4330F"/>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t">
    <w:name w:val="st"/>
    <w:basedOn w:val="Caratterepredefinitoparagrafo"/>
    <w:rsid w:val="007348CE"/>
  </w:style>
  <w:style w:type="table" w:styleId="Elencomedio1-Colore6">
    <w:name w:val="Medium List 1 Accent 6"/>
    <w:basedOn w:val="Tabellanormale"/>
    <w:uiPriority w:val="19"/>
    <w:qFormat/>
    <w:rsid w:val="00AB0E63"/>
    <w:pPr>
      <w:spacing w:before="0"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fondoacolori-Colore6">
    <w:name w:val="Colorful Shading Accent 6"/>
    <w:basedOn w:val="Tabellanormale"/>
    <w:uiPriority w:val="39"/>
    <w:qFormat/>
    <w:rsid w:val="00AB0E63"/>
    <w:pPr>
      <w:spacing w:before="0"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Grigliamedia2-Colore6">
    <w:name w:val="Medium Grid 2 Accent 6"/>
    <w:basedOn w:val="Tabellanormale"/>
    <w:uiPriority w:val="32"/>
    <w:qFormat/>
    <w:rsid w:val="00012325"/>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Revisione">
    <w:name w:val="Revision"/>
    <w:hidden/>
    <w:uiPriority w:val="71"/>
    <w:rsid w:val="00EE160E"/>
    <w:pPr>
      <w:spacing w:before="0" w:after="0" w:line="240" w:lineRule="auto"/>
    </w:pPr>
    <w:rPr>
      <w:sz w:val="20"/>
      <w:szCs w:val="20"/>
      <w:lang w:val="en-GB"/>
    </w:rPr>
  </w:style>
  <w:style w:type="character" w:styleId="Collegamentovisitato">
    <w:name w:val="FollowedHyperlink"/>
    <w:basedOn w:val="Caratterepredefinitoparagrafo"/>
    <w:uiPriority w:val="99"/>
    <w:semiHidden/>
    <w:unhideWhenUsed/>
    <w:rsid w:val="00AE76CB"/>
    <w:rPr>
      <w:color w:val="800080" w:themeColor="followedHyperlink"/>
      <w:u w:val="single"/>
    </w:rPr>
  </w:style>
  <w:style w:type="paragraph" w:styleId="Mappadocumento">
    <w:name w:val="Document Map"/>
    <w:basedOn w:val="Normale"/>
    <w:link w:val="MappadocumentoCarattere"/>
    <w:uiPriority w:val="99"/>
    <w:semiHidden/>
    <w:unhideWhenUsed/>
    <w:rsid w:val="00FB5DA4"/>
    <w:pPr>
      <w:spacing w:before="0"/>
    </w:pPr>
    <w:rPr>
      <w:rFonts w:ascii="Lucida Grande" w:hAnsi="Lucida Grande" w:cs="Lucida Grande"/>
      <w:szCs w:val="24"/>
    </w:rPr>
  </w:style>
  <w:style w:type="character" w:customStyle="1" w:styleId="MappadocumentoCarattere">
    <w:name w:val="Mappa documento Carattere"/>
    <w:basedOn w:val="Caratterepredefinitoparagrafo"/>
    <w:link w:val="Mappadocumento"/>
    <w:uiPriority w:val="99"/>
    <w:semiHidden/>
    <w:rsid w:val="00FB5DA4"/>
    <w:rPr>
      <w:rFonts w:ascii="Lucida Grande" w:hAnsi="Lucida Grande" w:cs="Lucida Grande"/>
      <w:sz w:val="24"/>
      <w:szCs w:val="24"/>
      <w:lang w:val="en-GB"/>
    </w:rPr>
  </w:style>
  <w:style w:type="character" w:customStyle="1" w:styleId="ParagrafoelencoCarattere">
    <w:name w:val="Paragrafo elenco Carattere"/>
    <w:link w:val="Paragrafoelenco"/>
    <w:uiPriority w:val="34"/>
    <w:rsid w:val="00AC3E56"/>
    <w:rPr>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5970">
      <w:bodyDiv w:val="1"/>
      <w:marLeft w:val="0"/>
      <w:marRight w:val="0"/>
      <w:marTop w:val="0"/>
      <w:marBottom w:val="0"/>
      <w:divBdr>
        <w:top w:val="none" w:sz="0" w:space="0" w:color="auto"/>
        <w:left w:val="none" w:sz="0" w:space="0" w:color="auto"/>
        <w:bottom w:val="none" w:sz="0" w:space="0" w:color="auto"/>
        <w:right w:val="none" w:sz="0" w:space="0" w:color="auto"/>
      </w:divBdr>
    </w:div>
    <w:div w:id="219485922">
      <w:bodyDiv w:val="1"/>
      <w:marLeft w:val="0"/>
      <w:marRight w:val="0"/>
      <w:marTop w:val="0"/>
      <w:marBottom w:val="0"/>
      <w:divBdr>
        <w:top w:val="none" w:sz="0" w:space="0" w:color="auto"/>
        <w:left w:val="none" w:sz="0" w:space="0" w:color="auto"/>
        <w:bottom w:val="none" w:sz="0" w:space="0" w:color="auto"/>
        <w:right w:val="none" w:sz="0" w:space="0" w:color="auto"/>
      </w:divBdr>
    </w:div>
    <w:div w:id="325475127">
      <w:bodyDiv w:val="1"/>
      <w:marLeft w:val="0"/>
      <w:marRight w:val="0"/>
      <w:marTop w:val="0"/>
      <w:marBottom w:val="0"/>
      <w:divBdr>
        <w:top w:val="none" w:sz="0" w:space="0" w:color="auto"/>
        <w:left w:val="none" w:sz="0" w:space="0" w:color="auto"/>
        <w:bottom w:val="none" w:sz="0" w:space="0" w:color="auto"/>
        <w:right w:val="none" w:sz="0" w:space="0" w:color="auto"/>
      </w:divBdr>
    </w:div>
    <w:div w:id="333146409">
      <w:bodyDiv w:val="1"/>
      <w:marLeft w:val="0"/>
      <w:marRight w:val="0"/>
      <w:marTop w:val="0"/>
      <w:marBottom w:val="0"/>
      <w:divBdr>
        <w:top w:val="none" w:sz="0" w:space="0" w:color="auto"/>
        <w:left w:val="none" w:sz="0" w:space="0" w:color="auto"/>
        <w:bottom w:val="none" w:sz="0" w:space="0" w:color="auto"/>
        <w:right w:val="none" w:sz="0" w:space="0" w:color="auto"/>
      </w:divBdr>
    </w:div>
    <w:div w:id="481310413">
      <w:bodyDiv w:val="1"/>
      <w:marLeft w:val="0"/>
      <w:marRight w:val="0"/>
      <w:marTop w:val="0"/>
      <w:marBottom w:val="0"/>
      <w:divBdr>
        <w:top w:val="none" w:sz="0" w:space="0" w:color="auto"/>
        <w:left w:val="none" w:sz="0" w:space="0" w:color="auto"/>
        <w:bottom w:val="none" w:sz="0" w:space="0" w:color="auto"/>
        <w:right w:val="none" w:sz="0" w:space="0" w:color="auto"/>
      </w:divBdr>
    </w:div>
    <w:div w:id="508831732">
      <w:bodyDiv w:val="1"/>
      <w:marLeft w:val="0"/>
      <w:marRight w:val="0"/>
      <w:marTop w:val="0"/>
      <w:marBottom w:val="0"/>
      <w:divBdr>
        <w:top w:val="none" w:sz="0" w:space="0" w:color="auto"/>
        <w:left w:val="none" w:sz="0" w:space="0" w:color="auto"/>
        <w:bottom w:val="none" w:sz="0" w:space="0" w:color="auto"/>
        <w:right w:val="none" w:sz="0" w:space="0" w:color="auto"/>
      </w:divBdr>
    </w:div>
    <w:div w:id="528493537">
      <w:bodyDiv w:val="1"/>
      <w:marLeft w:val="0"/>
      <w:marRight w:val="0"/>
      <w:marTop w:val="0"/>
      <w:marBottom w:val="0"/>
      <w:divBdr>
        <w:top w:val="none" w:sz="0" w:space="0" w:color="auto"/>
        <w:left w:val="none" w:sz="0" w:space="0" w:color="auto"/>
        <w:bottom w:val="none" w:sz="0" w:space="0" w:color="auto"/>
        <w:right w:val="none" w:sz="0" w:space="0" w:color="auto"/>
      </w:divBdr>
    </w:div>
    <w:div w:id="828864973">
      <w:bodyDiv w:val="1"/>
      <w:marLeft w:val="0"/>
      <w:marRight w:val="0"/>
      <w:marTop w:val="0"/>
      <w:marBottom w:val="0"/>
      <w:divBdr>
        <w:top w:val="none" w:sz="0" w:space="0" w:color="auto"/>
        <w:left w:val="none" w:sz="0" w:space="0" w:color="auto"/>
        <w:bottom w:val="none" w:sz="0" w:space="0" w:color="auto"/>
        <w:right w:val="none" w:sz="0" w:space="0" w:color="auto"/>
      </w:divBdr>
    </w:div>
    <w:div w:id="892304830">
      <w:bodyDiv w:val="1"/>
      <w:marLeft w:val="0"/>
      <w:marRight w:val="0"/>
      <w:marTop w:val="0"/>
      <w:marBottom w:val="0"/>
      <w:divBdr>
        <w:top w:val="none" w:sz="0" w:space="0" w:color="auto"/>
        <w:left w:val="none" w:sz="0" w:space="0" w:color="auto"/>
        <w:bottom w:val="none" w:sz="0" w:space="0" w:color="auto"/>
        <w:right w:val="none" w:sz="0" w:space="0" w:color="auto"/>
      </w:divBdr>
    </w:div>
    <w:div w:id="937061679">
      <w:bodyDiv w:val="1"/>
      <w:marLeft w:val="0"/>
      <w:marRight w:val="0"/>
      <w:marTop w:val="0"/>
      <w:marBottom w:val="0"/>
      <w:divBdr>
        <w:top w:val="none" w:sz="0" w:space="0" w:color="auto"/>
        <w:left w:val="none" w:sz="0" w:space="0" w:color="auto"/>
        <w:bottom w:val="none" w:sz="0" w:space="0" w:color="auto"/>
        <w:right w:val="none" w:sz="0" w:space="0" w:color="auto"/>
      </w:divBdr>
    </w:div>
    <w:div w:id="939266044">
      <w:bodyDiv w:val="1"/>
      <w:marLeft w:val="0"/>
      <w:marRight w:val="0"/>
      <w:marTop w:val="0"/>
      <w:marBottom w:val="0"/>
      <w:divBdr>
        <w:top w:val="none" w:sz="0" w:space="0" w:color="auto"/>
        <w:left w:val="none" w:sz="0" w:space="0" w:color="auto"/>
        <w:bottom w:val="none" w:sz="0" w:space="0" w:color="auto"/>
        <w:right w:val="none" w:sz="0" w:space="0" w:color="auto"/>
      </w:divBdr>
    </w:div>
    <w:div w:id="1008169514">
      <w:bodyDiv w:val="1"/>
      <w:marLeft w:val="0"/>
      <w:marRight w:val="0"/>
      <w:marTop w:val="0"/>
      <w:marBottom w:val="0"/>
      <w:divBdr>
        <w:top w:val="none" w:sz="0" w:space="0" w:color="auto"/>
        <w:left w:val="none" w:sz="0" w:space="0" w:color="auto"/>
        <w:bottom w:val="none" w:sz="0" w:space="0" w:color="auto"/>
        <w:right w:val="none" w:sz="0" w:space="0" w:color="auto"/>
      </w:divBdr>
    </w:div>
    <w:div w:id="1054158830">
      <w:bodyDiv w:val="1"/>
      <w:marLeft w:val="0"/>
      <w:marRight w:val="0"/>
      <w:marTop w:val="0"/>
      <w:marBottom w:val="0"/>
      <w:divBdr>
        <w:top w:val="none" w:sz="0" w:space="0" w:color="auto"/>
        <w:left w:val="none" w:sz="0" w:space="0" w:color="auto"/>
        <w:bottom w:val="none" w:sz="0" w:space="0" w:color="auto"/>
        <w:right w:val="none" w:sz="0" w:space="0" w:color="auto"/>
      </w:divBdr>
    </w:div>
    <w:div w:id="1111516712">
      <w:bodyDiv w:val="1"/>
      <w:marLeft w:val="0"/>
      <w:marRight w:val="0"/>
      <w:marTop w:val="0"/>
      <w:marBottom w:val="0"/>
      <w:divBdr>
        <w:top w:val="none" w:sz="0" w:space="0" w:color="auto"/>
        <w:left w:val="none" w:sz="0" w:space="0" w:color="auto"/>
        <w:bottom w:val="none" w:sz="0" w:space="0" w:color="auto"/>
        <w:right w:val="none" w:sz="0" w:space="0" w:color="auto"/>
      </w:divBdr>
    </w:div>
    <w:div w:id="1279603069">
      <w:bodyDiv w:val="1"/>
      <w:marLeft w:val="0"/>
      <w:marRight w:val="0"/>
      <w:marTop w:val="0"/>
      <w:marBottom w:val="0"/>
      <w:divBdr>
        <w:top w:val="none" w:sz="0" w:space="0" w:color="auto"/>
        <w:left w:val="none" w:sz="0" w:space="0" w:color="auto"/>
        <w:bottom w:val="none" w:sz="0" w:space="0" w:color="auto"/>
        <w:right w:val="none" w:sz="0" w:space="0" w:color="auto"/>
      </w:divBdr>
    </w:div>
    <w:div w:id="1317025578">
      <w:bodyDiv w:val="1"/>
      <w:marLeft w:val="0"/>
      <w:marRight w:val="0"/>
      <w:marTop w:val="0"/>
      <w:marBottom w:val="0"/>
      <w:divBdr>
        <w:top w:val="none" w:sz="0" w:space="0" w:color="auto"/>
        <w:left w:val="none" w:sz="0" w:space="0" w:color="auto"/>
        <w:bottom w:val="none" w:sz="0" w:space="0" w:color="auto"/>
        <w:right w:val="none" w:sz="0" w:space="0" w:color="auto"/>
      </w:divBdr>
    </w:div>
    <w:div w:id="1338994698">
      <w:bodyDiv w:val="1"/>
      <w:marLeft w:val="0"/>
      <w:marRight w:val="0"/>
      <w:marTop w:val="0"/>
      <w:marBottom w:val="0"/>
      <w:divBdr>
        <w:top w:val="none" w:sz="0" w:space="0" w:color="auto"/>
        <w:left w:val="none" w:sz="0" w:space="0" w:color="auto"/>
        <w:bottom w:val="none" w:sz="0" w:space="0" w:color="auto"/>
        <w:right w:val="none" w:sz="0" w:space="0" w:color="auto"/>
      </w:divBdr>
    </w:div>
    <w:div w:id="1409158889">
      <w:bodyDiv w:val="1"/>
      <w:marLeft w:val="0"/>
      <w:marRight w:val="0"/>
      <w:marTop w:val="0"/>
      <w:marBottom w:val="0"/>
      <w:divBdr>
        <w:top w:val="none" w:sz="0" w:space="0" w:color="auto"/>
        <w:left w:val="none" w:sz="0" w:space="0" w:color="auto"/>
        <w:bottom w:val="none" w:sz="0" w:space="0" w:color="auto"/>
        <w:right w:val="none" w:sz="0" w:space="0" w:color="auto"/>
      </w:divBdr>
    </w:div>
    <w:div w:id="1448501137">
      <w:bodyDiv w:val="1"/>
      <w:marLeft w:val="0"/>
      <w:marRight w:val="0"/>
      <w:marTop w:val="0"/>
      <w:marBottom w:val="0"/>
      <w:divBdr>
        <w:top w:val="none" w:sz="0" w:space="0" w:color="auto"/>
        <w:left w:val="none" w:sz="0" w:space="0" w:color="auto"/>
        <w:bottom w:val="none" w:sz="0" w:space="0" w:color="auto"/>
        <w:right w:val="none" w:sz="0" w:space="0" w:color="auto"/>
      </w:divBdr>
    </w:div>
    <w:div w:id="1499734233">
      <w:bodyDiv w:val="1"/>
      <w:marLeft w:val="0"/>
      <w:marRight w:val="0"/>
      <w:marTop w:val="0"/>
      <w:marBottom w:val="0"/>
      <w:divBdr>
        <w:top w:val="none" w:sz="0" w:space="0" w:color="auto"/>
        <w:left w:val="none" w:sz="0" w:space="0" w:color="auto"/>
        <w:bottom w:val="none" w:sz="0" w:space="0" w:color="auto"/>
        <w:right w:val="none" w:sz="0" w:space="0" w:color="auto"/>
      </w:divBdr>
    </w:div>
    <w:div w:id="1508666807">
      <w:bodyDiv w:val="1"/>
      <w:marLeft w:val="0"/>
      <w:marRight w:val="0"/>
      <w:marTop w:val="0"/>
      <w:marBottom w:val="0"/>
      <w:divBdr>
        <w:top w:val="none" w:sz="0" w:space="0" w:color="auto"/>
        <w:left w:val="none" w:sz="0" w:space="0" w:color="auto"/>
        <w:bottom w:val="none" w:sz="0" w:space="0" w:color="auto"/>
        <w:right w:val="none" w:sz="0" w:space="0" w:color="auto"/>
      </w:divBdr>
    </w:div>
    <w:div w:id="1536696064">
      <w:bodyDiv w:val="1"/>
      <w:marLeft w:val="0"/>
      <w:marRight w:val="0"/>
      <w:marTop w:val="0"/>
      <w:marBottom w:val="0"/>
      <w:divBdr>
        <w:top w:val="none" w:sz="0" w:space="0" w:color="auto"/>
        <w:left w:val="none" w:sz="0" w:space="0" w:color="auto"/>
        <w:bottom w:val="none" w:sz="0" w:space="0" w:color="auto"/>
        <w:right w:val="none" w:sz="0" w:space="0" w:color="auto"/>
      </w:divBdr>
    </w:div>
    <w:div w:id="1543713797">
      <w:bodyDiv w:val="1"/>
      <w:marLeft w:val="0"/>
      <w:marRight w:val="0"/>
      <w:marTop w:val="0"/>
      <w:marBottom w:val="0"/>
      <w:divBdr>
        <w:top w:val="none" w:sz="0" w:space="0" w:color="auto"/>
        <w:left w:val="none" w:sz="0" w:space="0" w:color="auto"/>
        <w:bottom w:val="none" w:sz="0" w:space="0" w:color="auto"/>
        <w:right w:val="none" w:sz="0" w:space="0" w:color="auto"/>
      </w:divBdr>
      <w:divsChild>
        <w:div w:id="261304926">
          <w:marLeft w:val="0"/>
          <w:marRight w:val="0"/>
          <w:marTop w:val="0"/>
          <w:marBottom w:val="0"/>
          <w:divBdr>
            <w:top w:val="none" w:sz="0" w:space="0" w:color="auto"/>
            <w:left w:val="none" w:sz="0" w:space="0" w:color="auto"/>
            <w:bottom w:val="none" w:sz="0" w:space="0" w:color="auto"/>
            <w:right w:val="none" w:sz="0" w:space="0" w:color="auto"/>
          </w:divBdr>
        </w:div>
      </w:divsChild>
    </w:div>
    <w:div w:id="1589731022">
      <w:bodyDiv w:val="1"/>
      <w:marLeft w:val="0"/>
      <w:marRight w:val="0"/>
      <w:marTop w:val="0"/>
      <w:marBottom w:val="0"/>
      <w:divBdr>
        <w:top w:val="none" w:sz="0" w:space="0" w:color="auto"/>
        <w:left w:val="none" w:sz="0" w:space="0" w:color="auto"/>
        <w:bottom w:val="none" w:sz="0" w:space="0" w:color="auto"/>
        <w:right w:val="none" w:sz="0" w:space="0" w:color="auto"/>
      </w:divBdr>
    </w:div>
    <w:div w:id="1592469522">
      <w:bodyDiv w:val="1"/>
      <w:marLeft w:val="0"/>
      <w:marRight w:val="0"/>
      <w:marTop w:val="0"/>
      <w:marBottom w:val="0"/>
      <w:divBdr>
        <w:top w:val="none" w:sz="0" w:space="0" w:color="auto"/>
        <w:left w:val="none" w:sz="0" w:space="0" w:color="auto"/>
        <w:bottom w:val="none" w:sz="0" w:space="0" w:color="auto"/>
        <w:right w:val="none" w:sz="0" w:space="0" w:color="auto"/>
      </w:divBdr>
    </w:div>
    <w:div w:id="1672827056">
      <w:bodyDiv w:val="1"/>
      <w:marLeft w:val="0"/>
      <w:marRight w:val="0"/>
      <w:marTop w:val="0"/>
      <w:marBottom w:val="0"/>
      <w:divBdr>
        <w:top w:val="none" w:sz="0" w:space="0" w:color="auto"/>
        <w:left w:val="none" w:sz="0" w:space="0" w:color="auto"/>
        <w:bottom w:val="none" w:sz="0" w:space="0" w:color="auto"/>
        <w:right w:val="none" w:sz="0" w:space="0" w:color="auto"/>
      </w:divBdr>
    </w:div>
    <w:div w:id="1754469134">
      <w:bodyDiv w:val="1"/>
      <w:marLeft w:val="0"/>
      <w:marRight w:val="0"/>
      <w:marTop w:val="0"/>
      <w:marBottom w:val="0"/>
      <w:divBdr>
        <w:top w:val="none" w:sz="0" w:space="0" w:color="auto"/>
        <w:left w:val="none" w:sz="0" w:space="0" w:color="auto"/>
        <w:bottom w:val="none" w:sz="0" w:space="0" w:color="auto"/>
        <w:right w:val="none" w:sz="0" w:space="0" w:color="auto"/>
      </w:divBdr>
    </w:div>
    <w:div w:id="1795099287">
      <w:bodyDiv w:val="1"/>
      <w:marLeft w:val="0"/>
      <w:marRight w:val="0"/>
      <w:marTop w:val="0"/>
      <w:marBottom w:val="0"/>
      <w:divBdr>
        <w:top w:val="none" w:sz="0" w:space="0" w:color="auto"/>
        <w:left w:val="none" w:sz="0" w:space="0" w:color="auto"/>
        <w:bottom w:val="none" w:sz="0" w:space="0" w:color="auto"/>
        <w:right w:val="none" w:sz="0" w:space="0" w:color="auto"/>
      </w:divBdr>
    </w:div>
    <w:div w:id="1795831182">
      <w:bodyDiv w:val="1"/>
      <w:marLeft w:val="0"/>
      <w:marRight w:val="0"/>
      <w:marTop w:val="0"/>
      <w:marBottom w:val="0"/>
      <w:divBdr>
        <w:top w:val="none" w:sz="0" w:space="0" w:color="auto"/>
        <w:left w:val="none" w:sz="0" w:space="0" w:color="auto"/>
        <w:bottom w:val="none" w:sz="0" w:space="0" w:color="auto"/>
        <w:right w:val="none" w:sz="0" w:space="0" w:color="auto"/>
      </w:divBdr>
    </w:div>
    <w:div w:id="1865247286">
      <w:bodyDiv w:val="1"/>
      <w:marLeft w:val="0"/>
      <w:marRight w:val="0"/>
      <w:marTop w:val="0"/>
      <w:marBottom w:val="0"/>
      <w:divBdr>
        <w:top w:val="none" w:sz="0" w:space="0" w:color="auto"/>
        <w:left w:val="none" w:sz="0" w:space="0" w:color="auto"/>
        <w:bottom w:val="none" w:sz="0" w:space="0" w:color="auto"/>
        <w:right w:val="none" w:sz="0" w:space="0" w:color="auto"/>
      </w:divBdr>
    </w:div>
    <w:div w:id="1941833724">
      <w:bodyDiv w:val="1"/>
      <w:marLeft w:val="0"/>
      <w:marRight w:val="0"/>
      <w:marTop w:val="0"/>
      <w:marBottom w:val="0"/>
      <w:divBdr>
        <w:top w:val="none" w:sz="0" w:space="0" w:color="auto"/>
        <w:left w:val="none" w:sz="0" w:space="0" w:color="auto"/>
        <w:bottom w:val="none" w:sz="0" w:space="0" w:color="auto"/>
        <w:right w:val="none" w:sz="0" w:space="0" w:color="auto"/>
      </w:divBdr>
    </w:div>
    <w:div w:id="1970161504">
      <w:bodyDiv w:val="1"/>
      <w:marLeft w:val="0"/>
      <w:marRight w:val="0"/>
      <w:marTop w:val="0"/>
      <w:marBottom w:val="0"/>
      <w:divBdr>
        <w:top w:val="none" w:sz="0" w:space="0" w:color="auto"/>
        <w:left w:val="none" w:sz="0" w:space="0" w:color="auto"/>
        <w:bottom w:val="none" w:sz="0" w:space="0" w:color="auto"/>
        <w:right w:val="none" w:sz="0" w:space="0" w:color="auto"/>
      </w:divBdr>
    </w:div>
    <w:div w:id="1982542068">
      <w:bodyDiv w:val="1"/>
      <w:marLeft w:val="0"/>
      <w:marRight w:val="0"/>
      <w:marTop w:val="0"/>
      <w:marBottom w:val="0"/>
      <w:divBdr>
        <w:top w:val="none" w:sz="0" w:space="0" w:color="auto"/>
        <w:left w:val="none" w:sz="0" w:space="0" w:color="auto"/>
        <w:bottom w:val="none" w:sz="0" w:space="0" w:color="auto"/>
        <w:right w:val="none" w:sz="0" w:space="0" w:color="auto"/>
      </w:divBdr>
    </w:div>
    <w:div w:id="2019891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chart" Target="charts/chart4.xml"/><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2.xml"/><Relationship Id="rId36" Type="http://schemas.openxmlformats.org/officeDocument/2006/relationships/footer" Target="footer3.xml"/><Relationship Id="rId10" Type="http://schemas.openxmlformats.org/officeDocument/2006/relationships/hyperlink" Target="mailto:Federico.magalini@cyrcle.it"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image" Target="media/image4.png"/><Relationship Id="rId16" Type="http://schemas.openxmlformats.org/officeDocument/2006/relationships/chart" Target="charts/chart3.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 Id="rId40"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ww.calrecycle.ca.gov/Electronics/Act2003/Recovery/NetCost/Default.htm" TargetMode="External"/><Relationship Id="rId4" Type="http://schemas.openxmlformats.org/officeDocument/2006/relationships/hyperlink" Target="http://www.calrecycle.ca.gov/Electronics/Forms/CalRecycle242.doc" TargetMode="External"/><Relationship Id="rId5" Type="http://schemas.openxmlformats.org/officeDocument/2006/relationships/hyperlink" Target="http://www.calrecycle.ca.gov/Electronics/Act2003/Recovery/NetCost/Default.htm" TargetMode="External"/><Relationship Id="rId6" Type="http://schemas.openxmlformats.org/officeDocument/2006/relationships/hyperlink" Target="http://qamp.net/project/" TargetMode="External"/><Relationship Id="rId7" Type="http://schemas.openxmlformats.org/officeDocument/2006/relationships/hyperlink" Target="http://www.ewasa.org/" TargetMode="External"/><Relationship Id="rId8" Type="http://schemas.openxmlformats.org/officeDocument/2006/relationships/hyperlink" Target="http://www.africa-ontherise.com/tag/lehulu/" TargetMode="External"/><Relationship Id="rId9" Type="http://schemas.openxmlformats.org/officeDocument/2006/relationships/hyperlink" Target="http://www.africa-ontherise.com/tag/lehulu/" TargetMode="External"/><Relationship Id="rId1" Type="http://schemas.openxmlformats.org/officeDocument/2006/relationships/hyperlink" Target="http://www.boe.ca.gov/sptaxprog/tax_rates_stfd.htm" TargetMode="External"/><Relationship Id="rId2" Type="http://schemas.openxmlformats.org/officeDocument/2006/relationships/hyperlink" Target="http://www.calrecycle.ca.gov/Electronics/Report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 Id="rId2"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ederico_Magalini:Documents:Lavoro:Dropbox:Projects:2014_UNIDO_TF_Financing:Legislations:EU:Compar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Federico_Magalini:Documents:Lavoro:Dropbox:Projects:2014_UNIDO_TF_Financing:Legislations:EU:Comparis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Federico_Magalini:Documents:Lavoro:Dropbox:Projects:2014_UNIDO_TF_Financing:Legislations:California:Recycling_Fee_Californ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Federico_Magalini:Documents:Lavoro:Dropbox:Projects:2014_UNIDO_TF_Financing:TFF-FM&amp;OD:Simplified_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1600"/>
            </a:pPr>
            <a:r>
              <a:rPr lang="it-IT" sz="1600"/>
              <a:t>Ranges technical costs 2005 (€/ton)</a:t>
            </a:r>
          </a:p>
        </c:rich>
      </c:tx>
      <c:overlay val="0"/>
    </c:title>
    <c:autoTitleDeleted val="0"/>
    <c:plotArea>
      <c:layout>
        <c:manualLayout>
          <c:layoutTarget val="inner"/>
          <c:xMode val="edge"/>
          <c:yMode val="edge"/>
          <c:x val="0.121220257303903"/>
          <c:y val="0.172413793103448"/>
          <c:w val="0.843260617013037"/>
          <c:h val="0.702586206896552"/>
        </c:manualLayout>
      </c:layout>
      <c:stockChart>
        <c:ser>
          <c:idx val="0"/>
          <c:order val="0"/>
          <c:spPr>
            <a:ln w="28575">
              <a:noFill/>
            </a:ln>
          </c:spPr>
          <c:marker>
            <c:symbol val="none"/>
          </c:marker>
          <c:cat>
            <c:strRef>
              <c:f>'WR Costs'!$J$57:$J$62</c:f>
              <c:strCache>
                <c:ptCount val="6"/>
                <c:pt idx="0">
                  <c:v>C&amp;F</c:v>
                </c:pt>
                <c:pt idx="1">
                  <c:v>SCREENS</c:v>
                </c:pt>
                <c:pt idx="2">
                  <c:v>LAMPS</c:v>
                </c:pt>
                <c:pt idx="3">
                  <c:v>LHHA</c:v>
                </c:pt>
                <c:pt idx="4">
                  <c:v>SHA</c:v>
                </c:pt>
                <c:pt idx="5">
                  <c:v>SMALL IT</c:v>
                </c:pt>
              </c:strCache>
            </c:strRef>
          </c:cat>
          <c:val>
            <c:numRef>
              <c:f>'WR Costs'!$K$57:$K$62</c:f>
              <c:numCache>
                <c:formatCode>"€"\ #,##0.00;[Red]\-"€"\ #,##0.00</c:formatCode>
                <c:ptCount val="6"/>
                <c:pt idx="0">
                  <c:v>739.9725814613705</c:v>
                </c:pt>
                <c:pt idx="1">
                  <c:v>598.364806866953</c:v>
                </c:pt>
                <c:pt idx="2">
                  <c:v>1709.2</c:v>
                </c:pt>
                <c:pt idx="3">
                  <c:v>386.3807831309171</c:v>
                </c:pt>
                <c:pt idx="4">
                  <c:v>574.4183613639334</c:v>
                </c:pt>
                <c:pt idx="5">
                  <c:v>598.364806866953</c:v>
                </c:pt>
              </c:numCache>
            </c:numRef>
          </c:val>
          <c:smooth val="0"/>
        </c:ser>
        <c:ser>
          <c:idx val="1"/>
          <c:order val="1"/>
          <c:spPr>
            <a:ln w="28575">
              <a:noFill/>
            </a:ln>
          </c:spPr>
          <c:marker>
            <c:symbol val="none"/>
          </c:marker>
          <c:cat>
            <c:strRef>
              <c:f>'WR Costs'!$J$57:$J$62</c:f>
              <c:strCache>
                <c:ptCount val="6"/>
                <c:pt idx="0">
                  <c:v>C&amp;F</c:v>
                </c:pt>
                <c:pt idx="1">
                  <c:v>SCREENS</c:v>
                </c:pt>
                <c:pt idx="2">
                  <c:v>LAMPS</c:v>
                </c:pt>
                <c:pt idx="3">
                  <c:v>LHHA</c:v>
                </c:pt>
                <c:pt idx="4">
                  <c:v>SHA</c:v>
                </c:pt>
                <c:pt idx="5">
                  <c:v>SMALL IT</c:v>
                </c:pt>
              </c:strCache>
            </c:strRef>
          </c:cat>
          <c:val>
            <c:numRef>
              <c:f>'WR Costs'!$L$57:$L$62</c:f>
              <c:numCache>
                <c:formatCode>"€"\ #,##0.00;[Red]\-"€"\ #,##0.00</c:formatCode>
                <c:ptCount val="6"/>
                <c:pt idx="0">
                  <c:v>739.9725814613705</c:v>
                </c:pt>
                <c:pt idx="1">
                  <c:v>598.364806866953</c:v>
                </c:pt>
                <c:pt idx="2">
                  <c:v>1709.2</c:v>
                </c:pt>
                <c:pt idx="3">
                  <c:v>386.3807831309171</c:v>
                </c:pt>
                <c:pt idx="4">
                  <c:v>574.4183613639334</c:v>
                </c:pt>
                <c:pt idx="5">
                  <c:v>598.364806866953</c:v>
                </c:pt>
              </c:numCache>
            </c:numRef>
          </c:val>
          <c:smooth val="0"/>
        </c:ser>
        <c:ser>
          <c:idx val="2"/>
          <c:order val="2"/>
          <c:spPr>
            <a:ln w="28575">
              <a:noFill/>
            </a:ln>
          </c:spPr>
          <c:marker>
            <c:symbol val="none"/>
          </c:marker>
          <c:cat>
            <c:strRef>
              <c:f>'WR Costs'!$J$57:$J$62</c:f>
              <c:strCache>
                <c:ptCount val="6"/>
                <c:pt idx="0">
                  <c:v>C&amp;F</c:v>
                </c:pt>
                <c:pt idx="1">
                  <c:v>SCREENS</c:v>
                </c:pt>
                <c:pt idx="2">
                  <c:v>LAMPS</c:v>
                </c:pt>
                <c:pt idx="3">
                  <c:v>LHHA</c:v>
                </c:pt>
                <c:pt idx="4">
                  <c:v>SHA</c:v>
                </c:pt>
                <c:pt idx="5">
                  <c:v>SMALL IT</c:v>
                </c:pt>
              </c:strCache>
            </c:strRef>
          </c:cat>
          <c:val>
            <c:numRef>
              <c:f>'WR Costs'!$M$57:$M$62</c:f>
              <c:numCache>
                <c:formatCode>"€"\ #,##0.00;[Red]\-"€"\ #,##0.00</c:formatCode>
                <c:ptCount val="6"/>
                <c:pt idx="0">
                  <c:v>170.0</c:v>
                </c:pt>
                <c:pt idx="1">
                  <c:v>140.0</c:v>
                </c:pt>
                <c:pt idx="2">
                  <c:v>505.3761118947904</c:v>
                </c:pt>
                <c:pt idx="3">
                  <c:v>0.0</c:v>
                </c:pt>
                <c:pt idx="4">
                  <c:v>123.0</c:v>
                </c:pt>
                <c:pt idx="5">
                  <c:v>123.0</c:v>
                </c:pt>
              </c:numCache>
            </c:numRef>
          </c:val>
          <c:smooth val="0"/>
        </c:ser>
        <c:ser>
          <c:idx val="3"/>
          <c:order val="3"/>
          <c:spPr>
            <a:ln w="28575">
              <a:noFill/>
            </a:ln>
          </c:spPr>
          <c:marker>
            <c:symbol val="none"/>
          </c:marker>
          <c:cat>
            <c:strRef>
              <c:f>'WR Costs'!$J$57:$J$62</c:f>
              <c:strCache>
                <c:ptCount val="6"/>
                <c:pt idx="0">
                  <c:v>C&amp;F</c:v>
                </c:pt>
                <c:pt idx="1">
                  <c:v>SCREENS</c:v>
                </c:pt>
                <c:pt idx="2">
                  <c:v>LAMPS</c:v>
                </c:pt>
                <c:pt idx="3">
                  <c:v>LHHA</c:v>
                </c:pt>
                <c:pt idx="4">
                  <c:v>SHA</c:v>
                </c:pt>
                <c:pt idx="5">
                  <c:v>SMALL IT</c:v>
                </c:pt>
              </c:strCache>
            </c:strRef>
          </c:cat>
          <c:val>
            <c:numRef>
              <c:f>'WR Costs'!$N$57:$N$62</c:f>
              <c:numCache>
                <c:formatCode>"€"\ #,##0.00;[Red]\-"€"\ #,##0.00</c:formatCode>
                <c:ptCount val="6"/>
                <c:pt idx="0">
                  <c:v>170.0</c:v>
                </c:pt>
                <c:pt idx="1">
                  <c:v>140.0</c:v>
                </c:pt>
                <c:pt idx="2">
                  <c:v>505.3761118947904</c:v>
                </c:pt>
                <c:pt idx="3">
                  <c:v>0.0</c:v>
                </c:pt>
                <c:pt idx="4">
                  <c:v>123.0</c:v>
                </c:pt>
                <c:pt idx="5">
                  <c:v>123.0</c:v>
                </c:pt>
              </c:numCache>
            </c:numRef>
          </c:val>
          <c:smooth val="0"/>
        </c:ser>
        <c:dLbls>
          <c:showLegendKey val="0"/>
          <c:showVal val="0"/>
          <c:showCatName val="0"/>
          <c:showSerName val="0"/>
          <c:showPercent val="0"/>
          <c:showBubbleSize val="0"/>
        </c:dLbls>
        <c:hiLowLines/>
        <c:upDownBars>
          <c:gapWidth val="150"/>
          <c:upBars/>
          <c:downBars>
            <c:spPr>
              <a:solidFill>
                <a:schemeClr val="accent1"/>
              </a:solidFill>
            </c:spPr>
          </c:downBars>
        </c:upDownBars>
        <c:axId val="2116694952"/>
        <c:axId val="2116567304"/>
      </c:stockChart>
      <c:catAx>
        <c:axId val="2116694952"/>
        <c:scaling>
          <c:orientation val="minMax"/>
        </c:scaling>
        <c:delete val="0"/>
        <c:axPos val="b"/>
        <c:numFmt formatCode="General" sourceLinked="0"/>
        <c:majorTickMark val="out"/>
        <c:minorTickMark val="none"/>
        <c:tickLblPos val="nextTo"/>
        <c:txPr>
          <a:bodyPr/>
          <a:lstStyle/>
          <a:p>
            <a:pPr>
              <a:defRPr lang="de-DE"/>
            </a:pPr>
            <a:endParaRPr lang="it-IT"/>
          </a:p>
        </c:txPr>
        <c:crossAx val="2116567304"/>
        <c:crossesAt val="-400.0"/>
        <c:auto val="1"/>
        <c:lblAlgn val="ctr"/>
        <c:lblOffset val="100"/>
        <c:noMultiLvlLbl val="0"/>
      </c:catAx>
      <c:valAx>
        <c:axId val="2116567304"/>
        <c:scaling>
          <c:orientation val="minMax"/>
        </c:scaling>
        <c:delete val="0"/>
        <c:axPos val="l"/>
        <c:majorGridlines/>
        <c:numFmt formatCode="&quot;€&quot;\ #,##0.00;[Red]\-&quot;€&quot;\ #,##0.00" sourceLinked="1"/>
        <c:majorTickMark val="out"/>
        <c:minorTickMark val="none"/>
        <c:tickLblPos val="nextTo"/>
        <c:txPr>
          <a:bodyPr/>
          <a:lstStyle/>
          <a:p>
            <a:pPr>
              <a:defRPr lang="de-DE"/>
            </a:pPr>
            <a:endParaRPr lang="it-IT"/>
          </a:p>
        </c:txPr>
        <c:crossAx val="21166949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1600"/>
            </a:pPr>
            <a:r>
              <a:rPr lang="it-IT" sz="1600"/>
              <a:t>Ranges technical costs 2011 (€/ton)</a:t>
            </a:r>
          </a:p>
        </c:rich>
      </c:tx>
      <c:overlay val="0"/>
    </c:title>
    <c:autoTitleDeleted val="0"/>
    <c:plotArea>
      <c:layout>
        <c:manualLayout>
          <c:layoutTarget val="inner"/>
          <c:xMode val="edge"/>
          <c:yMode val="edge"/>
          <c:x val="0.121220257303903"/>
          <c:y val="0.150862068965517"/>
          <c:w val="0.843260617013037"/>
          <c:h val="0.724137931034483"/>
        </c:manualLayout>
      </c:layout>
      <c:stockChart>
        <c:ser>
          <c:idx val="0"/>
          <c:order val="0"/>
          <c:spPr>
            <a:ln w="28575">
              <a:noFill/>
            </a:ln>
          </c:spPr>
          <c:marker>
            <c:symbol val="none"/>
          </c:marker>
          <c:cat>
            <c:strRef>
              <c:f>'WR Costs'!$J$46:$J$51</c:f>
              <c:strCache>
                <c:ptCount val="6"/>
                <c:pt idx="0">
                  <c:v>C&amp;F</c:v>
                </c:pt>
                <c:pt idx="1">
                  <c:v>SCREENS</c:v>
                </c:pt>
                <c:pt idx="2">
                  <c:v>LAMPS</c:v>
                </c:pt>
                <c:pt idx="3">
                  <c:v>LHHA</c:v>
                </c:pt>
                <c:pt idx="4">
                  <c:v>SHA</c:v>
                </c:pt>
                <c:pt idx="5">
                  <c:v>SMALL IT</c:v>
                </c:pt>
              </c:strCache>
            </c:strRef>
          </c:cat>
          <c:val>
            <c:numRef>
              <c:f>'WR Costs'!$K$46:$K$51</c:f>
              <c:numCache>
                <c:formatCode>"€"\ #,##0.00;[Red]\-"€"\ #,##0.00</c:formatCode>
                <c:ptCount val="6"/>
                <c:pt idx="0">
                  <c:v>713.8</c:v>
                </c:pt>
                <c:pt idx="1">
                  <c:v>681.6</c:v>
                </c:pt>
                <c:pt idx="2">
                  <c:v>1215.0</c:v>
                </c:pt>
                <c:pt idx="3">
                  <c:v>296.0</c:v>
                </c:pt>
                <c:pt idx="4">
                  <c:v>585.9000000000001</c:v>
                </c:pt>
                <c:pt idx="5">
                  <c:v>440.1</c:v>
                </c:pt>
              </c:numCache>
            </c:numRef>
          </c:val>
          <c:smooth val="0"/>
        </c:ser>
        <c:ser>
          <c:idx val="1"/>
          <c:order val="1"/>
          <c:spPr>
            <a:ln w="28575">
              <a:noFill/>
            </a:ln>
          </c:spPr>
          <c:marker>
            <c:symbol val="none"/>
          </c:marker>
          <c:cat>
            <c:strRef>
              <c:f>'WR Costs'!$J$46:$J$51</c:f>
              <c:strCache>
                <c:ptCount val="6"/>
                <c:pt idx="0">
                  <c:v>C&amp;F</c:v>
                </c:pt>
                <c:pt idx="1">
                  <c:v>SCREENS</c:v>
                </c:pt>
                <c:pt idx="2">
                  <c:v>LAMPS</c:v>
                </c:pt>
                <c:pt idx="3">
                  <c:v>LHHA</c:v>
                </c:pt>
                <c:pt idx="4">
                  <c:v>SHA</c:v>
                </c:pt>
                <c:pt idx="5">
                  <c:v>SMALL IT</c:v>
                </c:pt>
              </c:strCache>
            </c:strRef>
          </c:cat>
          <c:val>
            <c:numRef>
              <c:f>'WR Costs'!$L$46:$L$51</c:f>
              <c:numCache>
                <c:formatCode>"€"\ #,##0.00;[Red]\-"€"\ #,##0.00</c:formatCode>
                <c:ptCount val="6"/>
                <c:pt idx="0">
                  <c:v>713.8</c:v>
                </c:pt>
                <c:pt idx="1">
                  <c:v>681.6</c:v>
                </c:pt>
                <c:pt idx="2">
                  <c:v>1215.0</c:v>
                </c:pt>
                <c:pt idx="3">
                  <c:v>296.0</c:v>
                </c:pt>
                <c:pt idx="4">
                  <c:v>585.9000000000001</c:v>
                </c:pt>
                <c:pt idx="5">
                  <c:v>440.1</c:v>
                </c:pt>
              </c:numCache>
            </c:numRef>
          </c:val>
          <c:smooth val="0"/>
        </c:ser>
        <c:ser>
          <c:idx val="2"/>
          <c:order val="2"/>
          <c:spPr>
            <a:ln w="28575">
              <a:noFill/>
            </a:ln>
          </c:spPr>
          <c:marker>
            <c:symbol val="none"/>
          </c:marker>
          <c:cat>
            <c:strRef>
              <c:f>'WR Costs'!$J$46:$J$51</c:f>
              <c:strCache>
                <c:ptCount val="6"/>
                <c:pt idx="0">
                  <c:v>C&amp;F</c:v>
                </c:pt>
                <c:pt idx="1">
                  <c:v>SCREENS</c:v>
                </c:pt>
                <c:pt idx="2">
                  <c:v>LAMPS</c:v>
                </c:pt>
                <c:pt idx="3">
                  <c:v>LHHA</c:v>
                </c:pt>
                <c:pt idx="4">
                  <c:v>SHA</c:v>
                </c:pt>
                <c:pt idx="5">
                  <c:v>SMALL IT</c:v>
                </c:pt>
              </c:strCache>
            </c:strRef>
          </c:cat>
          <c:val>
            <c:numRef>
              <c:f>'WR Costs'!$M$46:$M$51</c:f>
              <c:numCache>
                <c:formatCode>"€"\ #,##0.00;[Red]\-"€"\ #,##0.00</c:formatCode>
                <c:ptCount val="6"/>
                <c:pt idx="0">
                  <c:v>104.0</c:v>
                </c:pt>
                <c:pt idx="1">
                  <c:v>111.85</c:v>
                </c:pt>
                <c:pt idx="2">
                  <c:v>300.0</c:v>
                </c:pt>
                <c:pt idx="3">
                  <c:v>-125.2</c:v>
                </c:pt>
                <c:pt idx="4">
                  <c:v>-17.3</c:v>
                </c:pt>
                <c:pt idx="5">
                  <c:v>-183.1</c:v>
                </c:pt>
              </c:numCache>
            </c:numRef>
          </c:val>
          <c:smooth val="0"/>
        </c:ser>
        <c:ser>
          <c:idx val="3"/>
          <c:order val="3"/>
          <c:spPr>
            <a:ln w="28575">
              <a:noFill/>
            </a:ln>
          </c:spPr>
          <c:marker>
            <c:symbol val="none"/>
          </c:marker>
          <c:cat>
            <c:strRef>
              <c:f>'WR Costs'!$J$46:$J$51</c:f>
              <c:strCache>
                <c:ptCount val="6"/>
                <c:pt idx="0">
                  <c:v>C&amp;F</c:v>
                </c:pt>
                <c:pt idx="1">
                  <c:v>SCREENS</c:v>
                </c:pt>
                <c:pt idx="2">
                  <c:v>LAMPS</c:v>
                </c:pt>
                <c:pt idx="3">
                  <c:v>LHHA</c:v>
                </c:pt>
                <c:pt idx="4">
                  <c:v>SHA</c:v>
                </c:pt>
                <c:pt idx="5">
                  <c:v>SMALL IT</c:v>
                </c:pt>
              </c:strCache>
            </c:strRef>
          </c:cat>
          <c:val>
            <c:numRef>
              <c:f>'WR Costs'!$N$46:$N$51</c:f>
              <c:numCache>
                <c:formatCode>"€"\ #,##0.00;[Red]\-"€"\ #,##0.00</c:formatCode>
                <c:ptCount val="6"/>
                <c:pt idx="0">
                  <c:v>104.0</c:v>
                </c:pt>
                <c:pt idx="1">
                  <c:v>111.85</c:v>
                </c:pt>
                <c:pt idx="2">
                  <c:v>300.0</c:v>
                </c:pt>
                <c:pt idx="3">
                  <c:v>-125.2</c:v>
                </c:pt>
                <c:pt idx="4">
                  <c:v>-17.3</c:v>
                </c:pt>
                <c:pt idx="5">
                  <c:v>-183.1</c:v>
                </c:pt>
              </c:numCache>
            </c:numRef>
          </c:val>
          <c:smooth val="0"/>
        </c:ser>
        <c:dLbls>
          <c:showLegendKey val="0"/>
          <c:showVal val="0"/>
          <c:showCatName val="0"/>
          <c:showSerName val="0"/>
          <c:showPercent val="0"/>
          <c:showBubbleSize val="0"/>
        </c:dLbls>
        <c:hiLowLines/>
        <c:upDownBars>
          <c:gapWidth val="150"/>
          <c:upBars/>
          <c:downBars>
            <c:spPr>
              <a:solidFill>
                <a:schemeClr val="accent2"/>
              </a:solidFill>
            </c:spPr>
          </c:downBars>
        </c:upDownBars>
        <c:axId val="2122138040"/>
        <c:axId val="2122140952"/>
      </c:stockChart>
      <c:catAx>
        <c:axId val="2122138040"/>
        <c:scaling>
          <c:orientation val="minMax"/>
        </c:scaling>
        <c:delete val="0"/>
        <c:axPos val="b"/>
        <c:numFmt formatCode="General" sourceLinked="0"/>
        <c:majorTickMark val="out"/>
        <c:minorTickMark val="none"/>
        <c:tickLblPos val="nextTo"/>
        <c:txPr>
          <a:bodyPr/>
          <a:lstStyle/>
          <a:p>
            <a:pPr>
              <a:defRPr lang="de-DE"/>
            </a:pPr>
            <a:endParaRPr lang="it-IT"/>
          </a:p>
        </c:txPr>
        <c:crossAx val="2122140952"/>
        <c:crossesAt val="-400.0"/>
        <c:auto val="1"/>
        <c:lblAlgn val="ctr"/>
        <c:lblOffset val="100"/>
        <c:noMultiLvlLbl val="0"/>
      </c:catAx>
      <c:valAx>
        <c:axId val="2122140952"/>
        <c:scaling>
          <c:orientation val="minMax"/>
        </c:scaling>
        <c:delete val="0"/>
        <c:axPos val="l"/>
        <c:majorGridlines/>
        <c:numFmt formatCode="&quot;€&quot;\ #,##0.00;[Red]\-&quot;€&quot;\ #,##0.00" sourceLinked="1"/>
        <c:majorTickMark val="out"/>
        <c:minorTickMark val="none"/>
        <c:tickLblPos val="nextTo"/>
        <c:txPr>
          <a:bodyPr/>
          <a:lstStyle/>
          <a:p>
            <a:pPr>
              <a:defRPr lang="de-DE"/>
            </a:pPr>
            <a:endParaRPr lang="it-IT"/>
          </a:p>
        </c:txPr>
        <c:crossAx val="2122138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t-IT"/>
              <a:t>Recycling Fees and amoutn processed</a:t>
            </a:r>
          </a:p>
        </c:rich>
      </c:tx>
      <c:overlay val="0"/>
    </c:title>
    <c:autoTitleDeleted val="0"/>
    <c:plotArea>
      <c:layout>
        <c:manualLayout>
          <c:layoutTarget val="inner"/>
          <c:xMode val="edge"/>
          <c:yMode val="edge"/>
          <c:x val="0.0848289995068111"/>
          <c:y val="0.154054054054054"/>
          <c:w val="0.570650329076036"/>
          <c:h val="0.760315492658012"/>
        </c:manualLayout>
      </c:layout>
      <c:lineChart>
        <c:grouping val="standard"/>
        <c:varyColors val="0"/>
        <c:ser>
          <c:idx val="0"/>
          <c:order val="0"/>
          <c:tx>
            <c:strRef>
              <c:f>Foglio1!$A$2</c:f>
              <c:strCache>
                <c:ptCount val="1"/>
                <c:pt idx="0">
                  <c:v>4" to 15"</c:v>
                </c:pt>
              </c:strCache>
            </c:strRef>
          </c:tx>
          <c:marker>
            <c:symbol val="none"/>
          </c:marker>
          <c:cat>
            <c:numRef>
              <c:f>Foglio1!$B$1:$K$1</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Foglio1!$B$2:$K$2</c:f>
              <c:numCache>
                <c:formatCode>0.00</c:formatCode>
                <c:ptCount val="10"/>
                <c:pt idx="0">
                  <c:v>6.0</c:v>
                </c:pt>
                <c:pt idx="1">
                  <c:v>6.0</c:v>
                </c:pt>
                <c:pt idx="2">
                  <c:v>6.0</c:v>
                </c:pt>
                <c:pt idx="3">
                  <c:v>6.0</c:v>
                </c:pt>
                <c:pt idx="4">
                  <c:v>8.0</c:v>
                </c:pt>
                <c:pt idx="5">
                  <c:v>8.0</c:v>
                </c:pt>
                <c:pt idx="6">
                  <c:v>6.0</c:v>
                </c:pt>
                <c:pt idx="7">
                  <c:v>6.0</c:v>
                </c:pt>
                <c:pt idx="8">
                  <c:v>3.0</c:v>
                </c:pt>
                <c:pt idx="9">
                  <c:v>3.0</c:v>
                </c:pt>
              </c:numCache>
            </c:numRef>
          </c:val>
          <c:smooth val="0"/>
        </c:ser>
        <c:ser>
          <c:idx val="1"/>
          <c:order val="1"/>
          <c:tx>
            <c:strRef>
              <c:f>Foglio1!$A$3</c:f>
              <c:strCache>
                <c:ptCount val="1"/>
                <c:pt idx="0">
                  <c:v>15" to 35"</c:v>
                </c:pt>
              </c:strCache>
            </c:strRef>
          </c:tx>
          <c:marker>
            <c:symbol val="none"/>
          </c:marker>
          <c:cat>
            <c:numRef>
              <c:f>Foglio1!$B$1:$K$1</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Foglio1!$B$3:$K$3</c:f>
              <c:numCache>
                <c:formatCode>0.00</c:formatCode>
                <c:ptCount val="10"/>
                <c:pt idx="0">
                  <c:v>8.0</c:v>
                </c:pt>
                <c:pt idx="1">
                  <c:v>8.0</c:v>
                </c:pt>
                <c:pt idx="2">
                  <c:v>8.0</c:v>
                </c:pt>
                <c:pt idx="3">
                  <c:v>8.0</c:v>
                </c:pt>
                <c:pt idx="4">
                  <c:v>16.0</c:v>
                </c:pt>
                <c:pt idx="5">
                  <c:v>16.0</c:v>
                </c:pt>
                <c:pt idx="6">
                  <c:v>8.0</c:v>
                </c:pt>
                <c:pt idx="7">
                  <c:v>8.0</c:v>
                </c:pt>
                <c:pt idx="8">
                  <c:v>4.0</c:v>
                </c:pt>
                <c:pt idx="9">
                  <c:v>4.0</c:v>
                </c:pt>
              </c:numCache>
            </c:numRef>
          </c:val>
          <c:smooth val="0"/>
        </c:ser>
        <c:ser>
          <c:idx val="2"/>
          <c:order val="2"/>
          <c:tx>
            <c:strRef>
              <c:f>Foglio1!$A$4</c:f>
              <c:strCache>
                <c:ptCount val="1"/>
                <c:pt idx="0">
                  <c:v>more than 35"</c:v>
                </c:pt>
              </c:strCache>
            </c:strRef>
          </c:tx>
          <c:marker>
            <c:symbol val="none"/>
          </c:marker>
          <c:cat>
            <c:numRef>
              <c:f>Foglio1!$B$1:$K$1</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Foglio1!$B$4:$K$4</c:f>
              <c:numCache>
                <c:formatCode>0.00</c:formatCode>
                <c:ptCount val="10"/>
                <c:pt idx="0">
                  <c:v>10.0</c:v>
                </c:pt>
                <c:pt idx="1">
                  <c:v>10.0</c:v>
                </c:pt>
                <c:pt idx="2">
                  <c:v>10.0</c:v>
                </c:pt>
                <c:pt idx="3">
                  <c:v>10.0</c:v>
                </c:pt>
                <c:pt idx="4">
                  <c:v>25.0</c:v>
                </c:pt>
                <c:pt idx="5">
                  <c:v>25.0</c:v>
                </c:pt>
                <c:pt idx="6">
                  <c:v>10.0</c:v>
                </c:pt>
                <c:pt idx="7">
                  <c:v>10.0</c:v>
                </c:pt>
                <c:pt idx="8">
                  <c:v>5.0</c:v>
                </c:pt>
                <c:pt idx="9">
                  <c:v>5.0</c:v>
                </c:pt>
              </c:numCache>
            </c:numRef>
          </c:val>
          <c:smooth val="0"/>
        </c:ser>
        <c:dLbls>
          <c:showLegendKey val="0"/>
          <c:showVal val="0"/>
          <c:showCatName val="0"/>
          <c:showSerName val="0"/>
          <c:showPercent val="0"/>
          <c:showBubbleSize val="0"/>
        </c:dLbls>
        <c:marker val="1"/>
        <c:smooth val="0"/>
        <c:axId val="2071014136"/>
        <c:axId val="2114413192"/>
      </c:lineChart>
      <c:lineChart>
        <c:grouping val="standard"/>
        <c:varyColors val="0"/>
        <c:ser>
          <c:idx val="3"/>
          <c:order val="3"/>
          <c:tx>
            <c:strRef>
              <c:f>Foglio1!$A$5</c:f>
              <c:strCache>
                <c:ptCount val="1"/>
                <c:pt idx="0">
                  <c:v>Amoutn processed (M pounds)</c:v>
                </c:pt>
              </c:strCache>
            </c:strRef>
          </c:tx>
          <c:spPr>
            <a:ln>
              <a:noFill/>
              <a:prstDash val="solid"/>
            </a:ln>
          </c:spPr>
          <c:marker>
            <c:symbol val="square"/>
            <c:size val="8"/>
            <c:spPr>
              <a:ln>
                <a:solidFill>
                  <a:schemeClr val="bg1"/>
                </a:solidFill>
              </a:ln>
            </c:spPr>
          </c:marker>
          <c:cat>
            <c:numRef>
              <c:f>Foglio1!$B$1:$K$1</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Foglio1!$B$5:$K$5</c:f>
              <c:numCache>
                <c:formatCode>0.00</c:formatCode>
                <c:ptCount val="10"/>
                <c:pt idx="0">
                  <c:v>65.0</c:v>
                </c:pt>
                <c:pt idx="1">
                  <c:v>128.0</c:v>
                </c:pt>
                <c:pt idx="2">
                  <c:v>185.0</c:v>
                </c:pt>
                <c:pt idx="3">
                  <c:v>218.0</c:v>
                </c:pt>
                <c:pt idx="4">
                  <c:v>186.0</c:v>
                </c:pt>
                <c:pt idx="5">
                  <c:v>194.0</c:v>
                </c:pt>
                <c:pt idx="6">
                  <c:v>198.0</c:v>
                </c:pt>
                <c:pt idx="7">
                  <c:v>212.0</c:v>
                </c:pt>
                <c:pt idx="8">
                  <c:v>202.0</c:v>
                </c:pt>
              </c:numCache>
            </c:numRef>
          </c:val>
          <c:smooth val="0"/>
        </c:ser>
        <c:dLbls>
          <c:showLegendKey val="0"/>
          <c:showVal val="0"/>
          <c:showCatName val="0"/>
          <c:showSerName val="0"/>
          <c:showPercent val="0"/>
          <c:showBubbleSize val="0"/>
        </c:dLbls>
        <c:marker val="1"/>
        <c:smooth val="0"/>
        <c:axId val="2116354824"/>
        <c:axId val="2116315128"/>
      </c:lineChart>
      <c:catAx>
        <c:axId val="2071014136"/>
        <c:scaling>
          <c:orientation val="minMax"/>
        </c:scaling>
        <c:delete val="0"/>
        <c:axPos val="b"/>
        <c:numFmt formatCode="General" sourceLinked="1"/>
        <c:majorTickMark val="out"/>
        <c:minorTickMark val="none"/>
        <c:tickLblPos val="nextTo"/>
        <c:crossAx val="2114413192"/>
        <c:crosses val="autoZero"/>
        <c:auto val="1"/>
        <c:lblAlgn val="ctr"/>
        <c:lblOffset val="100"/>
        <c:noMultiLvlLbl val="0"/>
      </c:catAx>
      <c:valAx>
        <c:axId val="2114413192"/>
        <c:scaling>
          <c:orientation val="minMax"/>
        </c:scaling>
        <c:delete val="0"/>
        <c:axPos val="l"/>
        <c:majorGridlines/>
        <c:title>
          <c:tx>
            <c:rich>
              <a:bodyPr rot="-5400000" vert="horz"/>
              <a:lstStyle/>
              <a:p>
                <a:pPr>
                  <a:defRPr/>
                </a:pPr>
                <a:r>
                  <a:rPr lang="it-IT"/>
                  <a:t>Recycling Fees ($/piece)</a:t>
                </a:r>
              </a:p>
            </c:rich>
          </c:tx>
          <c:overlay val="0"/>
        </c:title>
        <c:numFmt formatCode="0" sourceLinked="0"/>
        <c:majorTickMark val="out"/>
        <c:minorTickMark val="none"/>
        <c:tickLblPos val="nextTo"/>
        <c:crossAx val="2071014136"/>
        <c:crosses val="autoZero"/>
        <c:crossBetween val="between"/>
      </c:valAx>
      <c:valAx>
        <c:axId val="2116315128"/>
        <c:scaling>
          <c:orientation val="minMax"/>
        </c:scaling>
        <c:delete val="0"/>
        <c:axPos val="r"/>
        <c:title>
          <c:tx>
            <c:rich>
              <a:bodyPr rot="-5400000" vert="horz"/>
              <a:lstStyle/>
              <a:p>
                <a:pPr>
                  <a:defRPr/>
                </a:pPr>
                <a:r>
                  <a:rPr lang="it-IT"/>
                  <a:t>Amount processed (Mpounds)</a:t>
                </a:r>
              </a:p>
            </c:rich>
          </c:tx>
          <c:overlay val="0"/>
        </c:title>
        <c:numFmt formatCode="0.00" sourceLinked="1"/>
        <c:majorTickMark val="out"/>
        <c:minorTickMark val="none"/>
        <c:tickLblPos val="nextTo"/>
        <c:crossAx val="2116354824"/>
        <c:crosses val="max"/>
        <c:crossBetween val="between"/>
      </c:valAx>
      <c:catAx>
        <c:axId val="2116354824"/>
        <c:scaling>
          <c:orientation val="minMax"/>
        </c:scaling>
        <c:delete val="1"/>
        <c:axPos val="b"/>
        <c:numFmt formatCode="General" sourceLinked="1"/>
        <c:majorTickMark val="out"/>
        <c:minorTickMark val="none"/>
        <c:tickLblPos val="nextTo"/>
        <c:crossAx val="2116315128"/>
        <c:crosses val="autoZero"/>
        <c:auto val="1"/>
        <c:lblAlgn val="ctr"/>
        <c:lblOffset val="100"/>
        <c:noMultiLvlLbl val="0"/>
      </c:catAx>
    </c:plotArea>
    <c:legend>
      <c:legendPos val="r"/>
      <c:layout>
        <c:manualLayout>
          <c:xMode val="edge"/>
          <c:yMode val="edge"/>
          <c:x val="0.800783490076699"/>
          <c:y val="0.294372206852522"/>
          <c:w val="0.18409771942654"/>
          <c:h val="0.47409342413279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864004401196575"/>
          <c:y val="0.0361613351877608"/>
          <c:w val="0.639523983082901"/>
          <c:h val="0.76617392923242"/>
        </c:manualLayout>
      </c:layout>
      <c:barChart>
        <c:barDir val="col"/>
        <c:grouping val="clustered"/>
        <c:varyColors val="0"/>
        <c:ser>
          <c:idx val="0"/>
          <c:order val="0"/>
          <c:tx>
            <c:strRef>
              <c:f>Tables_Report!$E$25</c:f>
              <c:strCache>
                <c:ptCount val="1"/>
                <c:pt idx="0">
                  <c:v>Dismantled &amp; mixed e-waste</c:v>
                </c:pt>
              </c:strCache>
            </c:strRef>
          </c:tx>
          <c:invertIfNegative val="0"/>
          <c:cat>
            <c:strRef>
              <c:f>Tables_Report!$C$135:$C$144</c:f>
              <c:strCache>
                <c:ptCount val="10"/>
                <c:pt idx="0">
                  <c:v>Access to Waste</c:v>
                </c:pt>
                <c:pt idx="1">
                  <c:v>Cost for Containers</c:v>
                </c:pt>
                <c:pt idx="2">
                  <c:v>Transportation</c:v>
                </c:pt>
                <c:pt idx="3">
                  <c:v>Technical Treatment Costs</c:v>
                </c:pt>
                <c:pt idx="4">
                  <c:v>Profit Facility</c:v>
                </c:pt>
                <c:pt idx="5">
                  <c:v>Revenues from fractions</c:v>
                </c:pt>
                <c:pt idx="6">
                  <c:v>Proper disposal hazardous fractions</c:v>
                </c:pt>
                <c:pt idx="7">
                  <c:v>Gap from External sources for Treatment</c:v>
                </c:pt>
                <c:pt idx="8">
                  <c:v>Financing other recyclign chain steps</c:v>
                </c:pt>
                <c:pt idx="9">
                  <c:v>Surplus in DMF</c:v>
                </c:pt>
              </c:strCache>
            </c:strRef>
          </c:cat>
          <c:val>
            <c:numRef>
              <c:f>Tables_Report!$E$135:$E$144</c:f>
              <c:numCache>
                <c:formatCode>#,##0_ ;[Red]\-#,##0\ </c:formatCode>
                <c:ptCount val="10"/>
                <c:pt idx="0">
                  <c:v>-500.0</c:v>
                </c:pt>
                <c:pt idx="1">
                  <c:v>-5666.66666666667</c:v>
                </c:pt>
                <c:pt idx="2">
                  <c:v>-8000.0</c:v>
                </c:pt>
                <c:pt idx="3">
                  <c:v>-6808.930555555556</c:v>
                </c:pt>
                <c:pt idx="4">
                  <c:v>79.21388888888872</c:v>
                </c:pt>
                <c:pt idx="5">
                  <c:v>8945.0</c:v>
                </c:pt>
                <c:pt idx="6">
                  <c:v>-1740.0</c:v>
                </c:pt>
                <c:pt idx="7">
                  <c:v>0.0</c:v>
                </c:pt>
                <c:pt idx="8">
                  <c:v>-316.8555555555555</c:v>
                </c:pt>
                <c:pt idx="9">
                  <c:v>0.0</c:v>
                </c:pt>
              </c:numCache>
            </c:numRef>
          </c:val>
        </c:ser>
        <c:ser>
          <c:idx val="1"/>
          <c:order val="1"/>
          <c:tx>
            <c:strRef>
              <c:f>Tables_Report!$F$25</c:f>
              <c:strCache>
                <c:ptCount val="1"/>
                <c:pt idx="0">
                  <c:v>Desktop PC</c:v>
                </c:pt>
              </c:strCache>
            </c:strRef>
          </c:tx>
          <c:invertIfNegative val="0"/>
          <c:cat>
            <c:strRef>
              <c:f>Tables_Report!$C$135:$C$144</c:f>
              <c:strCache>
                <c:ptCount val="10"/>
                <c:pt idx="0">
                  <c:v>Access to Waste</c:v>
                </c:pt>
                <c:pt idx="1">
                  <c:v>Cost for Containers</c:v>
                </c:pt>
                <c:pt idx="2">
                  <c:v>Transportation</c:v>
                </c:pt>
                <c:pt idx="3">
                  <c:v>Technical Treatment Costs</c:v>
                </c:pt>
                <c:pt idx="4">
                  <c:v>Profit Facility</c:v>
                </c:pt>
                <c:pt idx="5">
                  <c:v>Revenues from fractions</c:v>
                </c:pt>
                <c:pt idx="6">
                  <c:v>Proper disposal hazardous fractions</c:v>
                </c:pt>
                <c:pt idx="7">
                  <c:v>Gap from External sources for Treatment</c:v>
                </c:pt>
                <c:pt idx="8">
                  <c:v>Financing other recyclign chain steps</c:v>
                </c:pt>
                <c:pt idx="9">
                  <c:v>Surplus in DMF</c:v>
                </c:pt>
              </c:strCache>
            </c:strRef>
          </c:cat>
          <c:val>
            <c:numRef>
              <c:f>Tables_Report!$F$135:$F$144</c:f>
              <c:numCache>
                <c:formatCode>#,##0_ ;[Red]\-#,##0\ </c:formatCode>
                <c:ptCount val="10"/>
                <c:pt idx="0">
                  <c:v>-8660.0</c:v>
                </c:pt>
                <c:pt idx="1">
                  <c:v>-5666.66666666667</c:v>
                </c:pt>
                <c:pt idx="2">
                  <c:v>-8000.0</c:v>
                </c:pt>
                <c:pt idx="3">
                  <c:v>-4540.412037037037</c:v>
                </c:pt>
                <c:pt idx="4">
                  <c:v>2921.117592592592</c:v>
                </c:pt>
                <c:pt idx="5">
                  <c:v>19350.0</c:v>
                </c:pt>
                <c:pt idx="6">
                  <c:v>-204.0000000000002</c:v>
                </c:pt>
                <c:pt idx="7">
                  <c:v>0.0</c:v>
                </c:pt>
                <c:pt idx="8">
                  <c:v>-8660.0</c:v>
                </c:pt>
                <c:pt idx="9">
                  <c:v>3024.47037037037</c:v>
                </c:pt>
              </c:numCache>
            </c:numRef>
          </c:val>
        </c:ser>
        <c:ser>
          <c:idx val="2"/>
          <c:order val="2"/>
          <c:tx>
            <c:strRef>
              <c:f>Tables_Report!$G$25</c:f>
              <c:strCache>
                <c:ptCount val="1"/>
                <c:pt idx="0">
                  <c:v>CRT-Monitor</c:v>
                </c:pt>
              </c:strCache>
            </c:strRef>
          </c:tx>
          <c:invertIfNegative val="0"/>
          <c:cat>
            <c:strRef>
              <c:f>Tables_Report!$C$135:$C$144</c:f>
              <c:strCache>
                <c:ptCount val="10"/>
                <c:pt idx="0">
                  <c:v>Access to Waste</c:v>
                </c:pt>
                <c:pt idx="1">
                  <c:v>Cost for Containers</c:v>
                </c:pt>
                <c:pt idx="2">
                  <c:v>Transportation</c:v>
                </c:pt>
                <c:pt idx="3">
                  <c:v>Technical Treatment Costs</c:v>
                </c:pt>
                <c:pt idx="4">
                  <c:v>Profit Facility</c:v>
                </c:pt>
                <c:pt idx="5">
                  <c:v>Revenues from fractions</c:v>
                </c:pt>
                <c:pt idx="6">
                  <c:v>Proper disposal hazardous fractions</c:v>
                </c:pt>
                <c:pt idx="7">
                  <c:v>Gap from External sources for Treatment</c:v>
                </c:pt>
                <c:pt idx="8">
                  <c:v>Financing other recyclign chain steps</c:v>
                </c:pt>
                <c:pt idx="9">
                  <c:v>Surplus in DMF</c:v>
                </c:pt>
              </c:strCache>
            </c:strRef>
          </c:cat>
          <c:val>
            <c:numRef>
              <c:f>Tables_Report!$G$135:$G$144</c:f>
              <c:numCache>
                <c:formatCode>#,##0_ ;[Red]\-#,##0\ </c:formatCode>
                <c:ptCount val="10"/>
                <c:pt idx="0">
                  <c:v>-2850.0</c:v>
                </c:pt>
                <c:pt idx="1">
                  <c:v>-5666.66666666667</c:v>
                </c:pt>
                <c:pt idx="2">
                  <c:v>-8000.0</c:v>
                </c:pt>
                <c:pt idx="3">
                  <c:v>-2852.523148148148</c:v>
                </c:pt>
                <c:pt idx="4">
                  <c:v>1029.828472222222</c:v>
                </c:pt>
                <c:pt idx="5">
                  <c:v>3655.0</c:v>
                </c:pt>
                <c:pt idx="6">
                  <c:v>-7668.0</c:v>
                </c:pt>
                <c:pt idx="7">
                  <c:v>7895.35162037037</c:v>
                </c:pt>
                <c:pt idx="8">
                  <c:v>0.0</c:v>
                </c:pt>
                <c:pt idx="9">
                  <c:v>0.0</c:v>
                </c:pt>
              </c:numCache>
            </c:numRef>
          </c:val>
        </c:ser>
        <c:ser>
          <c:idx val="3"/>
          <c:order val="3"/>
          <c:tx>
            <c:strRef>
              <c:f>Tables_Report!$H$25</c:f>
              <c:strCache>
                <c:ptCount val="1"/>
                <c:pt idx="0">
                  <c:v>Washing Machine</c:v>
                </c:pt>
              </c:strCache>
            </c:strRef>
          </c:tx>
          <c:invertIfNegative val="0"/>
          <c:cat>
            <c:strRef>
              <c:f>Tables_Report!$C$135:$C$144</c:f>
              <c:strCache>
                <c:ptCount val="10"/>
                <c:pt idx="0">
                  <c:v>Access to Waste</c:v>
                </c:pt>
                <c:pt idx="1">
                  <c:v>Cost for Containers</c:v>
                </c:pt>
                <c:pt idx="2">
                  <c:v>Transportation</c:v>
                </c:pt>
                <c:pt idx="3">
                  <c:v>Technical Treatment Costs</c:v>
                </c:pt>
                <c:pt idx="4">
                  <c:v>Profit Facility</c:v>
                </c:pt>
                <c:pt idx="5">
                  <c:v>Revenues from fractions</c:v>
                </c:pt>
                <c:pt idx="6">
                  <c:v>Proper disposal hazardous fractions</c:v>
                </c:pt>
                <c:pt idx="7">
                  <c:v>Gap from External sources for Treatment</c:v>
                </c:pt>
                <c:pt idx="8">
                  <c:v>Financing other recyclign chain steps</c:v>
                </c:pt>
                <c:pt idx="9">
                  <c:v>Surplus in DMF</c:v>
                </c:pt>
              </c:strCache>
            </c:strRef>
          </c:cat>
          <c:val>
            <c:numRef>
              <c:f>Tables_Report!$H$135:$H$144</c:f>
              <c:numCache>
                <c:formatCode>#,##0_ ;[Red]\-#,##0\ </c:formatCode>
                <c:ptCount val="10"/>
                <c:pt idx="0">
                  <c:v>-6600.0</c:v>
                </c:pt>
                <c:pt idx="1">
                  <c:v>-5666.66666666667</c:v>
                </c:pt>
                <c:pt idx="2">
                  <c:v>-8000.0</c:v>
                </c:pt>
                <c:pt idx="3">
                  <c:v>-683.9305555555557</c:v>
                </c:pt>
                <c:pt idx="4">
                  <c:v>635.213888888889</c:v>
                </c:pt>
                <c:pt idx="5">
                  <c:v>7460.0</c:v>
                </c:pt>
                <c:pt idx="6">
                  <c:v>-36.0</c:v>
                </c:pt>
                <c:pt idx="7">
                  <c:v>0.0</c:v>
                </c:pt>
                <c:pt idx="8">
                  <c:v>-2540.855555555556</c:v>
                </c:pt>
                <c:pt idx="9">
                  <c:v>0.0</c:v>
                </c:pt>
              </c:numCache>
            </c:numRef>
          </c:val>
        </c:ser>
        <c:ser>
          <c:idx val="4"/>
          <c:order val="4"/>
          <c:tx>
            <c:strRef>
              <c:f>Tables_Report!$I$25</c:f>
              <c:strCache>
                <c:ptCount val="1"/>
                <c:pt idx="0">
                  <c:v>Refrigerator</c:v>
                </c:pt>
              </c:strCache>
            </c:strRef>
          </c:tx>
          <c:invertIfNegative val="0"/>
          <c:cat>
            <c:strRef>
              <c:f>Tables_Report!$C$135:$C$144</c:f>
              <c:strCache>
                <c:ptCount val="10"/>
                <c:pt idx="0">
                  <c:v>Access to Waste</c:v>
                </c:pt>
                <c:pt idx="1">
                  <c:v>Cost for Containers</c:v>
                </c:pt>
                <c:pt idx="2">
                  <c:v>Transportation</c:v>
                </c:pt>
                <c:pt idx="3">
                  <c:v>Technical Treatment Costs</c:v>
                </c:pt>
                <c:pt idx="4">
                  <c:v>Profit Facility</c:v>
                </c:pt>
                <c:pt idx="5">
                  <c:v>Revenues from fractions</c:v>
                </c:pt>
                <c:pt idx="6">
                  <c:v>Proper disposal hazardous fractions</c:v>
                </c:pt>
                <c:pt idx="7">
                  <c:v>Gap from External sources for Treatment</c:v>
                </c:pt>
                <c:pt idx="8">
                  <c:v>Financing other recyclign chain steps</c:v>
                </c:pt>
                <c:pt idx="9">
                  <c:v>Surplus in DMF</c:v>
                </c:pt>
              </c:strCache>
            </c:strRef>
          </c:cat>
          <c:val>
            <c:numRef>
              <c:f>Tables_Report!$I$135:$I$144</c:f>
              <c:numCache>
                <c:formatCode>#,##0_ ;[Red]\-#,##0\ </c:formatCode>
                <c:ptCount val="10"/>
                <c:pt idx="0">
                  <c:v>-6360.0</c:v>
                </c:pt>
                <c:pt idx="1">
                  <c:v>-5666.66666666667</c:v>
                </c:pt>
                <c:pt idx="2">
                  <c:v>-8000.0</c:v>
                </c:pt>
                <c:pt idx="3">
                  <c:v>-1704.763888888889</c:v>
                </c:pt>
                <c:pt idx="4">
                  <c:v>449.0472222222224</c:v>
                </c:pt>
                <c:pt idx="5">
                  <c:v>7310.0</c:v>
                </c:pt>
                <c:pt idx="6">
                  <c:v>-336.0</c:v>
                </c:pt>
                <c:pt idx="7">
                  <c:v>0.0</c:v>
                </c:pt>
                <c:pt idx="8">
                  <c:v>-1796.18888888889</c:v>
                </c:pt>
                <c:pt idx="9">
                  <c:v>-2.27373675443232E-13</c:v>
                </c:pt>
              </c:numCache>
            </c:numRef>
          </c:val>
        </c:ser>
        <c:dLbls>
          <c:showLegendKey val="0"/>
          <c:showVal val="0"/>
          <c:showCatName val="0"/>
          <c:showSerName val="0"/>
          <c:showPercent val="0"/>
          <c:showBubbleSize val="0"/>
        </c:dLbls>
        <c:gapWidth val="150"/>
        <c:axId val="2071208392"/>
        <c:axId val="2071211544"/>
      </c:barChart>
      <c:catAx>
        <c:axId val="2071208392"/>
        <c:scaling>
          <c:orientation val="minMax"/>
        </c:scaling>
        <c:delete val="0"/>
        <c:axPos val="b"/>
        <c:numFmt formatCode="General" sourceLinked="0"/>
        <c:majorTickMark val="out"/>
        <c:minorTickMark val="none"/>
        <c:tickLblPos val="low"/>
        <c:txPr>
          <a:bodyPr rot="-2700000" vert="horz"/>
          <a:lstStyle/>
          <a:p>
            <a:pPr>
              <a:defRPr sz="800"/>
            </a:pPr>
            <a:endParaRPr lang="it-IT"/>
          </a:p>
        </c:txPr>
        <c:crossAx val="2071211544"/>
        <c:crosses val="autoZero"/>
        <c:auto val="1"/>
        <c:lblAlgn val="ctr"/>
        <c:lblOffset val="100"/>
        <c:noMultiLvlLbl val="0"/>
      </c:catAx>
      <c:valAx>
        <c:axId val="2071211544"/>
        <c:scaling>
          <c:orientation val="minMax"/>
        </c:scaling>
        <c:delete val="0"/>
        <c:axPos val="l"/>
        <c:majorGridlines/>
        <c:numFmt formatCode="#,##0_ ;[Red]\-#,##0\ " sourceLinked="1"/>
        <c:majorTickMark val="out"/>
        <c:minorTickMark val="none"/>
        <c:tickLblPos val="nextTo"/>
        <c:crossAx val="2071208392"/>
        <c:crosses val="autoZero"/>
        <c:crossBetween val="between"/>
      </c:valAx>
    </c:plotArea>
    <c:legend>
      <c:legendPos val="r"/>
      <c:layout>
        <c:manualLayout>
          <c:xMode val="edge"/>
          <c:yMode val="edge"/>
          <c:x val="0.790891043164116"/>
          <c:y val="0.17160256222619"/>
          <c:w val="0.192508002280997"/>
          <c:h val="0.684675916439813"/>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36B15D2EAF59429517123CA4B1FCF0"/>
        <w:category>
          <w:name w:val="Generale"/>
          <w:gallery w:val="placeholder"/>
        </w:category>
        <w:types>
          <w:type w:val="bbPlcHdr"/>
        </w:types>
        <w:behaviors>
          <w:behavior w:val="content"/>
        </w:behaviors>
        <w:guid w:val="{D60EF5AA-CCF6-894A-B429-885A613AE832}"/>
      </w:docPartPr>
      <w:docPartBody>
        <w:p w:rsidR="00620694" w:rsidRDefault="00164D7F" w:rsidP="00164D7F">
          <w:pPr>
            <w:pStyle w:val="9D36B15D2EAF59429517123CA4B1FCF0"/>
          </w:pPr>
          <w:r>
            <w:rPr>
              <w:rFonts w:asciiTheme="majorHAnsi" w:eastAsiaTheme="majorEastAsia" w:hAnsiTheme="majorHAnsi" w:cstheme="majorBidi"/>
              <w:sz w:val="36"/>
              <w:szCs w:val="36"/>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2"/>
  </w:compat>
  <w:rsids>
    <w:rsidRoot w:val="00164D7F"/>
    <w:rsid w:val="0001298C"/>
    <w:rsid w:val="0004555B"/>
    <w:rsid w:val="000D78B6"/>
    <w:rsid w:val="000E16B8"/>
    <w:rsid w:val="00102392"/>
    <w:rsid w:val="00110D28"/>
    <w:rsid w:val="00117BB3"/>
    <w:rsid w:val="001204D9"/>
    <w:rsid w:val="00123D7C"/>
    <w:rsid w:val="00164D7F"/>
    <w:rsid w:val="001677B5"/>
    <w:rsid w:val="001C2761"/>
    <w:rsid w:val="002E7459"/>
    <w:rsid w:val="002F2E1F"/>
    <w:rsid w:val="0032422C"/>
    <w:rsid w:val="00363CFF"/>
    <w:rsid w:val="0037473F"/>
    <w:rsid w:val="00377692"/>
    <w:rsid w:val="0038163A"/>
    <w:rsid w:val="00382C51"/>
    <w:rsid w:val="003A3055"/>
    <w:rsid w:val="003C2E20"/>
    <w:rsid w:val="00481727"/>
    <w:rsid w:val="004F37C8"/>
    <w:rsid w:val="004F70C4"/>
    <w:rsid w:val="00514B5A"/>
    <w:rsid w:val="00520CE9"/>
    <w:rsid w:val="00543F21"/>
    <w:rsid w:val="00551A00"/>
    <w:rsid w:val="005619B3"/>
    <w:rsid w:val="006009F5"/>
    <w:rsid w:val="00620694"/>
    <w:rsid w:val="006A0DA5"/>
    <w:rsid w:val="006B3860"/>
    <w:rsid w:val="006C4EE5"/>
    <w:rsid w:val="00796EA0"/>
    <w:rsid w:val="007E3089"/>
    <w:rsid w:val="008138B5"/>
    <w:rsid w:val="00837DCA"/>
    <w:rsid w:val="0085094F"/>
    <w:rsid w:val="00896881"/>
    <w:rsid w:val="008B4EE8"/>
    <w:rsid w:val="008C71E2"/>
    <w:rsid w:val="008D288C"/>
    <w:rsid w:val="008E4F60"/>
    <w:rsid w:val="009A7AA5"/>
    <w:rsid w:val="009B0EF3"/>
    <w:rsid w:val="009C3F98"/>
    <w:rsid w:val="00A25A74"/>
    <w:rsid w:val="00A33372"/>
    <w:rsid w:val="00A448C0"/>
    <w:rsid w:val="00A66D96"/>
    <w:rsid w:val="00A7760C"/>
    <w:rsid w:val="00AE375B"/>
    <w:rsid w:val="00B658A6"/>
    <w:rsid w:val="00B81D4D"/>
    <w:rsid w:val="00BA27D8"/>
    <w:rsid w:val="00BD169E"/>
    <w:rsid w:val="00BD3C63"/>
    <w:rsid w:val="00BE3C3F"/>
    <w:rsid w:val="00C35CBE"/>
    <w:rsid w:val="00C656FF"/>
    <w:rsid w:val="00C9373E"/>
    <w:rsid w:val="00C972E2"/>
    <w:rsid w:val="00CD7C63"/>
    <w:rsid w:val="00D3231B"/>
    <w:rsid w:val="00D40CAD"/>
    <w:rsid w:val="00D6208C"/>
    <w:rsid w:val="00D80F19"/>
    <w:rsid w:val="00DA74B0"/>
    <w:rsid w:val="00DC59DD"/>
    <w:rsid w:val="00DE330F"/>
    <w:rsid w:val="00E04C6A"/>
    <w:rsid w:val="00E50B75"/>
    <w:rsid w:val="00E57232"/>
    <w:rsid w:val="00E908FA"/>
    <w:rsid w:val="00EA2284"/>
    <w:rsid w:val="00EE3AAC"/>
    <w:rsid w:val="00EF159A"/>
    <w:rsid w:val="00F26568"/>
    <w:rsid w:val="00F6403B"/>
    <w:rsid w:val="00F7145E"/>
    <w:rsid w:val="00F836EB"/>
    <w:rsid w:val="00F927F5"/>
    <w:rsid w:val="00FD26CD"/>
    <w:rsid w:val="00FD5A20"/>
    <w:rsid w:val="00FE74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4DCC8C8C4C1004CBCEAD77E5F77F9F2">
    <w:name w:val="34DCC8C8C4C1004CBCEAD77E5F77F9F2"/>
    <w:rsid w:val="00164D7F"/>
  </w:style>
  <w:style w:type="paragraph" w:customStyle="1" w:styleId="05679923ECCF7E498B20F9B6A3F13EB2">
    <w:name w:val="05679923ECCF7E498B20F9B6A3F13EB2"/>
    <w:rsid w:val="00164D7F"/>
  </w:style>
  <w:style w:type="paragraph" w:customStyle="1" w:styleId="F8CEF558D14A2A40BA4D43D0B34587D3">
    <w:name w:val="F8CEF558D14A2A40BA4D43D0B34587D3"/>
    <w:rsid w:val="00164D7F"/>
  </w:style>
  <w:style w:type="paragraph" w:customStyle="1" w:styleId="9D36B15D2EAF59429517123CA4B1FCF0">
    <w:name w:val="9D36B15D2EAF59429517123CA4B1FCF0"/>
    <w:rsid w:val="00164D7F"/>
  </w:style>
  <w:style w:type="paragraph" w:customStyle="1" w:styleId="326FADB99622724F8BA91BC5A1670541">
    <w:name w:val="326FADB99622724F8BA91BC5A1670541"/>
    <w:rsid w:val="00164D7F"/>
  </w:style>
  <w:style w:type="paragraph" w:customStyle="1" w:styleId="2BE41E1C37169948BECE5C4F5B8A1D3C">
    <w:name w:val="2BE41E1C37169948BECE5C4F5B8A1D3C"/>
    <w:rsid w:val="00164D7F"/>
  </w:style>
  <w:style w:type="paragraph" w:customStyle="1" w:styleId="3410E78ED2518F41A84C927FA8FD25C8">
    <w:name w:val="3410E78ED2518F41A84C927FA8FD25C8"/>
    <w:rsid w:val="00DE330F"/>
  </w:style>
  <w:style w:type="paragraph" w:customStyle="1" w:styleId="828A241B442C2B4283198F36733AEEB6">
    <w:name w:val="828A241B442C2B4283198F36733AEEB6"/>
    <w:rsid w:val="00DE330F"/>
  </w:style>
  <w:style w:type="paragraph" w:customStyle="1" w:styleId="1CF8BE1C8FB5394CBF2A5189B3E399A4">
    <w:name w:val="1CF8BE1C8FB5394CBF2A5189B3E399A4"/>
    <w:rsid w:val="00DE330F"/>
  </w:style>
  <w:style w:type="paragraph" w:customStyle="1" w:styleId="0C373577C838144B906C4B177367E933">
    <w:name w:val="0C373577C838144B906C4B177367E933"/>
    <w:rsid w:val="00DE330F"/>
  </w:style>
  <w:style w:type="character" w:styleId="Testosegnaposto">
    <w:name w:val="Placeholder Text"/>
    <w:basedOn w:val="Caratterepredefinitoparagrafo"/>
    <w:uiPriority w:val="67"/>
    <w:rsid w:val="00C656FF"/>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794BF-BBF5-6A46-B6EC-11F505A92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25743</Words>
  <Characters>146738</Characters>
  <Application>Microsoft Macintosh Word</Application>
  <DocSecurity>8</DocSecurity>
  <Lines>1222</Lines>
  <Paragraphs>344</Paragraphs>
  <ScaleCrop>false</ScaleCrop>
  <HeadingPairs>
    <vt:vector size="2" baseType="variant">
      <vt:variant>
        <vt:lpstr>Titel</vt:lpstr>
      </vt:variant>
      <vt:variant>
        <vt:i4>1</vt:i4>
      </vt:variant>
    </vt:vector>
  </HeadingPairs>
  <TitlesOfParts>
    <vt:vector size="1" baseType="lpstr">
      <vt:lpstr/>
    </vt:vector>
  </TitlesOfParts>
  <Company>UNIDO</Company>
  <LinksUpToDate>false</LinksUpToDate>
  <CharactersWithSpaces>172137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Magalini</dc:creator>
  <cp:lastModifiedBy>Federico Magalini</cp:lastModifiedBy>
  <cp:revision>18</cp:revision>
  <cp:lastPrinted>2015-06-01T11:27:00Z</cp:lastPrinted>
  <dcterms:created xsi:type="dcterms:W3CDTF">2015-06-01T07:16:00Z</dcterms:created>
  <dcterms:modified xsi:type="dcterms:W3CDTF">2015-07-21T20:18:00Z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1800085</vt:lpwstr>
  </property>
  <property fmtid="{D5CDD505-2E9C-101B-9397-08002B2CF9AE}" pid="3" name="NXPowerLiteSettings">
    <vt:lpwstr>F7000400038000</vt:lpwstr>
  </property>
  <property fmtid="{D5CDD505-2E9C-101B-9397-08002B2CF9AE}" pid="4" name="NXPowerLiteVersion">
    <vt:lpwstr>D6.1.2</vt:lpwstr>
  </property>
</Properties>
</file>